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93A" w:rsidRDefault="00792EFC" w:rsidP="0073093A">
      <w:pPr>
        <w:jc w:val="center"/>
        <w:rPr>
          <w:b/>
          <w:sz w:val="28"/>
          <w:u w:val="single"/>
        </w:rPr>
      </w:pPr>
      <w:r>
        <w:rPr>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75pt;height:1in;visibility:visible">
            <v:imagedata r:id="rId7" o:title=""/>
          </v:shape>
        </w:pict>
      </w:r>
      <w:r w:rsidR="0073093A">
        <w:rPr>
          <w:b/>
          <w:noProof/>
          <w:sz w:val="28"/>
        </w:rPr>
        <w:t xml:space="preserve">                     </w:t>
      </w:r>
    </w:p>
    <w:p w:rsidR="0073093A" w:rsidRPr="00A87996" w:rsidRDefault="0073093A" w:rsidP="0073093A">
      <w:pPr>
        <w:pStyle w:val="4"/>
        <w:spacing w:before="0" w:after="0"/>
        <w:jc w:val="center"/>
        <w:rPr>
          <w:rFonts w:ascii="Arial" w:hAnsi="Arial" w:cs="Arial"/>
          <w:sz w:val="32"/>
          <w:szCs w:val="32"/>
        </w:rPr>
      </w:pPr>
      <w:r w:rsidRPr="00A87996">
        <w:rPr>
          <w:rFonts w:ascii="Arial" w:hAnsi="Arial" w:cs="Arial"/>
          <w:sz w:val="32"/>
          <w:szCs w:val="32"/>
        </w:rPr>
        <w:t>НИКОЛАЕВСКАЯ РАЙОННАЯ ДУМА</w:t>
      </w:r>
    </w:p>
    <w:p w:rsidR="0073093A" w:rsidRPr="00A87996" w:rsidRDefault="0073093A" w:rsidP="0073093A">
      <w:pPr>
        <w:pStyle w:val="2"/>
        <w:jc w:val="center"/>
        <w:rPr>
          <w:rFonts w:ascii="Arial" w:hAnsi="Arial" w:cs="Arial"/>
          <w:i w:val="0"/>
          <w:sz w:val="32"/>
          <w:szCs w:val="32"/>
        </w:rPr>
      </w:pPr>
      <w:r w:rsidRPr="00A87996">
        <w:rPr>
          <w:rFonts w:ascii="Arial" w:hAnsi="Arial" w:cs="Arial"/>
          <w:i w:val="0"/>
          <w:sz w:val="32"/>
          <w:szCs w:val="32"/>
        </w:rPr>
        <w:t>ВОЛГОГРАДСКОЙ ОБЛАСТИ</w:t>
      </w:r>
    </w:p>
    <w:p w:rsidR="0073093A" w:rsidRPr="00A87996" w:rsidRDefault="0073093A" w:rsidP="0073093A">
      <w:pPr>
        <w:pBdr>
          <w:bottom w:val="double" w:sz="18" w:space="0" w:color="auto"/>
        </w:pBdr>
        <w:jc w:val="center"/>
        <w:rPr>
          <w:rFonts w:ascii="Arial" w:hAnsi="Arial" w:cs="Arial"/>
          <w:b/>
          <w:sz w:val="32"/>
          <w:szCs w:val="32"/>
        </w:rPr>
      </w:pPr>
    </w:p>
    <w:p w:rsidR="0073093A" w:rsidRPr="00392EBF" w:rsidRDefault="0073093A" w:rsidP="0073093A">
      <w:pPr>
        <w:jc w:val="center"/>
        <w:rPr>
          <w:rFonts w:ascii="Arial" w:hAnsi="Arial" w:cs="Arial"/>
          <w:b/>
          <w:sz w:val="40"/>
          <w:szCs w:val="40"/>
        </w:rPr>
      </w:pPr>
      <w:r w:rsidRPr="00392EBF">
        <w:rPr>
          <w:rFonts w:ascii="Arial" w:hAnsi="Arial" w:cs="Arial"/>
          <w:b/>
          <w:sz w:val="40"/>
          <w:szCs w:val="40"/>
        </w:rPr>
        <w:t xml:space="preserve"> Р  Е  Ш  Е  Н  И  Е    </w:t>
      </w:r>
    </w:p>
    <w:p w:rsidR="0073093A" w:rsidRPr="0073093A" w:rsidRDefault="0073093A" w:rsidP="0073093A">
      <w:pPr>
        <w:pStyle w:val="1"/>
        <w:jc w:val="both"/>
        <w:rPr>
          <w:rFonts w:ascii="Arial" w:hAnsi="Arial" w:cs="Arial"/>
          <w:sz w:val="24"/>
          <w:szCs w:val="24"/>
        </w:rPr>
      </w:pPr>
      <w:r w:rsidRPr="0073093A">
        <w:rPr>
          <w:rFonts w:ascii="Arial" w:hAnsi="Arial" w:cs="Arial"/>
          <w:sz w:val="24"/>
          <w:szCs w:val="24"/>
        </w:rPr>
        <w:t>от 30 ноя</w:t>
      </w:r>
      <w:r>
        <w:rPr>
          <w:rFonts w:ascii="Arial" w:hAnsi="Arial" w:cs="Arial"/>
          <w:sz w:val="24"/>
          <w:szCs w:val="24"/>
        </w:rPr>
        <w:t>бря 2020 года             № 19/101</w:t>
      </w:r>
    </w:p>
    <w:p w:rsidR="0073093A" w:rsidRDefault="0073093A" w:rsidP="00F27BAD">
      <w:pPr>
        <w:autoSpaceDE w:val="0"/>
        <w:autoSpaceDN w:val="0"/>
        <w:adjustRightInd w:val="0"/>
        <w:spacing w:after="0" w:line="240" w:lineRule="auto"/>
        <w:jc w:val="both"/>
        <w:rPr>
          <w:rFonts w:ascii="Times New Roman" w:hAnsi="Times New Roman"/>
          <w:bCs/>
          <w:sz w:val="24"/>
          <w:szCs w:val="24"/>
        </w:rPr>
      </w:pPr>
    </w:p>
    <w:p w:rsidR="00EB307B" w:rsidRPr="0073093A" w:rsidRDefault="00274DEB" w:rsidP="0073093A">
      <w:pPr>
        <w:tabs>
          <w:tab w:val="left" w:pos="4536"/>
        </w:tabs>
        <w:autoSpaceDE w:val="0"/>
        <w:autoSpaceDN w:val="0"/>
        <w:adjustRightInd w:val="0"/>
        <w:spacing w:after="0" w:line="240" w:lineRule="auto"/>
        <w:ind w:right="4675"/>
        <w:jc w:val="both"/>
        <w:rPr>
          <w:rFonts w:ascii="Arial" w:hAnsi="Arial" w:cs="Arial"/>
          <w:b/>
          <w:sz w:val="24"/>
          <w:szCs w:val="24"/>
        </w:rPr>
      </w:pPr>
      <w:r w:rsidRPr="0073093A">
        <w:rPr>
          <w:rFonts w:ascii="Arial" w:hAnsi="Arial" w:cs="Arial"/>
          <w:b/>
          <w:bCs/>
          <w:sz w:val="24"/>
          <w:szCs w:val="24"/>
        </w:rPr>
        <w:t>О рассмотрении о</w:t>
      </w:r>
      <w:r w:rsidR="00BA404B" w:rsidRPr="0073093A">
        <w:rPr>
          <w:rFonts w:ascii="Arial" w:hAnsi="Arial" w:cs="Arial"/>
          <w:b/>
          <w:bCs/>
          <w:sz w:val="24"/>
          <w:szCs w:val="24"/>
        </w:rPr>
        <w:t>тчет</w:t>
      </w:r>
      <w:r w:rsidRPr="0073093A">
        <w:rPr>
          <w:rFonts w:ascii="Arial" w:hAnsi="Arial" w:cs="Arial"/>
          <w:b/>
          <w:bCs/>
          <w:sz w:val="24"/>
          <w:szCs w:val="24"/>
        </w:rPr>
        <w:t>а</w:t>
      </w:r>
      <w:r w:rsidR="00BA404B" w:rsidRPr="0073093A">
        <w:rPr>
          <w:rFonts w:ascii="Arial" w:hAnsi="Arial" w:cs="Arial"/>
          <w:b/>
          <w:bCs/>
          <w:sz w:val="24"/>
          <w:szCs w:val="24"/>
        </w:rPr>
        <w:t xml:space="preserve"> о работе</w:t>
      </w:r>
      <w:r w:rsidR="0073093A">
        <w:rPr>
          <w:rFonts w:ascii="Arial" w:hAnsi="Arial" w:cs="Arial"/>
          <w:b/>
          <w:bCs/>
          <w:sz w:val="24"/>
          <w:szCs w:val="24"/>
        </w:rPr>
        <w:t xml:space="preserve"> </w:t>
      </w:r>
      <w:r w:rsidR="00A17A3B" w:rsidRPr="0073093A">
        <w:rPr>
          <w:rFonts w:ascii="Arial" w:hAnsi="Arial" w:cs="Arial"/>
          <w:b/>
          <w:bCs/>
          <w:sz w:val="24"/>
          <w:szCs w:val="24"/>
        </w:rPr>
        <w:t>К</w:t>
      </w:r>
      <w:r w:rsidR="00BA404B" w:rsidRPr="0073093A">
        <w:rPr>
          <w:rFonts w:ascii="Arial" w:hAnsi="Arial" w:cs="Arial"/>
          <w:b/>
          <w:bCs/>
          <w:sz w:val="24"/>
          <w:szCs w:val="24"/>
        </w:rPr>
        <w:t>онтрольно-счетной палаты</w:t>
      </w:r>
      <w:r w:rsidR="00F27BAD" w:rsidRPr="0073093A">
        <w:rPr>
          <w:rFonts w:ascii="Arial" w:hAnsi="Arial" w:cs="Arial"/>
          <w:b/>
          <w:bCs/>
          <w:sz w:val="24"/>
          <w:szCs w:val="24"/>
        </w:rPr>
        <w:t xml:space="preserve">   </w:t>
      </w:r>
      <w:r w:rsidR="00BA404B" w:rsidRPr="0073093A">
        <w:rPr>
          <w:rFonts w:ascii="Arial" w:hAnsi="Arial" w:cs="Arial"/>
          <w:b/>
          <w:bCs/>
          <w:sz w:val="24"/>
          <w:szCs w:val="24"/>
        </w:rPr>
        <w:t>Николаевского муниципального района</w:t>
      </w:r>
      <w:r w:rsidR="0073093A">
        <w:rPr>
          <w:rFonts w:ascii="Arial" w:hAnsi="Arial" w:cs="Arial"/>
          <w:b/>
          <w:bCs/>
          <w:sz w:val="24"/>
          <w:szCs w:val="24"/>
        </w:rPr>
        <w:t xml:space="preserve"> </w:t>
      </w:r>
      <w:r w:rsidR="00BA404B" w:rsidRPr="0073093A">
        <w:rPr>
          <w:rFonts w:ascii="Arial" w:hAnsi="Arial" w:cs="Arial"/>
          <w:b/>
          <w:bCs/>
          <w:sz w:val="24"/>
          <w:szCs w:val="24"/>
        </w:rPr>
        <w:t>Волгоградской области за 201</w:t>
      </w:r>
      <w:r w:rsidR="00A17A3B" w:rsidRPr="0073093A">
        <w:rPr>
          <w:rFonts w:ascii="Arial" w:hAnsi="Arial" w:cs="Arial"/>
          <w:b/>
          <w:bCs/>
          <w:sz w:val="24"/>
          <w:szCs w:val="24"/>
        </w:rPr>
        <w:t>9</w:t>
      </w:r>
      <w:r w:rsidR="00BA404B" w:rsidRPr="0073093A">
        <w:rPr>
          <w:rFonts w:ascii="Arial" w:hAnsi="Arial" w:cs="Arial"/>
          <w:b/>
          <w:bCs/>
          <w:sz w:val="24"/>
          <w:szCs w:val="24"/>
        </w:rPr>
        <w:t xml:space="preserve"> год.</w:t>
      </w:r>
    </w:p>
    <w:p w:rsidR="00083AFA" w:rsidRDefault="00083AFA" w:rsidP="00AF37FE">
      <w:pPr>
        <w:pStyle w:val="ConsPlusNormal"/>
        <w:rPr>
          <w:rFonts w:ascii="Times New Roman" w:hAnsi="Times New Roman" w:cs="Times New Roman"/>
          <w:b/>
          <w:bCs/>
        </w:rPr>
      </w:pPr>
    </w:p>
    <w:p w:rsidR="00BA404B" w:rsidRDefault="00BA404B" w:rsidP="00AF37FE">
      <w:pPr>
        <w:pStyle w:val="ConsPlusNormal"/>
        <w:rPr>
          <w:rFonts w:ascii="Times New Roman" w:hAnsi="Times New Roman" w:cs="Times New Roman"/>
          <w:b/>
          <w:bCs/>
        </w:rPr>
      </w:pPr>
    </w:p>
    <w:p w:rsidR="00803305" w:rsidRPr="0073093A" w:rsidRDefault="00BA404B" w:rsidP="0073093A">
      <w:pPr>
        <w:pStyle w:val="ConsPlusNormal"/>
        <w:ind w:firstLine="567"/>
        <w:jc w:val="both"/>
        <w:rPr>
          <w:sz w:val="24"/>
          <w:szCs w:val="24"/>
        </w:rPr>
      </w:pPr>
      <w:r w:rsidRPr="0073093A">
        <w:rPr>
          <w:sz w:val="24"/>
          <w:szCs w:val="24"/>
        </w:rPr>
        <w:t xml:space="preserve">Рассмотрев отчет председателя </w:t>
      </w:r>
      <w:r w:rsidR="00A17A3B" w:rsidRPr="0073093A">
        <w:rPr>
          <w:sz w:val="24"/>
          <w:szCs w:val="24"/>
        </w:rPr>
        <w:t>К</w:t>
      </w:r>
      <w:r w:rsidRPr="0073093A">
        <w:rPr>
          <w:sz w:val="24"/>
          <w:szCs w:val="24"/>
        </w:rPr>
        <w:t>онтрольно-счетной палаты Николаевского муниципального района Волгоградской области Багриенко Н.Н. за 201</w:t>
      </w:r>
      <w:r w:rsidR="00A17A3B" w:rsidRPr="0073093A">
        <w:rPr>
          <w:sz w:val="24"/>
          <w:szCs w:val="24"/>
        </w:rPr>
        <w:t>9</w:t>
      </w:r>
      <w:r w:rsidRPr="0073093A">
        <w:rPr>
          <w:sz w:val="24"/>
          <w:szCs w:val="24"/>
        </w:rPr>
        <w:t xml:space="preserve"> год</w:t>
      </w:r>
      <w:r w:rsidR="0073093A">
        <w:rPr>
          <w:sz w:val="24"/>
          <w:szCs w:val="24"/>
        </w:rPr>
        <w:t>,</w:t>
      </w:r>
      <w:r w:rsidR="00FD2EE2" w:rsidRPr="0073093A">
        <w:rPr>
          <w:sz w:val="24"/>
          <w:szCs w:val="24"/>
        </w:rPr>
        <w:t xml:space="preserve"> </w:t>
      </w:r>
    </w:p>
    <w:p w:rsidR="00FD2EE2" w:rsidRPr="0073093A" w:rsidRDefault="00083AFA" w:rsidP="0073093A">
      <w:pPr>
        <w:pStyle w:val="ConsPlusNormal"/>
        <w:ind w:firstLine="567"/>
        <w:jc w:val="both"/>
        <w:rPr>
          <w:sz w:val="24"/>
          <w:szCs w:val="24"/>
        </w:rPr>
      </w:pPr>
      <w:r w:rsidRPr="0073093A">
        <w:rPr>
          <w:b/>
          <w:sz w:val="24"/>
          <w:szCs w:val="24"/>
        </w:rPr>
        <w:t>Николаевская</w:t>
      </w:r>
      <w:r w:rsidR="00FD2EE2" w:rsidRPr="0073093A">
        <w:rPr>
          <w:b/>
          <w:sz w:val="24"/>
          <w:szCs w:val="24"/>
        </w:rPr>
        <w:t xml:space="preserve"> районная Дума решила:</w:t>
      </w:r>
    </w:p>
    <w:p w:rsidR="00161CE5" w:rsidRPr="0073093A" w:rsidRDefault="00161CE5" w:rsidP="0073093A">
      <w:pPr>
        <w:pStyle w:val="ConsPlusNormal"/>
        <w:ind w:firstLine="567"/>
        <w:jc w:val="both"/>
        <w:rPr>
          <w:sz w:val="24"/>
          <w:szCs w:val="24"/>
        </w:rPr>
      </w:pPr>
    </w:p>
    <w:p w:rsidR="00FD2EE2" w:rsidRPr="0073093A" w:rsidRDefault="00FD2EE2" w:rsidP="0073093A">
      <w:pPr>
        <w:pStyle w:val="ConsPlusNormal"/>
        <w:ind w:firstLine="567"/>
        <w:jc w:val="both"/>
        <w:rPr>
          <w:sz w:val="24"/>
          <w:szCs w:val="24"/>
        </w:rPr>
      </w:pPr>
      <w:r w:rsidRPr="0073093A">
        <w:rPr>
          <w:sz w:val="24"/>
          <w:szCs w:val="24"/>
        </w:rPr>
        <w:t>1.</w:t>
      </w:r>
      <w:r w:rsidR="00BA404B" w:rsidRPr="0073093A">
        <w:rPr>
          <w:sz w:val="24"/>
          <w:szCs w:val="24"/>
        </w:rPr>
        <w:t xml:space="preserve">Отчет председателя </w:t>
      </w:r>
      <w:r w:rsidR="00A17A3B" w:rsidRPr="0073093A">
        <w:rPr>
          <w:sz w:val="24"/>
          <w:szCs w:val="24"/>
        </w:rPr>
        <w:t>К</w:t>
      </w:r>
      <w:r w:rsidR="00BA404B" w:rsidRPr="0073093A">
        <w:rPr>
          <w:sz w:val="24"/>
          <w:szCs w:val="24"/>
        </w:rPr>
        <w:t xml:space="preserve">онтрольно-счетной палаты Николаевского муниципального района Волгоградской области Багриенко Н.Н. о работе </w:t>
      </w:r>
      <w:r w:rsidR="00A17A3B" w:rsidRPr="0073093A">
        <w:rPr>
          <w:sz w:val="24"/>
          <w:szCs w:val="24"/>
        </w:rPr>
        <w:t>К</w:t>
      </w:r>
      <w:r w:rsidR="00BA404B" w:rsidRPr="0073093A">
        <w:rPr>
          <w:sz w:val="24"/>
          <w:szCs w:val="24"/>
        </w:rPr>
        <w:t>онтрольно-счетной палаты Николаевского муниципального района Волгоградской области за 201</w:t>
      </w:r>
      <w:r w:rsidR="00A17A3B" w:rsidRPr="0073093A">
        <w:rPr>
          <w:sz w:val="24"/>
          <w:szCs w:val="24"/>
        </w:rPr>
        <w:t>9</w:t>
      </w:r>
      <w:r w:rsidR="00BA404B" w:rsidRPr="0073093A">
        <w:rPr>
          <w:sz w:val="24"/>
          <w:szCs w:val="24"/>
        </w:rPr>
        <w:t xml:space="preserve"> год </w:t>
      </w:r>
      <w:r w:rsidR="00416363" w:rsidRPr="0073093A">
        <w:rPr>
          <w:sz w:val="24"/>
          <w:szCs w:val="24"/>
        </w:rPr>
        <w:t>(</w:t>
      </w:r>
      <w:r w:rsidR="0073093A">
        <w:rPr>
          <w:sz w:val="24"/>
          <w:szCs w:val="24"/>
        </w:rPr>
        <w:t>приложение 1</w:t>
      </w:r>
      <w:r w:rsidR="00416363" w:rsidRPr="0073093A">
        <w:rPr>
          <w:sz w:val="24"/>
          <w:szCs w:val="24"/>
        </w:rPr>
        <w:t>)</w:t>
      </w:r>
      <w:r w:rsidR="0073093A">
        <w:rPr>
          <w:sz w:val="24"/>
          <w:szCs w:val="24"/>
        </w:rPr>
        <w:t xml:space="preserve"> </w:t>
      </w:r>
      <w:r w:rsidR="0073093A" w:rsidRPr="0073093A">
        <w:rPr>
          <w:sz w:val="24"/>
          <w:szCs w:val="24"/>
        </w:rPr>
        <w:t>принять к сведению</w:t>
      </w:r>
      <w:r w:rsidR="00416363" w:rsidRPr="0073093A">
        <w:rPr>
          <w:sz w:val="24"/>
          <w:szCs w:val="24"/>
        </w:rPr>
        <w:t xml:space="preserve">. </w:t>
      </w:r>
    </w:p>
    <w:p w:rsidR="00A01758" w:rsidRPr="0073093A" w:rsidRDefault="000B5B4F" w:rsidP="0073093A">
      <w:pPr>
        <w:spacing w:after="0" w:line="240" w:lineRule="auto"/>
        <w:ind w:firstLine="567"/>
        <w:jc w:val="both"/>
        <w:rPr>
          <w:rFonts w:ascii="Arial" w:hAnsi="Arial" w:cs="Arial"/>
          <w:sz w:val="24"/>
          <w:szCs w:val="24"/>
        </w:rPr>
      </w:pPr>
      <w:r w:rsidRPr="0073093A">
        <w:rPr>
          <w:rFonts w:ascii="Arial" w:hAnsi="Arial" w:cs="Arial"/>
          <w:sz w:val="24"/>
          <w:szCs w:val="24"/>
        </w:rPr>
        <w:t xml:space="preserve">2. </w:t>
      </w:r>
      <w:r w:rsidR="006947B2" w:rsidRPr="0073093A">
        <w:rPr>
          <w:rFonts w:ascii="Arial" w:hAnsi="Arial" w:cs="Arial"/>
          <w:sz w:val="24"/>
          <w:szCs w:val="24"/>
        </w:rPr>
        <w:t>Опубликовать н</w:t>
      </w:r>
      <w:r w:rsidR="000F1EE5" w:rsidRPr="0073093A">
        <w:rPr>
          <w:rFonts w:ascii="Arial" w:hAnsi="Arial" w:cs="Arial"/>
          <w:sz w:val="24"/>
          <w:szCs w:val="24"/>
        </w:rPr>
        <w:t>астоящее решение в районной газете «Заволжье</w:t>
      </w:r>
      <w:r w:rsidR="006947B2" w:rsidRPr="0073093A">
        <w:rPr>
          <w:rFonts w:ascii="Arial" w:hAnsi="Arial" w:cs="Arial"/>
          <w:sz w:val="24"/>
          <w:szCs w:val="24"/>
        </w:rPr>
        <w:t>» и</w:t>
      </w:r>
      <w:r w:rsidR="000F1EE5" w:rsidRPr="0073093A">
        <w:rPr>
          <w:rFonts w:ascii="Arial" w:hAnsi="Arial" w:cs="Arial"/>
          <w:sz w:val="24"/>
          <w:szCs w:val="24"/>
        </w:rPr>
        <w:t xml:space="preserve"> </w:t>
      </w:r>
      <w:r w:rsidRPr="0073093A">
        <w:rPr>
          <w:rFonts w:ascii="Arial" w:hAnsi="Arial" w:cs="Arial"/>
          <w:sz w:val="24"/>
          <w:szCs w:val="24"/>
        </w:rPr>
        <w:t>разместить</w:t>
      </w:r>
      <w:r w:rsidR="00A01758" w:rsidRPr="0073093A">
        <w:rPr>
          <w:rFonts w:ascii="Arial" w:hAnsi="Arial" w:cs="Arial"/>
          <w:sz w:val="24"/>
          <w:szCs w:val="24"/>
        </w:rPr>
        <w:t xml:space="preserve"> в </w:t>
      </w:r>
      <w:r w:rsidR="000F1EE5" w:rsidRPr="0073093A">
        <w:rPr>
          <w:rFonts w:ascii="Arial" w:hAnsi="Arial" w:cs="Arial"/>
          <w:sz w:val="24"/>
          <w:szCs w:val="24"/>
        </w:rPr>
        <w:t xml:space="preserve">информационно-телекоммуникационной </w:t>
      </w:r>
      <w:r w:rsidR="00A01758" w:rsidRPr="0073093A">
        <w:rPr>
          <w:rFonts w:ascii="Arial" w:hAnsi="Arial" w:cs="Arial"/>
          <w:sz w:val="24"/>
          <w:szCs w:val="24"/>
        </w:rPr>
        <w:t>сети Интернет на странице «КСП» официального веб-сайта администрации Николаевского муниципального района Волгоградской области (</w:t>
      </w:r>
      <w:hyperlink r:id="rId8" w:history="1">
        <w:r w:rsidR="00F27BAD" w:rsidRPr="0073093A">
          <w:rPr>
            <w:rStyle w:val="a7"/>
            <w:rFonts w:ascii="Arial" w:hAnsi="Arial" w:cs="Arial"/>
            <w:color w:val="auto"/>
            <w:sz w:val="24"/>
            <w:szCs w:val="24"/>
          </w:rPr>
          <w:t>www.</w:t>
        </w:r>
        <w:r w:rsidR="00F27BAD" w:rsidRPr="0073093A">
          <w:rPr>
            <w:rStyle w:val="a7"/>
            <w:rFonts w:ascii="Arial" w:hAnsi="Arial" w:cs="Arial"/>
            <w:color w:val="auto"/>
            <w:sz w:val="24"/>
            <w:szCs w:val="24"/>
            <w:lang w:val="en-US"/>
          </w:rPr>
          <w:t>nikadm</w:t>
        </w:r>
        <w:r w:rsidR="00F27BAD" w:rsidRPr="0073093A">
          <w:rPr>
            <w:rStyle w:val="a7"/>
            <w:rFonts w:ascii="Arial" w:hAnsi="Arial" w:cs="Arial"/>
            <w:color w:val="auto"/>
            <w:sz w:val="24"/>
            <w:szCs w:val="24"/>
          </w:rPr>
          <w:t>.</w:t>
        </w:r>
        <w:r w:rsidR="00F27BAD" w:rsidRPr="0073093A">
          <w:rPr>
            <w:rStyle w:val="a7"/>
            <w:rFonts w:ascii="Arial" w:hAnsi="Arial" w:cs="Arial"/>
            <w:color w:val="auto"/>
            <w:sz w:val="24"/>
            <w:szCs w:val="24"/>
            <w:lang w:val="en-US"/>
          </w:rPr>
          <w:t>ru</w:t>
        </w:r>
      </w:hyperlink>
      <w:r w:rsidR="00A01758" w:rsidRPr="0073093A">
        <w:rPr>
          <w:rFonts w:ascii="Arial" w:hAnsi="Arial" w:cs="Arial"/>
          <w:sz w:val="24"/>
          <w:szCs w:val="24"/>
        </w:rPr>
        <w:t>) и на странице «Муниципальные контрольные органы» официального веб-сайта Контрольно-счетной палаты Волгоградской области (</w:t>
      </w:r>
      <w:hyperlink r:id="rId9" w:history="1">
        <w:r w:rsidR="00A01758" w:rsidRPr="0073093A">
          <w:rPr>
            <w:rStyle w:val="a7"/>
            <w:rFonts w:ascii="Arial" w:hAnsi="Arial" w:cs="Arial"/>
            <w:color w:val="auto"/>
            <w:sz w:val="24"/>
            <w:szCs w:val="24"/>
            <w:lang w:val="en-US"/>
          </w:rPr>
          <w:t>www</w:t>
        </w:r>
        <w:r w:rsidR="00A01758" w:rsidRPr="0073093A">
          <w:rPr>
            <w:rStyle w:val="a7"/>
            <w:rFonts w:ascii="Arial" w:hAnsi="Arial" w:cs="Arial"/>
            <w:color w:val="auto"/>
            <w:sz w:val="24"/>
            <w:szCs w:val="24"/>
          </w:rPr>
          <w:t>.</w:t>
        </w:r>
        <w:r w:rsidR="00A01758" w:rsidRPr="0073093A">
          <w:rPr>
            <w:rStyle w:val="a7"/>
            <w:rFonts w:ascii="Arial" w:hAnsi="Arial" w:cs="Arial"/>
            <w:color w:val="auto"/>
            <w:sz w:val="24"/>
            <w:szCs w:val="24"/>
            <w:lang w:val="en-US"/>
          </w:rPr>
          <w:t>ksp</w:t>
        </w:r>
        <w:r w:rsidR="00A01758" w:rsidRPr="0073093A">
          <w:rPr>
            <w:rStyle w:val="a7"/>
            <w:rFonts w:ascii="Arial" w:hAnsi="Arial" w:cs="Arial"/>
            <w:color w:val="auto"/>
            <w:sz w:val="24"/>
            <w:szCs w:val="24"/>
          </w:rPr>
          <w:t>34.</w:t>
        </w:r>
        <w:r w:rsidR="00A01758" w:rsidRPr="0073093A">
          <w:rPr>
            <w:rStyle w:val="a7"/>
            <w:rFonts w:ascii="Arial" w:hAnsi="Arial" w:cs="Arial"/>
            <w:color w:val="auto"/>
            <w:sz w:val="24"/>
            <w:szCs w:val="24"/>
            <w:lang w:val="en-US"/>
          </w:rPr>
          <w:t>ru</w:t>
        </w:r>
      </w:hyperlink>
      <w:r w:rsidR="00A01758" w:rsidRPr="0073093A">
        <w:rPr>
          <w:rFonts w:ascii="Arial" w:hAnsi="Arial" w:cs="Arial"/>
          <w:sz w:val="24"/>
          <w:szCs w:val="24"/>
        </w:rPr>
        <w:t>).</w:t>
      </w:r>
    </w:p>
    <w:p w:rsidR="00A01758" w:rsidRPr="0073093A" w:rsidRDefault="00A01758" w:rsidP="0073093A">
      <w:pPr>
        <w:spacing w:after="0" w:line="240" w:lineRule="auto"/>
        <w:ind w:firstLine="567"/>
        <w:rPr>
          <w:rFonts w:ascii="Arial" w:hAnsi="Arial" w:cs="Arial"/>
          <w:sz w:val="24"/>
          <w:szCs w:val="24"/>
        </w:rPr>
      </w:pPr>
    </w:p>
    <w:p w:rsidR="00A01758" w:rsidRPr="0073093A" w:rsidRDefault="00A01758" w:rsidP="00347241">
      <w:pPr>
        <w:spacing w:after="0" w:line="240" w:lineRule="auto"/>
        <w:ind w:left="-426" w:firstLine="426"/>
        <w:rPr>
          <w:rFonts w:ascii="Arial" w:hAnsi="Arial" w:cs="Arial"/>
          <w:sz w:val="24"/>
          <w:szCs w:val="24"/>
        </w:rPr>
      </w:pPr>
    </w:p>
    <w:tbl>
      <w:tblPr>
        <w:tblW w:w="0" w:type="auto"/>
        <w:tblLayout w:type="fixed"/>
        <w:tblLook w:val="0000" w:firstRow="0" w:lastRow="0" w:firstColumn="0" w:lastColumn="0" w:noHBand="0" w:noVBand="0"/>
      </w:tblPr>
      <w:tblGrid>
        <w:gridCol w:w="9741"/>
      </w:tblGrid>
      <w:tr w:rsidR="0073093A" w:rsidRPr="00B403E7" w:rsidTr="0073093A">
        <w:trPr>
          <w:trHeight w:val="2726"/>
        </w:trPr>
        <w:tc>
          <w:tcPr>
            <w:tcW w:w="9741" w:type="dxa"/>
          </w:tcPr>
          <w:p w:rsidR="0073093A" w:rsidRPr="00B403E7" w:rsidRDefault="0073093A" w:rsidP="00DD2338">
            <w:pPr>
              <w:pStyle w:val="ConsPlusNormal"/>
              <w:ind w:firstLine="540"/>
              <w:jc w:val="both"/>
              <w:rPr>
                <w:sz w:val="24"/>
                <w:szCs w:val="24"/>
              </w:rPr>
            </w:pPr>
          </w:p>
          <w:p w:rsidR="0073093A" w:rsidRPr="00B403E7" w:rsidRDefault="0073093A" w:rsidP="00DD2338">
            <w:pPr>
              <w:pStyle w:val="ConsPlusNormal"/>
              <w:ind w:firstLine="540"/>
              <w:jc w:val="both"/>
              <w:rPr>
                <w:sz w:val="24"/>
                <w:szCs w:val="24"/>
              </w:rPr>
            </w:pPr>
          </w:p>
          <w:p w:rsidR="0073093A" w:rsidRPr="00B403E7" w:rsidRDefault="0073093A" w:rsidP="00DD2338">
            <w:pPr>
              <w:pStyle w:val="ConsPlusNormal"/>
              <w:rPr>
                <w:b/>
                <w:sz w:val="24"/>
                <w:szCs w:val="24"/>
              </w:rPr>
            </w:pPr>
            <w:r w:rsidRPr="00B403E7">
              <w:rPr>
                <w:b/>
                <w:sz w:val="24"/>
                <w:szCs w:val="24"/>
              </w:rPr>
              <w:t xml:space="preserve">Глава Николаевского </w:t>
            </w:r>
          </w:p>
          <w:p w:rsidR="0073093A" w:rsidRDefault="0073093A" w:rsidP="00DD2338">
            <w:pPr>
              <w:tabs>
                <w:tab w:val="left" w:pos="567"/>
                <w:tab w:val="left" w:pos="851"/>
              </w:tabs>
              <w:autoSpaceDE w:val="0"/>
              <w:autoSpaceDN w:val="0"/>
              <w:adjustRightInd w:val="0"/>
              <w:jc w:val="both"/>
              <w:rPr>
                <w:rFonts w:ascii="Arial" w:hAnsi="Arial" w:cs="Arial"/>
                <w:b/>
                <w:sz w:val="24"/>
                <w:szCs w:val="24"/>
              </w:rPr>
            </w:pPr>
            <w:r w:rsidRPr="00B403E7">
              <w:rPr>
                <w:rFonts w:ascii="Arial" w:hAnsi="Arial" w:cs="Arial"/>
                <w:b/>
                <w:sz w:val="24"/>
                <w:szCs w:val="24"/>
              </w:rPr>
              <w:t xml:space="preserve">муниципального района                               </w:t>
            </w:r>
            <w:r w:rsidR="00686403">
              <w:rPr>
                <w:rFonts w:ascii="Arial" w:hAnsi="Arial" w:cs="Arial"/>
                <w:b/>
                <w:sz w:val="24"/>
                <w:szCs w:val="24"/>
              </w:rPr>
              <w:t xml:space="preserve">                  </w:t>
            </w:r>
            <w:r w:rsidRPr="00B403E7">
              <w:rPr>
                <w:rFonts w:ascii="Arial" w:hAnsi="Arial" w:cs="Arial"/>
                <w:b/>
                <w:sz w:val="24"/>
                <w:szCs w:val="24"/>
              </w:rPr>
              <w:t xml:space="preserve">      А.А. Гребенникова</w:t>
            </w:r>
          </w:p>
          <w:p w:rsidR="00686403" w:rsidRPr="00B403E7" w:rsidRDefault="00686403" w:rsidP="00DD2338">
            <w:pPr>
              <w:tabs>
                <w:tab w:val="left" w:pos="567"/>
                <w:tab w:val="left" w:pos="851"/>
              </w:tabs>
              <w:autoSpaceDE w:val="0"/>
              <w:autoSpaceDN w:val="0"/>
              <w:adjustRightInd w:val="0"/>
              <w:jc w:val="both"/>
              <w:rPr>
                <w:rFonts w:ascii="Arial" w:hAnsi="Arial" w:cs="Arial"/>
                <w:b/>
                <w:sz w:val="24"/>
                <w:szCs w:val="24"/>
              </w:rPr>
            </w:pPr>
          </w:p>
          <w:p w:rsidR="00686403" w:rsidRPr="00B403E7" w:rsidRDefault="00686403" w:rsidP="00686403">
            <w:pPr>
              <w:pStyle w:val="ConsPlusNormal"/>
              <w:jc w:val="both"/>
              <w:rPr>
                <w:b/>
                <w:sz w:val="24"/>
                <w:szCs w:val="24"/>
              </w:rPr>
            </w:pPr>
            <w:r w:rsidRPr="00B403E7">
              <w:rPr>
                <w:b/>
                <w:sz w:val="24"/>
                <w:szCs w:val="24"/>
              </w:rPr>
              <w:t xml:space="preserve">Председатель Николаевской районной Думы               </w:t>
            </w:r>
            <w:r>
              <w:rPr>
                <w:b/>
                <w:sz w:val="24"/>
                <w:szCs w:val="24"/>
              </w:rPr>
              <w:t xml:space="preserve">     </w:t>
            </w:r>
            <w:bookmarkStart w:id="0" w:name="_GoBack"/>
            <w:bookmarkEnd w:id="0"/>
            <w:r w:rsidRPr="00B403E7">
              <w:rPr>
                <w:b/>
                <w:sz w:val="24"/>
                <w:szCs w:val="24"/>
              </w:rPr>
              <w:t xml:space="preserve">      О.Ф. Манихин</w:t>
            </w:r>
          </w:p>
          <w:p w:rsidR="00686403" w:rsidRPr="00B403E7" w:rsidRDefault="00686403" w:rsidP="00686403">
            <w:pPr>
              <w:pStyle w:val="ConsPlusNormal"/>
              <w:ind w:firstLine="540"/>
              <w:jc w:val="both"/>
              <w:rPr>
                <w:sz w:val="24"/>
                <w:szCs w:val="24"/>
              </w:rPr>
            </w:pPr>
          </w:p>
          <w:p w:rsidR="0073093A" w:rsidRPr="00B403E7" w:rsidRDefault="0073093A" w:rsidP="00DD2338">
            <w:pPr>
              <w:tabs>
                <w:tab w:val="left" w:pos="567"/>
                <w:tab w:val="left" w:pos="851"/>
              </w:tabs>
              <w:autoSpaceDE w:val="0"/>
              <w:autoSpaceDN w:val="0"/>
              <w:adjustRightInd w:val="0"/>
              <w:jc w:val="both"/>
              <w:rPr>
                <w:rFonts w:ascii="Arial" w:hAnsi="Arial" w:cs="Arial"/>
                <w:b/>
                <w:sz w:val="24"/>
                <w:szCs w:val="24"/>
              </w:rPr>
            </w:pPr>
          </w:p>
          <w:p w:rsidR="0073093A" w:rsidRPr="00B403E7" w:rsidRDefault="0073093A" w:rsidP="00DD2338">
            <w:pPr>
              <w:tabs>
                <w:tab w:val="left" w:pos="567"/>
                <w:tab w:val="left" w:pos="851"/>
              </w:tabs>
              <w:autoSpaceDE w:val="0"/>
              <w:autoSpaceDN w:val="0"/>
              <w:adjustRightInd w:val="0"/>
              <w:jc w:val="both"/>
              <w:rPr>
                <w:rFonts w:ascii="Arial" w:hAnsi="Arial" w:cs="Arial"/>
                <w:b/>
                <w:sz w:val="24"/>
                <w:szCs w:val="24"/>
              </w:rPr>
            </w:pPr>
          </w:p>
          <w:p w:rsidR="0073093A" w:rsidRPr="00B403E7" w:rsidRDefault="0073093A" w:rsidP="00DD2338">
            <w:pPr>
              <w:pStyle w:val="ConsNonformat"/>
              <w:widowControl/>
              <w:ind w:right="0"/>
              <w:rPr>
                <w:rFonts w:ascii="Arial" w:hAnsi="Arial" w:cs="Arial"/>
                <w:sz w:val="24"/>
                <w:szCs w:val="24"/>
              </w:rPr>
            </w:pPr>
          </w:p>
        </w:tc>
      </w:tr>
    </w:tbl>
    <w:p w:rsidR="004F04BF" w:rsidRDefault="004F04BF" w:rsidP="004B4A31">
      <w:pPr>
        <w:pStyle w:val="ConsPlusNormal"/>
        <w:ind w:left="-426"/>
        <w:rPr>
          <w:rFonts w:ascii="Times New Roman" w:hAnsi="Times New Roman" w:cs="Times New Roman"/>
          <w:b/>
          <w:sz w:val="24"/>
          <w:szCs w:val="24"/>
        </w:rPr>
      </w:pPr>
    </w:p>
    <w:p w:rsidR="0073093A" w:rsidRDefault="0073093A" w:rsidP="004B4A31">
      <w:pPr>
        <w:pStyle w:val="ConsPlusNormal"/>
        <w:ind w:left="-426"/>
        <w:rPr>
          <w:rFonts w:ascii="Times New Roman" w:hAnsi="Times New Roman" w:cs="Times New Roman"/>
          <w:b/>
          <w:sz w:val="24"/>
          <w:szCs w:val="24"/>
        </w:rPr>
      </w:pPr>
    </w:p>
    <w:p w:rsidR="00AE23F3" w:rsidRDefault="00AE23F3" w:rsidP="0073093A">
      <w:pPr>
        <w:pStyle w:val="ConsPlusNormal"/>
        <w:ind w:left="-426"/>
        <w:jc w:val="right"/>
        <w:rPr>
          <w:sz w:val="16"/>
          <w:szCs w:val="16"/>
        </w:rPr>
      </w:pPr>
    </w:p>
    <w:p w:rsidR="0073093A" w:rsidRPr="0073093A" w:rsidRDefault="0073093A" w:rsidP="0073093A">
      <w:pPr>
        <w:pStyle w:val="ConsPlusNormal"/>
        <w:ind w:left="-426"/>
        <w:jc w:val="right"/>
        <w:rPr>
          <w:sz w:val="16"/>
          <w:szCs w:val="16"/>
        </w:rPr>
      </w:pPr>
      <w:r w:rsidRPr="0073093A">
        <w:rPr>
          <w:sz w:val="16"/>
          <w:szCs w:val="16"/>
        </w:rPr>
        <w:t xml:space="preserve">Приложение 1 </w:t>
      </w:r>
    </w:p>
    <w:p w:rsidR="0073093A" w:rsidRPr="0073093A" w:rsidRDefault="0073093A" w:rsidP="0073093A">
      <w:pPr>
        <w:pStyle w:val="ConsPlusNormal"/>
        <w:ind w:left="-426"/>
        <w:jc w:val="right"/>
        <w:rPr>
          <w:sz w:val="16"/>
          <w:szCs w:val="16"/>
        </w:rPr>
      </w:pPr>
      <w:r w:rsidRPr="0073093A">
        <w:rPr>
          <w:sz w:val="16"/>
          <w:szCs w:val="16"/>
        </w:rPr>
        <w:t xml:space="preserve">к решению Николаевской районной Думы </w:t>
      </w:r>
    </w:p>
    <w:p w:rsidR="0073093A" w:rsidRPr="0073093A" w:rsidRDefault="0073093A" w:rsidP="0073093A">
      <w:pPr>
        <w:pStyle w:val="ConsPlusNormal"/>
        <w:ind w:left="-426"/>
        <w:jc w:val="right"/>
        <w:rPr>
          <w:sz w:val="16"/>
          <w:szCs w:val="16"/>
        </w:rPr>
      </w:pPr>
      <w:r w:rsidRPr="0073093A">
        <w:rPr>
          <w:sz w:val="16"/>
          <w:szCs w:val="16"/>
        </w:rPr>
        <w:t>от 30.11.2020г. № 19/101</w:t>
      </w:r>
    </w:p>
    <w:p w:rsidR="0073093A" w:rsidRDefault="0073093A" w:rsidP="0073093A">
      <w:pPr>
        <w:pStyle w:val="a8"/>
        <w:shd w:val="clear" w:color="auto" w:fill="FFFFFF"/>
        <w:spacing w:before="0" w:beforeAutospacing="0" w:after="0" w:afterAutospacing="0"/>
        <w:jc w:val="center"/>
        <w:rPr>
          <w:b/>
          <w:bCs/>
          <w:color w:val="000000"/>
        </w:rPr>
      </w:pPr>
    </w:p>
    <w:p w:rsidR="0073093A" w:rsidRPr="0073093A" w:rsidRDefault="0073093A" w:rsidP="0073093A">
      <w:pPr>
        <w:pStyle w:val="a8"/>
        <w:shd w:val="clear" w:color="auto" w:fill="FFFFFF"/>
        <w:spacing w:before="0" w:beforeAutospacing="0" w:after="0" w:afterAutospacing="0"/>
        <w:jc w:val="center"/>
        <w:rPr>
          <w:rFonts w:ascii="Arial" w:hAnsi="Arial" w:cs="Arial"/>
        </w:rPr>
      </w:pPr>
      <w:r w:rsidRPr="0073093A">
        <w:rPr>
          <w:rFonts w:ascii="Arial" w:hAnsi="Arial" w:cs="Arial"/>
          <w:b/>
          <w:bCs/>
        </w:rPr>
        <w:t>Отчет</w:t>
      </w:r>
      <w:r w:rsidRPr="0073093A">
        <w:rPr>
          <w:rFonts w:ascii="Arial" w:hAnsi="Arial" w:cs="Arial"/>
        </w:rPr>
        <w:t xml:space="preserve"> </w:t>
      </w:r>
    </w:p>
    <w:p w:rsidR="0073093A" w:rsidRPr="0073093A" w:rsidRDefault="0073093A" w:rsidP="0073093A">
      <w:pPr>
        <w:pStyle w:val="a8"/>
        <w:shd w:val="clear" w:color="auto" w:fill="FFFFFF"/>
        <w:spacing w:before="0" w:beforeAutospacing="0" w:after="0" w:afterAutospacing="0"/>
        <w:jc w:val="center"/>
        <w:rPr>
          <w:rFonts w:ascii="Arial" w:hAnsi="Arial" w:cs="Arial"/>
        </w:rPr>
      </w:pPr>
      <w:r w:rsidRPr="0073093A">
        <w:rPr>
          <w:rFonts w:ascii="Arial" w:hAnsi="Arial" w:cs="Arial"/>
          <w:b/>
          <w:bCs/>
        </w:rPr>
        <w:t>о деятельности Контрольно-счетной палаты</w:t>
      </w:r>
      <w:r w:rsidRPr="0073093A">
        <w:rPr>
          <w:rFonts w:ascii="Arial" w:hAnsi="Arial" w:cs="Arial"/>
        </w:rPr>
        <w:t xml:space="preserve"> </w:t>
      </w:r>
    </w:p>
    <w:p w:rsidR="0073093A" w:rsidRPr="0073093A" w:rsidRDefault="0073093A" w:rsidP="0073093A">
      <w:pPr>
        <w:pStyle w:val="a8"/>
        <w:shd w:val="clear" w:color="auto" w:fill="FFFFFF"/>
        <w:spacing w:before="0" w:beforeAutospacing="0" w:after="0" w:afterAutospacing="0"/>
        <w:jc w:val="center"/>
        <w:rPr>
          <w:rFonts w:ascii="Arial" w:hAnsi="Arial" w:cs="Arial"/>
        </w:rPr>
      </w:pPr>
      <w:r w:rsidRPr="0073093A">
        <w:rPr>
          <w:rFonts w:ascii="Arial" w:hAnsi="Arial" w:cs="Arial"/>
          <w:b/>
          <w:bCs/>
        </w:rPr>
        <w:t xml:space="preserve">Николаевского муниципального района Волгоградской области </w:t>
      </w:r>
    </w:p>
    <w:p w:rsidR="0073093A" w:rsidRDefault="0073093A" w:rsidP="0073093A">
      <w:pPr>
        <w:pStyle w:val="a8"/>
        <w:shd w:val="clear" w:color="auto" w:fill="FFFFFF"/>
        <w:spacing w:before="0" w:beforeAutospacing="0" w:after="0" w:afterAutospacing="0"/>
        <w:jc w:val="center"/>
        <w:rPr>
          <w:rFonts w:ascii="Arial" w:hAnsi="Arial" w:cs="Arial"/>
        </w:rPr>
      </w:pPr>
      <w:r w:rsidRPr="0073093A">
        <w:rPr>
          <w:rFonts w:ascii="Arial" w:hAnsi="Arial" w:cs="Arial"/>
          <w:b/>
          <w:bCs/>
        </w:rPr>
        <w:t>за 2019 год</w:t>
      </w:r>
      <w:r w:rsidRPr="0073093A">
        <w:rPr>
          <w:rFonts w:ascii="Arial" w:hAnsi="Arial" w:cs="Arial"/>
        </w:rPr>
        <w:t xml:space="preserve"> </w:t>
      </w:r>
    </w:p>
    <w:p w:rsidR="0073093A" w:rsidRPr="0073093A" w:rsidRDefault="0073093A" w:rsidP="0073093A">
      <w:pPr>
        <w:pStyle w:val="a8"/>
        <w:shd w:val="clear" w:color="auto" w:fill="FFFFFF"/>
        <w:spacing w:before="0" w:beforeAutospacing="0" w:after="0" w:afterAutospacing="0"/>
        <w:jc w:val="center"/>
        <w:rPr>
          <w:rFonts w:ascii="Arial" w:hAnsi="Arial" w:cs="Arial"/>
        </w:rPr>
      </w:pPr>
    </w:p>
    <w:p w:rsidR="0073093A" w:rsidRPr="0073093A" w:rsidRDefault="0073093A" w:rsidP="009B0FC0">
      <w:pPr>
        <w:pStyle w:val="a8"/>
        <w:shd w:val="clear" w:color="auto" w:fill="FFFFFF"/>
        <w:spacing w:before="0" w:beforeAutospacing="0" w:after="0" w:afterAutospacing="0"/>
        <w:ind w:firstLine="567"/>
        <w:jc w:val="both"/>
        <w:rPr>
          <w:rFonts w:ascii="Arial" w:hAnsi="Arial" w:cs="Arial"/>
        </w:rPr>
      </w:pPr>
      <w:r w:rsidRPr="0073093A">
        <w:rPr>
          <w:rFonts w:ascii="Arial" w:hAnsi="Arial" w:cs="Arial"/>
        </w:rPr>
        <w:t xml:space="preserve">Настоящий отчет о работе контрольно-счетной палаты </w:t>
      </w:r>
      <w:r w:rsidRPr="0073093A">
        <w:rPr>
          <w:rFonts w:ascii="Arial" w:hAnsi="Arial" w:cs="Arial"/>
          <w:bCs/>
        </w:rPr>
        <w:t>Николаевского</w:t>
      </w:r>
      <w:r w:rsidRPr="0073093A">
        <w:rPr>
          <w:rFonts w:ascii="Arial" w:hAnsi="Arial" w:cs="Arial"/>
        </w:rPr>
        <w:t xml:space="preserve"> муниципального района Волгоградской области за 2019 год подготовлен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(ст. 19) и Положением о контрольно-счетной палате </w:t>
      </w:r>
      <w:r w:rsidRPr="0073093A">
        <w:rPr>
          <w:rFonts w:ascii="Arial" w:hAnsi="Arial" w:cs="Arial"/>
          <w:bCs/>
        </w:rPr>
        <w:t>Николаевского</w:t>
      </w:r>
      <w:r w:rsidRPr="0073093A">
        <w:rPr>
          <w:rFonts w:ascii="Arial" w:hAnsi="Arial" w:cs="Arial"/>
        </w:rPr>
        <w:t xml:space="preserve"> муниципального района Волгоградской области, утвержденным решением Николаевской районной Думы от 28.05.2012 г. № 40/245 (ст. 20) (далее - Положение о КСП). </w:t>
      </w:r>
    </w:p>
    <w:p w:rsidR="0073093A" w:rsidRPr="0073093A" w:rsidRDefault="0073093A" w:rsidP="009B0FC0">
      <w:pPr>
        <w:pStyle w:val="a8"/>
        <w:shd w:val="clear" w:color="auto" w:fill="FFFFFF"/>
        <w:spacing w:before="0" w:beforeAutospacing="0" w:after="0" w:afterAutospacing="0"/>
        <w:ind w:firstLine="567"/>
        <w:jc w:val="both"/>
        <w:rPr>
          <w:rFonts w:ascii="Arial" w:hAnsi="Arial" w:cs="Arial"/>
        </w:rPr>
      </w:pPr>
      <w:r w:rsidRPr="0073093A">
        <w:rPr>
          <w:rFonts w:ascii="Arial" w:hAnsi="Arial" w:cs="Arial"/>
        </w:rPr>
        <w:t xml:space="preserve">В отчете отражены результаты работы контрольно-счетной палаты </w:t>
      </w:r>
      <w:r w:rsidRPr="0073093A">
        <w:rPr>
          <w:rFonts w:ascii="Arial" w:hAnsi="Arial" w:cs="Arial"/>
          <w:bCs/>
        </w:rPr>
        <w:t>Николаевского</w:t>
      </w:r>
      <w:r w:rsidRPr="0073093A">
        <w:rPr>
          <w:rFonts w:ascii="Arial" w:hAnsi="Arial" w:cs="Arial"/>
        </w:rPr>
        <w:t xml:space="preserve"> муниципального района Волгоградской области (далее – контрольно-счетная палата, КСП) по выполнению возложенных задач и реализации полномочий, определенных федеральным законодательством, законодательством Волгоградской области и нормативными правовыми актами Николаевского муниципального района. </w:t>
      </w:r>
    </w:p>
    <w:p w:rsidR="0073093A" w:rsidRDefault="0073093A" w:rsidP="009B0FC0">
      <w:pPr>
        <w:pStyle w:val="a8"/>
        <w:shd w:val="clear" w:color="auto" w:fill="FFFFFF"/>
        <w:spacing w:before="0" w:beforeAutospacing="0" w:after="0" w:afterAutospacing="0"/>
        <w:ind w:firstLine="567"/>
        <w:jc w:val="center"/>
        <w:rPr>
          <w:rFonts w:ascii="Arial" w:hAnsi="Arial" w:cs="Arial"/>
          <w:b/>
          <w:bCs/>
        </w:rPr>
      </w:pPr>
      <w:r w:rsidRPr="0073093A">
        <w:rPr>
          <w:rFonts w:ascii="Arial" w:hAnsi="Arial" w:cs="Arial"/>
          <w:b/>
          <w:bCs/>
        </w:rPr>
        <w:t>Общие сведения</w:t>
      </w:r>
    </w:p>
    <w:p w:rsidR="0073093A" w:rsidRPr="0073093A" w:rsidRDefault="0073093A" w:rsidP="0073093A">
      <w:pPr>
        <w:pStyle w:val="a8"/>
        <w:shd w:val="clear" w:color="auto" w:fill="FFFFFF"/>
        <w:spacing w:before="0" w:beforeAutospacing="0" w:after="0" w:afterAutospacing="0"/>
        <w:jc w:val="center"/>
        <w:rPr>
          <w:rFonts w:ascii="Arial" w:hAnsi="Arial" w:cs="Arial"/>
        </w:rPr>
      </w:pPr>
    </w:p>
    <w:p w:rsidR="0073093A" w:rsidRPr="0073093A" w:rsidRDefault="0073093A" w:rsidP="009B0FC0">
      <w:pPr>
        <w:pStyle w:val="a8"/>
        <w:shd w:val="clear" w:color="auto" w:fill="FFFFFF"/>
        <w:spacing w:before="0" w:beforeAutospacing="0" w:after="0" w:afterAutospacing="0"/>
        <w:ind w:firstLine="567"/>
        <w:jc w:val="both"/>
        <w:rPr>
          <w:rFonts w:ascii="Arial" w:hAnsi="Arial" w:cs="Arial"/>
        </w:rPr>
      </w:pPr>
      <w:r w:rsidRPr="0073093A">
        <w:rPr>
          <w:rFonts w:ascii="Arial" w:hAnsi="Arial" w:cs="Arial"/>
        </w:rPr>
        <w:t xml:space="preserve">В 2019 году контрольно-счетная палата в своей деятельности руководствовалась Конституцией Российской Федерации, федеральным законодательством, иными нормативными правовыми актами Российской Федерации, законодательством Волгоградской области, Уставом и нормативными правовыми актами </w:t>
      </w:r>
      <w:r w:rsidRPr="0073093A">
        <w:rPr>
          <w:rFonts w:ascii="Arial" w:hAnsi="Arial" w:cs="Arial"/>
          <w:bCs/>
        </w:rPr>
        <w:t>Николаевского</w:t>
      </w:r>
      <w:r w:rsidRPr="0073093A">
        <w:rPr>
          <w:rFonts w:ascii="Arial" w:hAnsi="Arial" w:cs="Arial"/>
        </w:rPr>
        <w:t xml:space="preserve"> муниципального района, а также стандартами внешнего муниципального финансового контроля. </w:t>
      </w:r>
    </w:p>
    <w:p w:rsidR="0073093A" w:rsidRPr="0073093A" w:rsidRDefault="0073093A" w:rsidP="009B0FC0">
      <w:pPr>
        <w:pStyle w:val="a8"/>
        <w:shd w:val="clear" w:color="auto" w:fill="FFFFFF"/>
        <w:spacing w:before="0" w:beforeAutospacing="0" w:after="0" w:afterAutospacing="0"/>
        <w:ind w:firstLine="567"/>
        <w:jc w:val="both"/>
        <w:rPr>
          <w:rFonts w:ascii="Arial" w:hAnsi="Arial" w:cs="Arial"/>
        </w:rPr>
      </w:pPr>
      <w:r w:rsidRPr="0073093A">
        <w:rPr>
          <w:rFonts w:ascii="Arial" w:hAnsi="Arial" w:cs="Arial"/>
        </w:rPr>
        <w:t xml:space="preserve">Являясь постоянно действующим органом внешнего муниципального финансового контроля, контрольно-счетная палата в своей работе основывалась на принципах законности, объективности, эффективности, независимости и гласности. </w:t>
      </w:r>
    </w:p>
    <w:p w:rsidR="0073093A" w:rsidRPr="0073093A" w:rsidRDefault="0073093A" w:rsidP="009B0FC0">
      <w:pPr>
        <w:pStyle w:val="a8"/>
        <w:shd w:val="clear" w:color="auto" w:fill="FFFFFF"/>
        <w:spacing w:before="0" w:beforeAutospacing="0" w:after="0" w:afterAutospacing="0"/>
        <w:ind w:firstLine="567"/>
        <w:jc w:val="both"/>
        <w:rPr>
          <w:rFonts w:ascii="Arial" w:hAnsi="Arial" w:cs="Arial"/>
        </w:rPr>
      </w:pPr>
      <w:r w:rsidRPr="0073093A">
        <w:rPr>
          <w:rFonts w:ascii="Arial" w:hAnsi="Arial" w:cs="Arial"/>
        </w:rPr>
        <w:t xml:space="preserve">Основные задачи и направления деятельности контрольно-счетной палаты определены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 Положением о контрольно-счетной палате. </w:t>
      </w:r>
    </w:p>
    <w:p w:rsidR="0073093A" w:rsidRPr="0073093A" w:rsidRDefault="0073093A" w:rsidP="009B0FC0">
      <w:pPr>
        <w:pStyle w:val="a8"/>
        <w:shd w:val="clear" w:color="auto" w:fill="FFFFFF"/>
        <w:spacing w:before="0" w:beforeAutospacing="0" w:after="0" w:afterAutospacing="0"/>
        <w:ind w:firstLine="567"/>
        <w:jc w:val="both"/>
        <w:rPr>
          <w:rFonts w:ascii="Arial" w:hAnsi="Arial" w:cs="Arial"/>
        </w:rPr>
      </w:pPr>
      <w:r w:rsidRPr="0073093A">
        <w:rPr>
          <w:rFonts w:ascii="Arial" w:hAnsi="Arial" w:cs="Arial"/>
        </w:rPr>
        <w:t>Контрольная, экспертно-аналитическая, информационная и другая деятельность контрольно-счетной палаты осуществлялась в соответствии с Планом работы контрольно-счетной палаты Николаевского муниципального района Волгоградской области на 2019 год, утвержденным распоряжением контрольно-счетной палаты от 25.12.2018 № 41-р (</w:t>
      </w:r>
      <w:r w:rsidRPr="0073093A">
        <w:rPr>
          <w:rFonts w:ascii="Arial" w:hAnsi="Arial" w:cs="Arial"/>
          <w:bCs/>
        </w:rPr>
        <w:t>в ред. от 03.07.2019 № 23-р, 25.07.2019 № 26-р, 12.12.2019 № 47-р) (далее - План работы КСП).</w:t>
      </w:r>
    </w:p>
    <w:p w:rsidR="0073093A" w:rsidRPr="0073093A" w:rsidRDefault="0073093A" w:rsidP="009B0FC0">
      <w:pPr>
        <w:pStyle w:val="a8"/>
        <w:shd w:val="clear" w:color="auto" w:fill="FFFFFF"/>
        <w:spacing w:before="0" w:beforeAutospacing="0" w:after="0" w:afterAutospacing="0"/>
        <w:ind w:firstLine="567"/>
        <w:jc w:val="both"/>
        <w:rPr>
          <w:rFonts w:ascii="Arial" w:hAnsi="Arial" w:cs="Arial"/>
        </w:rPr>
      </w:pPr>
      <w:r w:rsidRPr="0073093A">
        <w:rPr>
          <w:rFonts w:ascii="Arial" w:hAnsi="Arial" w:cs="Arial"/>
        </w:rPr>
        <w:t xml:space="preserve">В течение отчетного года в Николаевскую районную Думу Волгоградской области, главе Николаевского муниципального района, Советы депутатов городского и сельских поселений Николаевского муниципального района и главам поселений Николаевского муниципального района представлялась информация о результатах проведенных экспертно-аналитических и контрольных мероприятий в форме отчетов, заключений и информационных писем. </w:t>
      </w:r>
    </w:p>
    <w:p w:rsidR="0073093A" w:rsidRPr="0073093A" w:rsidRDefault="0073093A" w:rsidP="009B0FC0">
      <w:pPr>
        <w:pStyle w:val="a8"/>
        <w:shd w:val="clear" w:color="auto" w:fill="FFFFFF"/>
        <w:spacing w:before="0" w:beforeAutospacing="0" w:after="0" w:afterAutospacing="0"/>
        <w:ind w:firstLine="567"/>
        <w:jc w:val="both"/>
        <w:rPr>
          <w:rFonts w:ascii="Arial" w:hAnsi="Arial" w:cs="Arial"/>
        </w:rPr>
      </w:pPr>
      <w:r w:rsidRPr="0073093A">
        <w:rPr>
          <w:rFonts w:ascii="Arial" w:hAnsi="Arial" w:cs="Arial"/>
        </w:rPr>
        <w:t xml:space="preserve">В отчетном периоде контрольно-счетная палата осуществляла полномочия контрольно-счетных органов двенадцати поселений </w:t>
      </w:r>
      <w:r w:rsidRPr="0073093A">
        <w:rPr>
          <w:rFonts w:ascii="Arial" w:hAnsi="Arial" w:cs="Arial"/>
          <w:bCs/>
        </w:rPr>
        <w:t>Николаевского</w:t>
      </w:r>
      <w:r w:rsidRPr="0073093A">
        <w:rPr>
          <w:rFonts w:ascii="Arial" w:hAnsi="Arial" w:cs="Arial"/>
        </w:rPr>
        <w:t xml:space="preserve"> муниципального района на основании Соглашений о передаче полномочий по осуществлению внешнего муниципального финансового контроля. </w:t>
      </w:r>
    </w:p>
    <w:p w:rsidR="0073093A" w:rsidRPr="0073093A" w:rsidRDefault="0073093A" w:rsidP="0073093A">
      <w:pPr>
        <w:pStyle w:val="a8"/>
        <w:spacing w:before="0" w:beforeAutospacing="0" w:after="0" w:afterAutospacing="0"/>
        <w:jc w:val="both"/>
        <w:rPr>
          <w:rFonts w:ascii="Arial" w:hAnsi="Arial" w:cs="Arial"/>
        </w:rPr>
      </w:pPr>
      <w:r w:rsidRPr="0073093A">
        <w:rPr>
          <w:rFonts w:ascii="Arial" w:hAnsi="Arial" w:cs="Arial"/>
        </w:rPr>
        <w:lastRenderedPageBreak/>
        <w:t xml:space="preserve">      Контрольно-счетной палатой исполнялись полномочия по администрированию доходов. </w:t>
      </w:r>
    </w:p>
    <w:p w:rsidR="0073093A" w:rsidRPr="0073093A" w:rsidRDefault="0073093A" w:rsidP="0073093A">
      <w:pPr>
        <w:pStyle w:val="a8"/>
        <w:shd w:val="clear" w:color="auto" w:fill="FFFFFF"/>
        <w:spacing w:before="0" w:beforeAutospacing="0" w:after="0" w:afterAutospacing="0"/>
        <w:jc w:val="both"/>
        <w:rPr>
          <w:rFonts w:ascii="Arial" w:hAnsi="Arial" w:cs="Arial"/>
        </w:rPr>
      </w:pPr>
      <w:r w:rsidRPr="0073093A">
        <w:rPr>
          <w:rFonts w:ascii="Arial" w:hAnsi="Arial" w:cs="Arial"/>
        </w:rPr>
        <w:t xml:space="preserve">      Структура Контрольно-счетной палаты утверждена в составе председателя и ведущего инспектора.</w:t>
      </w:r>
    </w:p>
    <w:p w:rsidR="0073093A" w:rsidRPr="0073093A" w:rsidRDefault="0073093A" w:rsidP="0073093A">
      <w:pPr>
        <w:pStyle w:val="a8"/>
        <w:shd w:val="clear" w:color="auto" w:fill="FFFFFF"/>
        <w:spacing w:before="0" w:beforeAutospacing="0" w:after="0" w:afterAutospacing="0"/>
        <w:jc w:val="both"/>
        <w:rPr>
          <w:rFonts w:ascii="Arial" w:hAnsi="Arial" w:cs="Arial"/>
        </w:rPr>
      </w:pPr>
    </w:p>
    <w:p w:rsidR="0073093A" w:rsidRDefault="0073093A" w:rsidP="0073093A">
      <w:pPr>
        <w:pStyle w:val="a8"/>
        <w:shd w:val="clear" w:color="auto" w:fill="FFFFFF"/>
        <w:spacing w:before="0" w:beforeAutospacing="0" w:after="0" w:afterAutospacing="0"/>
        <w:jc w:val="center"/>
        <w:rPr>
          <w:rFonts w:ascii="Arial" w:hAnsi="Arial" w:cs="Arial"/>
          <w:b/>
          <w:bCs/>
        </w:rPr>
      </w:pPr>
      <w:r w:rsidRPr="0073093A">
        <w:rPr>
          <w:rFonts w:ascii="Arial" w:hAnsi="Arial" w:cs="Arial"/>
          <w:b/>
          <w:bCs/>
        </w:rPr>
        <w:t>Основные итоги деятельности контрольно-счетной палаты в 2019 году</w:t>
      </w:r>
    </w:p>
    <w:p w:rsidR="0073093A" w:rsidRPr="0073093A" w:rsidRDefault="0073093A" w:rsidP="0073093A">
      <w:pPr>
        <w:pStyle w:val="a8"/>
        <w:shd w:val="clear" w:color="auto" w:fill="FFFFFF"/>
        <w:spacing w:before="0" w:beforeAutospacing="0" w:after="0" w:afterAutospacing="0"/>
        <w:jc w:val="center"/>
        <w:rPr>
          <w:rFonts w:ascii="Arial" w:hAnsi="Arial" w:cs="Arial"/>
          <w:b/>
          <w:bCs/>
        </w:rPr>
      </w:pPr>
    </w:p>
    <w:p w:rsidR="0073093A" w:rsidRPr="0073093A" w:rsidRDefault="0073093A" w:rsidP="009B0FC0">
      <w:pPr>
        <w:pStyle w:val="a8"/>
        <w:shd w:val="clear" w:color="auto" w:fill="FFFFFF"/>
        <w:spacing w:before="0" w:beforeAutospacing="0" w:after="0" w:afterAutospacing="0"/>
        <w:ind w:firstLine="567"/>
        <w:jc w:val="both"/>
        <w:rPr>
          <w:rFonts w:ascii="Arial" w:hAnsi="Arial" w:cs="Arial"/>
        </w:rPr>
      </w:pPr>
      <w:r w:rsidRPr="0073093A">
        <w:rPr>
          <w:rFonts w:ascii="Arial" w:hAnsi="Arial" w:cs="Arial"/>
        </w:rPr>
        <w:t>Контрольно-счетной палатой в отчетном году проведено 33 контрольных и экспертно-аналитических мероприятия, из них: 18 контрольных мероприятий, 15 экспертно-аналитических</w:t>
      </w:r>
      <w:r w:rsidRPr="0073093A">
        <w:rPr>
          <w:rFonts w:ascii="Arial" w:hAnsi="Arial" w:cs="Arial"/>
          <w:bCs/>
          <w:iCs/>
        </w:rPr>
        <w:t>.</w:t>
      </w:r>
      <w:r w:rsidRPr="0073093A">
        <w:rPr>
          <w:rFonts w:ascii="Arial" w:hAnsi="Arial" w:cs="Arial"/>
        </w:rPr>
        <w:t xml:space="preserve"> </w:t>
      </w:r>
    </w:p>
    <w:p w:rsidR="0073093A" w:rsidRPr="0073093A" w:rsidRDefault="0073093A" w:rsidP="009B0FC0">
      <w:pPr>
        <w:pStyle w:val="a8"/>
        <w:shd w:val="clear" w:color="auto" w:fill="FFFFFF"/>
        <w:spacing w:before="0" w:beforeAutospacing="0" w:after="0" w:afterAutospacing="0"/>
        <w:ind w:firstLine="567"/>
        <w:jc w:val="both"/>
        <w:rPr>
          <w:rFonts w:ascii="Arial" w:hAnsi="Arial" w:cs="Arial"/>
        </w:rPr>
      </w:pPr>
      <w:r w:rsidRPr="0073093A">
        <w:rPr>
          <w:rFonts w:ascii="Arial" w:hAnsi="Arial" w:cs="Arial"/>
        </w:rPr>
        <w:t>Основные сопоставимые показатели, характеризующие работу Контрольно-счетной палаты за три года, приведены в следующей таблице:</w:t>
      </w:r>
    </w:p>
    <w:p w:rsidR="0073093A" w:rsidRPr="0073093A" w:rsidRDefault="0073093A" w:rsidP="0073093A">
      <w:pPr>
        <w:pStyle w:val="a8"/>
        <w:shd w:val="clear" w:color="auto" w:fill="FFFFFF"/>
        <w:spacing w:before="0" w:beforeAutospacing="0" w:after="0" w:afterAutospacing="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276"/>
        <w:gridCol w:w="1134"/>
        <w:gridCol w:w="1241"/>
      </w:tblGrid>
      <w:tr w:rsidR="00AE23F3" w:rsidRPr="00B403E7" w:rsidTr="00B403E7">
        <w:tc>
          <w:tcPr>
            <w:tcW w:w="5778" w:type="dxa"/>
            <w:shd w:val="clear" w:color="auto" w:fill="auto"/>
          </w:tcPr>
          <w:p w:rsidR="0073093A" w:rsidRPr="00B403E7" w:rsidRDefault="0073093A" w:rsidP="00B403E7">
            <w:pPr>
              <w:pStyle w:val="a8"/>
              <w:spacing w:before="0" w:beforeAutospacing="0" w:after="0" w:afterAutospacing="0"/>
              <w:jc w:val="center"/>
              <w:rPr>
                <w:rFonts w:ascii="Arial" w:hAnsi="Arial" w:cs="Arial"/>
                <w:b/>
                <w:lang w:eastAsia="en-US"/>
              </w:rPr>
            </w:pPr>
            <w:r w:rsidRPr="00B403E7">
              <w:rPr>
                <w:rFonts w:ascii="Arial" w:hAnsi="Arial" w:cs="Arial"/>
                <w:b/>
                <w:lang w:eastAsia="en-US"/>
              </w:rPr>
              <w:t>Показатель</w:t>
            </w:r>
          </w:p>
        </w:tc>
        <w:tc>
          <w:tcPr>
            <w:tcW w:w="1276" w:type="dxa"/>
            <w:shd w:val="clear" w:color="auto" w:fill="auto"/>
          </w:tcPr>
          <w:p w:rsidR="0073093A" w:rsidRPr="00B403E7" w:rsidRDefault="0073093A" w:rsidP="00B403E7">
            <w:pPr>
              <w:pStyle w:val="a8"/>
              <w:spacing w:before="0" w:beforeAutospacing="0" w:after="0" w:afterAutospacing="0"/>
              <w:jc w:val="both"/>
              <w:rPr>
                <w:rFonts w:ascii="Arial" w:hAnsi="Arial" w:cs="Arial"/>
                <w:b/>
                <w:lang w:eastAsia="en-US"/>
              </w:rPr>
            </w:pPr>
            <w:r w:rsidRPr="00B403E7">
              <w:rPr>
                <w:rFonts w:ascii="Arial" w:hAnsi="Arial" w:cs="Arial"/>
                <w:b/>
                <w:lang w:eastAsia="en-US"/>
              </w:rPr>
              <w:t>2017 г.</w:t>
            </w:r>
          </w:p>
        </w:tc>
        <w:tc>
          <w:tcPr>
            <w:tcW w:w="1134" w:type="dxa"/>
            <w:shd w:val="clear" w:color="auto" w:fill="auto"/>
          </w:tcPr>
          <w:p w:rsidR="0073093A" w:rsidRPr="00B403E7" w:rsidRDefault="0073093A" w:rsidP="00B403E7">
            <w:pPr>
              <w:pStyle w:val="a8"/>
              <w:spacing w:before="0" w:beforeAutospacing="0" w:after="0" w:afterAutospacing="0"/>
              <w:jc w:val="both"/>
              <w:rPr>
                <w:rFonts w:ascii="Arial" w:hAnsi="Arial" w:cs="Arial"/>
                <w:b/>
                <w:lang w:eastAsia="en-US"/>
              </w:rPr>
            </w:pPr>
            <w:r w:rsidRPr="00B403E7">
              <w:rPr>
                <w:rFonts w:ascii="Arial" w:hAnsi="Arial" w:cs="Arial"/>
                <w:b/>
                <w:lang w:eastAsia="en-US"/>
              </w:rPr>
              <w:t>2018 г.</w:t>
            </w:r>
          </w:p>
        </w:tc>
        <w:tc>
          <w:tcPr>
            <w:tcW w:w="1241" w:type="dxa"/>
            <w:shd w:val="clear" w:color="auto" w:fill="auto"/>
          </w:tcPr>
          <w:p w:rsidR="0073093A" w:rsidRPr="00B403E7" w:rsidRDefault="0073093A" w:rsidP="00B403E7">
            <w:pPr>
              <w:pStyle w:val="a8"/>
              <w:spacing w:before="0" w:beforeAutospacing="0" w:after="0" w:afterAutospacing="0"/>
              <w:jc w:val="both"/>
              <w:rPr>
                <w:rFonts w:ascii="Arial" w:hAnsi="Arial" w:cs="Arial"/>
                <w:b/>
                <w:lang w:eastAsia="en-US"/>
              </w:rPr>
            </w:pPr>
            <w:r w:rsidRPr="00B403E7">
              <w:rPr>
                <w:rFonts w:ascii="Arial" w:hAnsi="Arial" w:cs="Arial"/>
                <w:b/>
                <w:lang w:eastAsia="en-US"/>
              </w:rPr>
              <w:t>2019 г.</w:t>
            </w:r>
          </w:p>
        </w:tc>
      </w:tr>
      <w:tr w:rsidR="00AE23F3" w:rsidRPr="00B403E7" w:rsidTr="00B403E7">
        <w:tc>
          <w:tcPr>
            <w:tcW w:w="5778" w:type="dxa"/>
            <w:shd w:val="clear" w:color="auto" w:fill="auto"/>
          </w:tcPr>
          <w:p w:rsidR="0073093A" w:rsidRPr="00B403E7" w:rsidRDefault="0073093A" w:rsidP="00B403E7">
            <w:pPr>
              <w:pStyle w:val="a8"/>
              <w:spacing w:before="0" w:beforeAutospacing="0" w:after="0" w:afterAutospacing="0"/>
              <w:jc w:val="both"/>
              <w:rPr>
                <w:rFonts w:ascii="Arial" w:hAnsi="Arial" w:cs="Arial"/>
                <w:lang w:eastAsia="en-US"/>
              </w:rPr>
            </w:pPr>
            <w:r w:rsidRPr="00B403E7">
              <w:rPr>
                <w:rFonts w:ascii="Arial" w:hAnsi="Arial" w:cs="Arial"/>
                <w:lang w:eastAsia="en-US"/>
              </w:rPr>
              <w:t>Проведено контрольных и экспертно-аналитических мероприятий, из них:</w:t>
            </w:r>
          </w:p>
        </w:tc>
        <w:tc>
          <w:tcPr>
            <w:tcW w:w="1276" w:type="dxa"/>
            <w:shd w:val="clear" w:color="auto" w:fill="auto"/>
          </w:tcPr>
          <w:p w:rsidR="0073093A" w:rsidRPr="00B403E7" w:rsidRDefault="0073093A" w:rsidP="00B403E7">
            <w:pPr>
              <w:pStyle w:val="a8"/>
              <w:spacing w:before="0" w:beforeAutospacing="0" w:after="0" w:afterAutospacing="0"/>
              <w:jc w:val="center"/>
              <w:rPr>
                <w:rFonts w:ascii="Arial" w:hAnsi="Arial" w:cs="Arial"/>
                <w:lang w:eastAsia="en-US"/>
              </w:rPr>
            </w:pPr>
            <w:r w:rsidRPr="00B403E7">
              <w:rPr>
                <w:rFonts w:ascii="Arial" w:hAnsi="Arial" w:cs="Arial"/>
                <w:lang w:eastAsia="en-US"/>
              </w:rPr>
              <w:t>47</w:t>
            </w:r>
          </w:p>
        </w:tc>
        <w:tc>
          <w:tcPr>
            <w:tcW w:w="1134" w:type="dxa"/>
            <w:shd w:val="clear" w:color="auto" w:fill="auto"/>
          </w:tcPr>
          <w:p w:rsidR="0073093A" w:rsidRPr="00B403E7" w:rsidRDefault="0073093A" w:rsidP="00B403E7">
            <w:pPr>
              <w:pStyle w:val="a8"/>
              <w:spacing w:before="0" w:beforeAutospacing="0" w:after="0" w:afterAutospacing="0"/>
              <w:jc w:val="center"/>
              <w:rPr>
                <w:rFonts w:ascii="Arial" w:hAnsi="Arial" w:cs="Arial"/>
                <w:lang w:eastAsia="en-US"/>
              </w:rPr>
            </w:pPr>
            <w:r w:rsidRPr="00B403E7">
              <w:rPr>
                <w:rFonts w:ascii="Arial" w:hAnsi="Arial" w:cs="Arial"/>
                <w:lang w:eastAsia="en-US"/>
              </w:rPr>
              <w:t>22</w:t>
            </w:r>
          </w:p>
        </w:tc>
        <w:tc>
          <w:tcPr>
            <w:tcW w:w="1241" w:type="dxa"/>
            <w:shd w:val="clear" w:color="auto" w:fill="auto"/>
          </w:tcPr>
          <w:p w:rsidR="0073093A" w:rsidRPr="00B403E7" w:rsidRDefault="0073093A" w:rsidP="00B403E7">
            <w:pPr>
              <w:pStyle w:val="a8"/>
              <w:spacing w:before="0" w:beforeAutospacing="0" w:after="0" w:afterAutospacing="0"/>
              <w:jc w:val="center"/>
              <w:rPr>
                <w:rFonts w:ascii="Arial" w:hAnsi="Arial" w:cs="Arial"/>
                <w:lang w:eastAsia="en-US"/>
              </w:rPr>
            </w:pPr>
            <w:r w:rsidRPr="00B403E7">
              <w:rPr>
                <w:rFonts w:ascii="Arial" w:hAnsi="Arial" w:cs="Arial"/>
                <w:lang w:eastAsia="en-US"/>
              </w:rPr>
              <w:t>33</w:t>
            </w:r>
          </w:p>
        </w:tc>
      </w:tr>
      <w:tr w:rsidR="00AE23F3" w:rsidRPr="00B403E7" w:rsidTr="00B403E7">
        <w:tc>
          <w:tcPr>
            <w:tcW w:w="5778" w:type="dxa"/>
            <w:shd w:val="clear" w:color="auto" w:fill="auto"/>
          </w:tcPr>
          <w:p w:rsidR="0073093A" w:rsidRPr="00B403E7" w:rsidRDefault="0073093A" w:rsidP="00B403E7">
            <w:pPr>
              <w:pStyle w:val="a8"/>
              <w:spacing w:before="0" w:beforeAutospacing="0" w:after="0" w:afterAutospacing="0"/>
              <w:jc w:val="both"/>
              <w:rPr>
                <w:rFonts w:ascii="Arial" w:hAnsi="Arial" w:cs="Arial"/>
                <w:lang w:eastAsia="en-US"/>
              </w:rPr>
            </w:pPr>
            <w:r w:rsidRPr="00B403E7">
              <w:rPr>
                <w:rFonts w:ascii="Arial" w:hAnsi="Arial" w:cs="Arial"/>
                <w:lang w:eastAsia="en-US"/>
              </w:rPr>
              <w:t>экспертно-аналитических мероприятий</w:t>
            </w:r>
          </w:p>
        </w:tc>
        <w:tc>
          <w:tcPr>
            <w:tcW w:w="1276" w:type="dxa"/>
            <w:shd w:val="clear" w:color="auto" w:fill="auto"/>
          </w:tcPr>
          <w:p w:rsidR="0073093A" w:rsidRPr="00B403E7" w:rsidRDefault="0073093A" w:rsidP="00B403E7">
            <w:pPr>
              <w:pStyle w:val="a8"/>
              <w:spacing w:before="0" w:beforeAutospacing="0" w:after="0" w:afterAutospacing="0"/>
              <w:jc w:val="center"/>
              <w:rPr>
                <w:rFonts w:ascii="Arial" w:hAnsi="Arial" w:cs="Arial"/>
                <w:lang w:eastAsia="en-US"/>
              </w:rPr>
            </w:pPr>
            <w:r w:rsidRPr="00B403E7">
              <w:rPr>
                <w:rFonts w:ascii="Arial" w:hAnsi="Arial" w:cs="Arial"/>
                <w:lang w:eastAsia="en-US"/>
              </w:rPr>
              <w:t>29</w:t>
            </w:r>
          </w:p>
        </w:tc>
        <w:tc>
          <w:tcPr>
            <w:tcW w:w="1134" w:type="dxa"/>
            <w:shd w:val="clear" w:color="auto" w:fill="auto"/>
          </w:tcPr>
          <w:p w:rsidR="0073093A" w:rsidRPr="00B403E7" w:rsidRDefault="0073093A" w:rsidP="00B403E7">
            <w:pPr>
              <w:pStyle w:val="a8"/>
              <w:spacing w:before="0" w:beforeAutospacing="0" w:after="0" w:afterAutospacing="0"/>
              <w:jc w:val="center"/>
              <w:rPr>
                <w:rFonts w:ascii="Arial" w:hAnsi="Arial" w:cs="Arial"/>
                <w:lang w:eastAsia="en-US"/>
              </w:rPr>
            </w:pPr>
            <w:r w:rsidRPr="00B403E7">
              <w:rPr>
                <w:rFonts w:ascii="Arial" w:hAnsi="Arial" w:cs="Arial"/>
                <w:lang w:eastAsia="en-US"/>
              </w:rPr>
              <w:t>2</w:t>
            </w:r>
          </w:p>
        </w:tc>
        <w:tc>
          <w:tcPr>
            <w:tcW w:w="1241" w:type="dxa"/>
            <w:shd w:val="clear" w:color="auto" w:fill="auto"/>
          </w:tcPr>
          <w:p w:rsidR="0073093A" w:rsidRPr="00B403E7" w:rsidRDefault="0073093A" w:rsidP="00B403E7">
            <w:pPr>
              <w:pStyle w:val="a8"/>
              <w:spacing w:before="0" w:beforeAutospacing="0" w:after="0" w:afterAutospacing="0"/>
              <w:jc w:val="center"/>
              <w:rPr>
                <w:rFonts w:ascii="Arial" w:hAnsi="Arial" w:cs="Arial"/>
                <w:lang w:eastAsia="en-US"/>
              </w:rPr>
            </w:pPr>
            <w:r w:rsidRPr="00B403E7">
              <w:rPr>
                <w:rFonts w:ascii="Arial" w:hAnsi="Arial" w:cs="Arial"/>
                <w:lang w:eastAsia="en-US"/>
              </w:rPr>
              <w:t>15</w:t>
            </w:r>
          </w:p>
        </w:tc>
      </w:tr>
      <w:tr w:rsidR="00AE23F3" w:rsidRPr="00B403E7" w:rsidTr="00B403E7">
        <w:tc>
          <w:tcPr>
            <w:tcW w:w="5778" w:type="dxa"/>
            <w:shd w:val="clear" w:color="auto" w:fill="auto"/>
          </w:tcPr>
          <w:p w:rsidR="0073093A" w:rsidRPr="00B403E7" w:rsidRDefault="0073093A" w:rsidP="00B403E7">
            <w:pPr>
              <w:pStyle w:val="a8"/>
              <w:spacing w:before="0" w:beforeAutospacing="0" w:after="0" w:afterAutospacing="0"/>
              <w:jc w:val="both"/>
              <w:rPr>
                <w:rFonts w:ascii="Arial" w:hAnsi="Arial" w:cs="Arial"/>
                <w:lang w:eastAsia="en-US"/>
              </w:rPr>
            </w:pPr>
            <w:r w:rsidRPr="00B403E7">
              <w:rPr>
                <w:rFonts w:ascii="Arial" w:hAnsi="Arial" w:cs="Arial"/>
                <w:lang w:eastAsia="en-US"/>
              </w:rPr>
              <w:t>контрольных мероприятий,</w:t>
            </w:r>
          </w:p>
        </w:tc>
        <w:tc>
          <w:tcPr>
            <w:tcW w:w="1276" w:type="dxa"/>
            <w:shd w:val="clear" w:color="auto" w:fill="auto"/>
          </w:tcPr>
          <w:p w:rsidR="0073093A" w:rsidRPr="00B403E7" w:rsidRDefault="0073093A" w:rsidP="00B403E7">
            <w:pPr>
              <w:pStyle w:val="a8"/>
              <w:spacing w:before="0" w:beforeAutospacing="0" w:after="0" w:afterAutospacing="0"/>
              <w:jc w:val="center"/>
              <w:rPr>
                <w:rFonts w:ascii="Arial" w:hAnsi="Arial" w:cs="Arial"/>
                <w:lang w:eastAsia="en-US"/>
              </w:rPr>
            </w:pPr>
            <w:r w:rsidRPr="00B403E7">
              <w:rPr>
                <w:rFonts w:ascii="Arial" w:hAnsi="Arial" w:cs="Arial"/>
                <w:lang w:eastAsia="en-US"/>
              </w:rPr>
              <w:t>18</w:t>
            </w:r>
          </w:p>
        </w:tc>
        <w:tc>
          <w:tcPr>
            <w:tcW w:w="1134" w:type="dxa"/>
            <w:shd w:val="clear" w:color="auto" w:fill="auto"/>
          </w:tcPr>
          <w:p w:rsidR="0073093A" w:rsidRPr="00B403E7" w:rsidRDefault="0073093A" w:rsidP="00B403E7">
            <w:pPr>
              <w:pStyle w:val="a8"/>
              <w:spacing w:before="0" w:beforeAutospacing="0" w:after="0" w:afterAutospacing="0"/>
              <w:jc w:val="center"/>
              <w:rPr>
                <w:rFonts w:ascii="Arial" w:hAnsi="Arial" w:cs="Arial"/>
                <w:lang w:eastAsia="en-US"/>
              </w:rPr>
            </w:pPr>
            <w:r w:rsidRPr="00B403E7">
              <w:rPr>
                <w:rFonts w:ascii="Arial" w:hAnsi="Arial" w:cs="Arial"/>
                <w:lang w:eastAsia="en-US"/>
              </w:rPr>
              <w:t>20</w:t>
            </w:r>
          </w:p>
        </w:tc>
        <w:tc>
          <w:tcPr>
            <w:tcW w:w="1241" w:type="dxa"/>
            <w:shd w:val="clear" w:color="auto" w:fill="auto"/>
          </w:tcPr>
          <w:p w:rsidR="0073093A" w:rsidRPr="00B403E7" w:rsidRDefault="0073093A" w:rsidP="00B403E7">
            <w:pPr>
              <w:pStyle w:val="a8"/>
              <w:spacing w:before="0" w:beforeAutospacing="0" w:after="0" w:afterAutospacing="0"/>
              <w:jc w:val="center"/>
              <w:rPr>
                <w:rFonts w:ascii="Arial" w:hAnsi="Arial" w:cs="Arial"/>
                <w:lang w:eastAsia="en-US"/>
              </w:rPr>
            </w:pPr>
            <w:r w:rsidRPr="00B403E7">
              <w:rPr>
                <w:rFonts w:ascii="Arial" w:hAnsi="Arial" w:cs="Arial"/>
                <w:lang w:eastAsia="en-US"/>
              </w:rPr>
              <w:t>18</w:t>
            </w:r>
          </w:p>
        </w:tc>
      </w:tr>
      <w:tr w:rsidR="00AE23F3" w:rsidRPr="00B403E7" w:rsidTr="00B403E7">
        <w:tc>
          <w:tcPr>
            <w:tcW w:w="5778" w:type="dxa"/>
            <w:shd w:val="clear" w:color="auto" w:fill="auto"/>
          </w:tcPr>
          <w:p w:rsidR="0073093A" w:rsidRPr="00B403E7" w:rsidRDefault="0073093A" w:rsidP="00B403E7">
            <w:pPr>
              <w:pStyle w:val="a8"/>
              <w:spacing w:before="0" w:beforeAutospacing="0" w:after="0" w:afterAutospacing="0"/>
              <w:jc w:val="both"/>
              <w:rPr>
                <w:rFonts w:ascii="Arial" w:hAnsi="Arial" w:cs="Arial"/>
                <w:lang w:eastAsia="en-US"/>
              </w:rPr>
            </w:pPr>
            <w:r w:rsidRPr="00B403E7">
              <w:rPr>
                <w:rFonts w:ascii="Arial" w:hAnsi="Arial" w:cs="Arial"/>
                <w:lang w:eastAsia="en-US"/>
              </w:rPr>
              <w:t>Выявлено нарушений в финансово-бюджетной сфере (тыс. руб.), в том числе,:</w:t>
            </w:r>
          </w:p>
        </w:tc>
        <w:tc>
          <w:tcPr>
            <w:tcW w:w="1276" w:type="dxa"/>
            <w:shd w:val="clear" w:color="auto" w:fill="auto"/>
          </w:tcPr>
          <w:p w:rsidR="0073093A" w:rsidRPr="00B403E7" w:rsidRDefault="0073093A" w:rsidP="00B403E7">
            <w:pPr>
              <w:pStyle w:val="a8"/>
              <w:spacing w:before="0" w:beforeAutospacing="0" w:after="0" w:afterAutospacing="0"/>
              <w:jc w:val="center"/>
              <w:rPr>
                <w:rFonts w:ascii="Arial" w:hAnsi="Arial" w:cs="Arial"/>
                <w:lang w:eastAsia="en-US"/>
              </w:rPr>
            </w:pPr>
            <w:r w:rsidRPr="00B403E7">
              <w:rPr>
                <w:rFonts w:ascii="Arial" w:hAnsi="Arial" w:cs="Arial"/>
                <w:lang w:eastAsia="en-US"/>
              </w:rPr>
              <w:t>23 411,8</w:t>
            </w:r>
          </w:p>
        </w:tc>
        <w:tc>
          <w:tcPr>
            <w:tcW w:w="1134" w:type="dxa"/>
            <w:shd w:val="clear" w:color="auto" w:fill="auto"/>
          </w:tcPr>
          <w:p w:rsidR="0073093A" w:rsidRPr="00B403E7" w:rsidRDefault="0073093A" w:rsidP="00B403E7">
            <w:pPr>
              <w:pStyle w:val="a8"/>
              <w:spacing w:before="0" w:beforeAutospacing="0" w:after="0" w:afterAutospacing="0"/>
              <w:jc w:val="center"/>
              <w:rPr>
                <w:rFonts w:ascii="Arial" w:hAnsi="Arial" w:cs="Arial"/>
                <w:lang w:eastAsia="en-US"/>
              </w:rPr>
            </w:pPr>
            <w:r w:rsidRPr="00B403E7">
              <w:rPr>
                <w:rFonts w:ascii="Arial" w:hAnsi="Arial" w:cs="Arial"/>
                <w:lang w:eastAsia="en-US"/>
              </w:rPr>
              <w:t>105 600</w:t>
            </w:r>
          </w:p>
        </w:tc>
        <w:tc>
          <w:tcPr>
            <w:tcW w:w="1241" w:type="dxa"/>
            <w:shd w:val="clear" w:color="auto" w:fill="auto"/>
          </w:tcPr>
          <w:p w:rsidR="0073093A" w:rsidRPr="00B403E7" w:rsidRDefault="0073093A" w:rsidP="00B403E7">
            <w:pPr>
              <w:pStyle w:val="a8"/>
              <w:spacing w:before="0" w:beforeAutospacing="0" w:after="0" w:afterAutospacing="0"/>
              <w:jc w:val="center"/>
              <w:rPr>
                <w:rFonts w:ascii="Arial" w:hAnsi="Arial" w:cs="Arial"/>
                <w:lang w:eastAsia="en-US"/>
              </w:rPr>
            </w:pPr>
            <w:r w:rsidRPr="00B403E7">
              <w:rPr>
                <w:rFonts w:ascii="Arial" w:hAnsi="Arial" w:cs="Arial"/>
                <w:lang w:eastAsia="en-US"/>
              </w:rPr>
              <w:t>101 400</w:t>
            </w:r>
          </w:p>
        </w:tc>
      </w:tr>
      <w:tr w:rsidR="00AE23F3" w:rsidRPr="00B403E7" w:rsidTr="00B403E7">
        <w:tc>
          <w:tcPr>
            <w:tcW w:w="5778" w:type="dxa"/>
            <w:shd w:val="clear" w:color="auto" w:fill="auto"/>
          </w:tcPr>
          <w:p w:rsidR="0073093A" w:rsidRPr="00B403E7" w:rsidRDefault="0073093A" w:rsidP="00B403E7">
            <w:pPr>
              <w:pStyle w:val="a8"/>
              <w:spacing w:before="0" w:beforeAutospacing="0" w:after="0" w:afterAutospacing="0"/>
              <w:jc w:val="both"/>
              <w:rPr>
                <w:rFonts w:ascii="Arial" w:hAnsi="Arial" w:cs="Arial"/>
                <w:lang w:eastAsia="en-US"/>
              </w:rPr>
            </w:pPr>
            <w:r w:rsidRPr="00B403E7">
              <w:rPr>
                <w:rFonts w:ascii="Arial" w:hAnsi="Arial" w:cs="Arial"/>
                <w:lang w:eastAsia="en-US"/>
              </w:rPr>
              <w:t>-нецелевое использование бюджетных средств (т. р.)</w:t>
            </w:r>
          </w:p>
        </w:tc>
        <w:tc>
          <w:tcPr>
            <w:tcW w:w="1276" w:type="dxa"/>
            <w:shd w:val="clear" w:color="auto" w:fill="auto"/>
          </w:tcPr>
          <w:p w:rsidR="0073093A" w:rsidRPr="00B403E7" w:rsidRDefault="0073093A" w:rsidP="00B403E7">
            <w:pPr>
              <w:pStyle w:val="a8"/>
              <w:spacing w:before="0" w:beforeAutospacing="0" w:after="0" w:afterAutospacing="0"/>
              <w:jc w:val="center"/>
              <w:rPr>
                <w:rFonts w:ascii="Arial" w:hAnsi="Arial" w:cs="Arial"/>
                <w:lang w:eastAsia="en-US"/>
              </w:rPr>
            </w:pPr>
            <w:r w:rsidRPr="00B403E7">
              <w:rPr>
                <w:rFonts w:ascii="Arial" w:hAnsi="Arial" w:cs="Arial"/>
                <w:lang w:eastAsia="en-US"/>
              </w:rPr>
              <w:t>-</w:t>
            </w:r>
          </w:p>
        </w:tc>
        <w:tc>
          <w:tcPr>
            <w:tcW w:w="1134" w:type="dxa"/>
            <w:shd w:val="clear" w:color="auto" w:fill="auto"/>
          </w:tcPr>
          <w:p w:rsidR="0073093A" w:rsidRPr="00B403E7" w:rsidRDefault="0073093A" w:rsidP="00B403E7">
            <w:pPr>
              <w:pStyle w:val="a8"/>
              <w:spacing w:before="0" w:beforeAutospacing="0" w:after="0" w:afterAutospacing="0"/>
              <w:jc w:val="center"/>
              <w:rPr>
                <w:rFonts w:ascii="Arial" w:hAnsi="Arial" w:cs="Arial"/>
                <w:lang w:eastAsia="en-US"/>
              </w:rPr>
            </w:pPr>
            <w:r w:rsidRPr="00B403E7">
              <w:rPr>
                <w:rFonts w:ascii="Arial" w:hAnsi="Arial" w:cs="Arial"/>
                <w:lang w:eastAsia="en-US"/>
              </w:rPr>
              <w:t>600</w:t>
            </w:r>
          </w:p>
        </w:tc>
        <w:tc>
          <w:tcPr>
            <w:tcW w:w="1241" w:type="dxa"/>
            <w:shd w:val="clear" w:color="auto" w:fill="auto"/>
          </w:tcPr>
          <w:p w:rsidR="0073093A" w:rsidRPr="00B403E7" w:rsidRDefault="0073093A" w:rsidP="00B403E7">
            <w:pPr>
              <w:pStyle w:val="a8"/>
              <w:spacing w:before="0" w:beforeAutospacing="0" w:after="0" w:afterAutospacing="0"/>
              <w:jc w:val="center"/>
              <w:rPr>
                <w:rFonts w:ascii="Arial" w:hAnsi="Arial" w:cs="Arial"/>
                <w:lang w:eastAsia="en-US"/>
              </w:rPr>
            </w:pPr>
            <w:r w:rsidRPr="00B403E7">
              <w:rPr>
                <w:rFonts w:ascii="Arial" w:hAnsi="Arial" w:cs="Arial"/>
                <w:lang w:eastAsia="en-US"/>
              </w:rPr>
              <w:t>-</w:t>
            </w:r>
          </w:p>
        </w:tc>
      </w:tr>
      <w:tr w:rsidR="00AE23F3" w:rsidRPr="00B403E7" w:rsidTr="00B403E7">
        <w:tc>
          <w:tcPr>
            <w:tcW w:w="5778" w:type="dxa"/>
            <w:shd w:val="clear" w:color="auto" w:fill="auto"/>
          </w:tcPr>
          <w:p w:rsidR="0073093A" w:rsidRPr="00B403E7" w:rsidRDefault="0073093A" w:rsidP="00B403E7">
            <w:pPr>
              <w:pStyle w:val="a8"/>
              <w:spacing w:before="0" w:beforeAutospacing="0" w:after="0" w:afterAutospacing="0"/>
              <w:jc w:val="both"/>
              <w:rPr>
                <w:rFonts w:ascii="Arial" w:hAnsi="Arial" w:cs="Arial"/>
                <w:lang w:eastAsia="en-US"/>
              </w:rPr>
            </w:pPr>
            <w:r w:rsidRPr="00B403E7">
              <w:rPr>
                <w:rFonts w:ascii="Arial" w:hAnsi="Arial" w:cs="Arial"/>
                <w:lang w:eastAsia="en-US"/>
              </w:rPr>
              <w:t>-нарушения при формировании и исполнении бюджетов, тыс. рублей</w:t>
            </w:r>
          </w:p>
        </w:tc>
        <w:tc>
          <w:tcPr>
            <w:tcW w:w="1276" w:type="dxa"/>
            <w:shd w:val="clear" w:color="auto" w:fill="auto"/>
          </w:tcPr>
          <w:p w:rsidR="0073093A" w:rsidRPr="00B403E7" w:rsidRDefault="0073093A" w:rsidP="00B403E7">
            <w:pPr>
              <w:pStyle w:val="a8"/>
              <w:spacing w:before="0" w:beforeAutospacing="0" w:after="0" w:afterAutospacing="0"/>
              <w:jc w:val="center"/>
              <w:rPr>
                <w:rFonts w:ascii="Arial" w:hAnsi="Arial" w:cs="Arial"/>
                <w:highlight w:val="yellow"/>
                <w:lang w:eastAsia="en-US"/>
              </w:rPr>
            </w:pPr>
            <w:r w:rsidRPr="00B403E7">
              <w:rPr>
                <w:rFonts w:ascii="Arial" w:hAnsi="Arial" w:cs="Arial"/>
                <w:lang w:eastAsia="en-US"/>
              </w:rPr>
              <w:t>-</w:t>
            </w:r>
          </w:p>
        </w:tc>
        <w:tc>
          <w:tcPr>
            <w:tcW w:w="1134" w:type="dxa"/>
            <w:shd w:val="clear" w:color="auto" w:fill="auto"/>
          </w:tcPr>
          <w:p w:rsidR="0073093A" w:rsidRPr="00B403E7" w:rsidRDefault="0073093A" w:rsidP="00B403E7">
            <w:pPr>
              <w:pStyle w:val="a8"/>
              <w:spacing w:before="0" w:beforeAutospacing="0" w:after="0" w:afterAutospacing="0"/>
              <w:jc w:val="center"/>
              <w:rPr>
                <w:rFonts w:ascii="Arial" w:hAnsi="Arial" w:cs="Arial"/>
                <w:lang w:eastAsia="en-US"/>
              </w:rPr>
            </w:pPr>
            <w:r w:rsidRPr="00B403E7">
              <w:rPr>
                <w:rFonts w:ascii="Arial" w:hAnsi="Arial" w:cs="Arial"/>
                <w:lang w:eastAsia="en-US"/>
              </w:rPr>
              <w:t>98 100</w:t>
            </w:r>
          </w:p>
        </w:tc>
        <w:tc>
          <w:tcPr>
            <w:tcW w:w="1241" w:type="dxa"/>
            <w:shd w:val="clear" w:color="auto" w:fill="auto"/>
          </w:tcPr>
          <w:p w:rsidR="0073093A" w:rsidRPr="00B403E7" w:rsidRDefault="0073093A" w:rsidP="00B403E7">
            <w:pPr>
              <w:pStyle w:val="a8"/>
              <w:spacing w:before="0" w:beforeAutospacing="0" w:after="0" w:afterAutospacing="0"/>
              <w:jc w:val="center"/>
              <w:rPr>
                <w:rFonts w:ascii="Arial" w:hAnsi="Arial" w:cs="Arial"/>
                <w:lang w:eastAsia="en-US"/>
              </w:rPr>
            </w:pPr>
            <w:r w:rsidRPr="00B403E7">
              <w:rPr>
                <w:rFonts w:ascii="Arial" w:hAnsi="Arial" w:cs="Arial"/>
                <w:lang w:eastAsia="en-US"/>
              </w:rPr>
              <w:t>62 062</w:t>
            </w:r>
          </w:p>
        </w:tc>
      </w:tr>
      <w:tr w:rsidR="00AE23F3" w:rsidRPr="00B403E7" w:rsidTr="00B403E7">
        <w:tc>
          <w:tcPr>
            <w:tcW w:w="5778" w:type="dxa"/>
            <w:shd w:val="clear" w:color="auto" w:fill="auto"/>
          </w:tcPr>
          <w:p w:rsidR="0073093A" w:rsidRPr="00B403E7" w:rsidRDefault="0073093A" w:rsidP="00B403E7">
            <w:pPr>
              <w:pStyle w:val="a8"/>
              <w:spacing w:before="0" w:beforeAutospacing="0" w:after="0" w:afterAutospacing="0"/>
              <w:jc w:val="both"/>
              <w:rPr>
                <w:rFonts w:ascii="Arial" w:hAnsi="Arial" w:cs="Arial"/>
                <w:lang w:eastAsia="en-US"/>
              </w:rPr>
            </w:pPr>
            <w:r w:rsidRPr="00B403E7">
              <w:rPr>
                <w:rFonts w:ascii="Arial" w:hAnsi="Arial" w:cs="Arial"/>
                <w:lang w:eastAsia="en-US"/>
              </w:rPr>
              <w:t>-нарушения ведения бухгалтерского учета, составления и представления бухгалтерской (финансовой) отчетности, тыс. рублей</w:t>
            </w:r>
          </w:p>
        </w:tc>
        <w:tc>
          <w:tcPr>
            <w:tcW w:w="1276" w:type="dxa"/>
            <w:shd w:val="clear" w:color="auto" w:fill="auto"/>
          </w:tcPr>
          <w:p w:rsidR="0073093A" w:rsidRPr="00B403E7" w:rsidRDefault="0073093A" w:rsidP="00B403E7">
            <w:pPr>
              <w:pStyle w:val="a8"/>
              <w:spacing w:before="0" w:beforeAutospacing="0" w:after="0" w:afterAutospacing="0"/>
              <w:jc w:val="center"/>
              <w:rPr>
                <w:rFonts w:ascii="Arial" w:hAnsi="Arial" w:cs="Arial"/>
                <w:highlight w:val="yellow"/>
                <w:lang w:eastAsia="en-US"/>
              </w:rPr>
            </w:pPr>
            <w:r w:rsidRPr="00B403E7">
              <w:rPr>
                <w:rFonts w:ascii="Arial" w:hAnsi="Arial" w:cs="Arial"/>
                <w:lang w:eastAsia="en-US"/>
              </w:rPr>
              <w:t>23 411,8</w:t>
            </w:r>
          </w:p>
        </w:tc>
        <w:tc>
          <w:tcPr>
            <w:tcW w:w="1134" w:type="dxa"/>
            <w:shd w:val="clear" w:color="auto" w:fill="auto"/>
          </w:tcPr>
          <w:p w:rsidR="0073093A" w:rsidRPr="00B403E7" w:rsidRDefault="0073093A" w:rsidP="00B403E7">
            <w:pPr>
              <w:pStyle w:val="a8"/>
              <w:spacing w:before="0" w:beforeAutospacing="0" w:after="0" w:afterAutospacing="0"/>
              <w:jc w:val="center"/>
              <w:rPr>
                <w:rFonts w:ascii="Arial" w:hAnsi="Arial" w:cs="Arial"/>
                <w:lang w:eastAsia="en-US"/>
              </w:rPr>
            </w:pPr>
            <w:r w:rsidRPr="00B403E7">
              <w:rPr>
                <w:rFonts w:ascii="Arial" w:hAnsi="Arial" w:cs="Arial"/>
                <w:lang w:eastAsia="en-US"/>
              </w:rPr>
              <w:t>6 600</w:t>
            </w:r>
          </w:p>
        </w:tc>
        <w:tc>
          <w:tcPr>
            <w:tcW w:w="1241" w:type="dxa"/>
            <w:shd w:val="clear" w:color="auto" w:fill="auto"/>
          </w:tcPr>
          <w:p w:rsidR="0073093A" w:rsidRPr="00B403E7" w:rsidRDefault="0073093A" w:rsidP="00B403E7">
            <w:pPr>
              <w:pStyle w:val="a8"/>
              <w:spacing w:before="0" w:beforeAutospacing="0" w:after="0" w:afterAutospacing="0"/>
              <w:jc w:val="center"/>
              <w:rPr>
                <w:rFonts w:ascii="Arial" w:hAnsi="Arial" w:cs="Arial"/>
                <w:lang w:eastAsia="en-US"/>
              </w:rPr>
            </w:pPr>
            <w:r w:rsidRPr="00B403E7">
              <w:rPr>
                <w:rFonts w:ascii="Arial" w:hAnsi="Arial" w:cs="Arial"/>
                <w:lang w:eastAsia="en-US"/>
              </w:rPr>
              <w:t>39 174</w:t>
            </w:r>
          </w:p>
        </w:tc>
      </w:tr>
      <w:tr w:rsidR="00AE23F3" w:rsidRPr="00B403E7" w:rsidTr="00B403E7">
        <w:tc>
          <w:tcPr>
            <w:tcW w:w="5778" w:type="dxa"/>
            <w:shd w:val="clear" w:color="auto" w:fill="auto"/>
          </w:tcPr>
          <w:p w:rsidR="0073093A" w:rsidRPr="00B403E7" w:rsidRDefault="0073093A" w:rsidP="00B403E7">
            <w:pPr>
              <w:pStyle w:val="a8"/>
              <w:spacing w:before="0" w:beforeAutospacing="0" w:after="0" w:afterAutospacing="0"/>
              <w:jc w:val="both"/>
              <w:rPr>
                <w:rFonts w:ascii="Arial" w:hAnsi="Arial" w:cs="Arial"/>
                <w:lang w:eastAsia="en-US"/>
              </w:rPr>
            </w:pPr>
            <w:r w:rsidRPr="00B403E7">
              <w:rPr>
                <w:rFonts w:ascii="Arial" w:hAnsi="Arial" w:cs="Arial"/>
                <w:lang w:eastAsia="en-US"/>
              </w:rPr>
              <w:t>-нарушения в сфере управления и распоряжения муниципальной собственностью, тыс. рублей</w:t>
            </w:r>
          </w:p>
        </w:tc>
        <w:tc>
          <w:tcPr>
            <w:tcW w:w="1276" w:type="dxa"/>
            <w:shd w:val="clear" w:color="auto" w:fill="auto"/>
          </w:tcPr>
          <w:p w:rsidR="0073093A" w:rsidRPr="00B403E7" w:rsidRDefault="0073093A" w:rsidP="00B403E7">
            <w:pPr>
              <w:pStyle w:val="a8"/>
              <w:spacing w:before="0" w:beforeAutospacing="0" w:after="0" w:afterAutospacing="0"/>
              <w:jc w:val="center"/>
              <w:rPr>
                <w:rFonts w:ascii="Arial" w:hAnsi="Arial" w:cs="Arial"/>
                <w:lang w:eastAsia="en-US"/>
              </w:rPr>
            </w:pPr>
            <w:r w:rsidRPr="00B403E7">
              <w:rPr>
                <w:rFonts w:ascii="Arial" w:hAnsi="Arial" w:cs="Arial"/>
                <w:lang w:eastAsia="en-US"/>
              </w:rPr>
              <w:t>-</w:t>
            </w:r>
          </w:p>
        </w:tc>
        <w:tc>
          <w:tcPr>
            <w:tcW w:w="1134" w:type="dxa"/>
            <w:shd w:val="clear" w:color="auto" w:fill="auto"/>
          </w:tcPr>
          <w:p w:rsidR="0073093A" w:rsidRPr="00B403E7" w:rsidRDefault="0073093A" w:rsidP="00B403E7">
            <w:pPr>
              <w:pStyle w:val="a8"/>
              <w:spacing w:before="0" w:beforeAutospacing="0" w:after="0" w:afterAutospacing="0"/>
              <w:jc w:val="center"/>
              <w:rPr>
                <w:rFonts w:ascii="Arial" w:hAnsi="Arial" w:cs="Arial"/>
                <w:lang w:eastAsia="en-US"/>
              </w:rPr>
            </w:pPr>
          </w:p>
        </w:tc>
        <w:tc>
          <w:tcPr>
            <w:tcW w:w="1241" w:type="dxa"/>
            <w:shd w:val="clear" w:color="auto" w:fill="auto"/>
          </w:tcPr>
          <w:p w:rsidR="0073093A" w:rsidRPr="00B403E7" w:rsidRDefault="0073093A" w:rsidP="00B403E7">
            <w:pPr>
              <w:pStyle w:val="a8"/>
              <w:spacing w:before="0" w:beforeAutospacing="0" w:after="0" w:afterAutospacing="0"/>
              <w:jc w:val="center"/>
              <w:rPr>
                <w:rFonts w:ascii="Arial" w:hAnsi="Arial" w:cs="Arial"/>
                <w:lang w:eastAsia="en-US"/>
              </w:rPr>
            </w:pPr>
            <w:r w:rsidRPr="00B403E7">
              <w:rPr>
                <w:rFonts w:ascii="Arial" w:hAnsi="Arial" w:cs="Arial"/>
                <w:lang w:eastAsia="en-US"/>
              </w:rPr>
              <w:t>164</w:t>
            </w:r>
          </w:p>
        </w:tc>
      </w:tr>
      <w:tr w:rsidR="00AE23F3" w:rsidRPr="00B403E7" w:rsidTr="00B403E7">
        <w:tc>
          <w:tcPr>
            <w:tcW w:w="5778" w:type="dxa"/>
            <w:shd w:val="clear" w:color="auto" w:fill="auto"/>
          </w:tcPr>
          <w:p w:rsidR="0073093A" w:rsidRPr="00B403E7" w:rsidRDefault="0073093A" w:rsidP="00B403E7">
            <w:pPr>
              <w:pStyle w:val="a8"/>
              <w:spacing w:before="0" w:beforeAutospacing="0" w:after="0" w:afterAutospacing="0"/>
              <w:jc w:val="both"/>
              <w:rPr>
                <w:rFonts w:ascii="Arial" w:hAnsi="Arial" w:cs="Arial"/>
                <w:lang w:eastAsia="en-US"/>
              </w:rPr>
            </w:pPr>
            <w:r w:rsidRPr="00B403E7">
              <w:rPr>
                <w:rFonts w:ascii="Arial" w:hAnsi="Arial" w:cs="Arial"/>
                <w:lang w:eastAsia="en-US"/>
              </w:rPr>
              <w:t>-иные нарушения, тыс. руб.</w:t>
            </w:r>
          </w:p>
        </w:tc>
        <w:tc>
          <w:tcPr>
            <w:tcW w:w="1276" w:type="dxa"/>
            <w:shd w:val="clear" w:color="auto" w:fill="auto"/>
          </w:tcPr>
          <w:p w:rsidR="0073093A" w:rsidRPr="00B403E7" w:rsidRDefault="0073093A" w:rsidP="00B403E7">
            <w:pPr>
              <w:pStyle w:val="a8"/>
              <w:spacing w:before="0" w:beforeAutospacing="0" w:after="0" w:afterAutospacing="0"/>
              <w:jc w:val="center"/>
              <w:rPr>
                <w:rFonts w:ascii="Arial" w:hAnsi="Arial" w:cs="Arial"/>
                <w:lang w:eastAsia="en-US"/>
              </w:rPr>
            </w:pPr>
            <w:r w:rsidRPr="00B403E7">
              <w:rPr>
                <w:rFonts w:ascii="Arial" w:hAnsi="Arial" w:cs="Arial"/>
                <w:lang w:eastAsia="en-US"/>
              </w:rPr>
              <w:t>-</w:t>
            </w:r>
          </w:p>
        </w:tc>
        <w:tc>
          <w:tcPr>
            <w:tcW w:w="1134" w:type="dxa"/>
            <w:shd w:val="clear" w:color="auto" w:fill="auto"/>
          </w:tcPr>
          <w:p w:rsidR="0073093A" w:rsidRPr="00B403E7" w:rsidRDefault="0073093A" w:rsidP="00B403E7">
            <w:pPr>
              <w:pStyle w:val="a8"/>
              <w:spacing w:before="0" w:beforeAutospacing="0" w:after="0" w:afterAutospacing="0"/>
              <w:jc w:val="center"/>
              <w:rPr>
                <w:rFonts w:ascii="Arial" w:hAnsi="Arial" w:cs="Arial"/>
                <w:lang w:eastAsia="en-US"/>
              </w:rPr>
            </w:pPr>
            <w:r w:rsidRPr="00B403E7">
              <w:rPr>
                <w:rFonts w:ascii="Arial" w:hAnsi="Arial" w:cs="Arial"/>
                <w:lang w:eastAsia="en-US"/>
              </w:rPr>
              <w:t>300</w:t>
            </w:r>
          </w:p>
        </w:tc>
        <w:tc>
          <w:tcPr>
            <w:tcW w:w="1241" w:type="dxa"/>
            <w:shd w:val="clear" w:color="auto" w:fill="auto"/>
          </w:tcPr>
          <w:p w:rsidR="0073093A" w:rsidRPr="00B403E7" w:rsidRDefault="0073093A" w:rsidP="00B403E7">
            <w:pPr>
              <w:pStyle w:val="a8"/>
              <w:spacing w:before="0" w:beforeAutospacing="0" w:after="0" w:afterAutospacing="0"/>
              <w:jc w:val="center"/>
              <w:rPr>
                <w:rFonts w:ascii="Arial" w:hAnsi="Arial" w:cs="Arial"/>
                <w:lang w:eastAsia="en-US"/>
              </w:rPr>
            </w:pPr>
            <w:r w:rsidRPr="00B403E7">
              <w:rPr>
                <w:rFonts w:ascii="Arial" w:hAnsi="Arial" w:cs="Arial"/>
                <w:lang w:eastAsia="en-US"/>
              </w:rPr>
              <w:t>-</w:t>
            </w:r>
          </w:p>
        </w:tc>
      </w:tr>
      <w:tr w:rsidR="00AE23F3" w:rsidRPr="00B403E7" w:rsidTr="00B403E7">
        <w:tc>
          <w:tcPr>
            <w:tcW w:w="5778" w:type="dxa"/>
            <w:shd w:val="clear" w:color="auto" w:fill="auto"/>
          </w:tcPr>
          <w:p w:rsidR="0073093A" w:rsidRPr="00B403E7" w:rsidRDefault="0073093A" w:rsidP="00B403E7">
            <w:pPr>
              <w:pStyle w:val="a8"/>
              <w:spacing w:before="0" w:beforeAutospacing="0" w:after="0" w:afterAutospacing="0"/>
              <w:jc w:val="both"/>
              <w:rPr>
                <w:rFonts w:ascii="Arial" w:hAnsi="Arial" w:cs="Arial"/>
                <w:lang w:eastAsia="en-US"/>
              </w:rPr>
            </w:pPr>
            <w:r w:rsidRPr="00B403E7">
              <w:rPr>
                <w:rFonts w:ascii="Arial" w:hAnsi="Arial" w:cs="Arial"/>
                <w:lang w:eastAsia="en-US"/>
              </w:rPr>
              <w:t>Неэффективные расходы (тыс. руб.)</w:t>
            </w:r>
          </w:p>
        </w:tc>
        <w:tc>
          <w:tcPr>
            <w:tcW w:w="1276" w:type="dxa"/>
            <w:shd w:val="clear" w:color="auto" w:fill="auto"/>
          </w:tcPr>
          <w:p w:rsidR="0073093A" w:rsidRPr="00B403E7" w:rsidRDefault="0073093A" w:rsidP="00B403E7">
            <w:pPr>
              <w:pStyle w:val="a8"/>
              <w:spacing w:before="0" w:beforeAutospacing="0" w:after="0" w:afterAutospacing="0"/>
              <w:jc w:val="center"/>
              <w:rPr>
                <w:rFonts w:ascii="Arial" w:hAnsi="Arial" w:cs="Arial"/>
                <w:lang w:eastAsia="en-US"/>
              </w:rPr>
            </w:pPr>
            <w:r w:rsidRPr="00B403E7">
              <w:rPr>
                <w:rFonts w:ascii="Arial" w:hAnsi="Arial" w:cs="Arial"/>
                <w:lang w:eastAsia="en-US"/>
              </w:rPr>
              <w:t>-</w:t>
            </w:r>
          </w:p>
        </w:tc>
        <w:tc>
          <w:tcPr>
            <w:tcW w:w="1134" w:type="dxa"/>
            <w:shd w:val="clear" w:color="auto" w:fill="auto"/>
          </w:tcPr>
          <w:p w:rsidR="0073093A" w:rsidRPr="00B403E7" w:rsidRDefault="0073093A" w:rsidP="00B403E7">
            <w:pPr>
              <w:pStyle w:val="a8"/>
              <w:spacing w:before="0" w:beforeAutospacing="0" w:after="0" w:afterAutospacing="0"/>
              <w:jc w:val="center"/>
              <w:rPr>
                <w:rFonts w:ascii="Arial" w:hAnsi="Arial" w:cs="Arial"/>
                <w:lang w:eastAsia="en-US"/>
              </w:rPr>
            </w:pPr>
            <w:r w:rsidRPr="00B403E7">
              <w:rPr>
                <w:rFonts w:ascii="Arial" w:hAnsi="Arial" w:cs="Arial"/>
                <w:lang w:eastAsia="en-US"/>
              </w:rPr>
              <w:t>1 700</w:t>
            </w:r>
          </w:p>
        </w:tc>
        <w:tc>
          <w:tcPr>
            <w:tcW w:w="1241" w:type="dxa"/>
            <w:shd w:val="clear" w:color="auto" w:fill="auto"/>
          </w:tcPr>
          <w:p w:rsidR="0073093A" w:rsidRPr="00B403E7" w:rsidRDefault="0073093A" w:rsidP="00B403E7">
            <w:pPr>
              <w:pStyle w:val="a8"/>
              <w:spacing w:before="0" w:beforeAutospacing="0" w:after="0" w:afterAutospacing="0"/>
              <w:jc w:val="center"/>
              <w:rPr>
                <w:rFonts w:ascii="Arial" w:hAnsi="Arial" w:cs="Arial"/>
                <w:lang w:eastAsia="en-US"/>
              </w:rPr>
            </w:pPr>
            <w:r w:rsidRPr="00B403E7">
              <w:rPr>
                <w:rFonts w:ascii="Arial" w:hAnsi="Arial" w:cs="Arial"/>
                <w:lang w:eastAsia="en-US"/>
              </w:rPr>
              <w:t>-</w:t>
            </w:r>
          </w:p>
        </w:tc>
      </w:tr>
      <w:tr w:rsidR="00AE23F3" w:rsidRPr="00B403E7" w:rsidTr="00B403E7">
        <w:tc>
          <w:tcPr>
            <w:tcW w:w="5778" w:type="dxa"/>
            <w:shd w:val="clear" w:color="auto" w:fill="auto"/>
          </w:tcPr>
          <w:p w:rsidR="0073093A" w:rsidRPr="00B403E7" w:rsidRDefault="0073093A" w:rsidP="00B403E7">
            <w:pPr>
              <w:pStyle w:val="a8"/>
              <w:spacing w:before="0" w:beforeAutospacing="0" w:after="0" w:afterAutospacing="0"/>
              <w:jc w:val="both"/>
              <w:rPr>
                <w:rFonts w:ascii="Arial" w:hAnsi="Arial" w:cs="Arial"/>
                <w:lang w:eastAsia="en-US"/>
              </w:rPr>
            </w:pPr>
            <w:r w:rsidRPr="00B403E7">
              <w:rPr>
                <w:rFonts w:ascii="Arial" w:hAnsi="Arial" w:cs="Arial"/>
                <w:lang w:eastAsia="en-US"/>
              </w:rPr>
              <w:t>Устранено нарушений (тыс. руб./% от суммы выявленных нарушений)</w:t>
            </w:r>
          </w:p>
        </w:tc>
        <w:tc>
          <w:tcPr>
            <w:tcW w:w="1276" w:type="dxa"/>
            <w:shd w:val="clear" w:color="auto" w:fill="auto"/>
          </w:tcPr>
          <w:p w:rsidR="0073093A" w:rsidRPr="00B403E7" w:rsidRDefault="0073093A" w:rsidP="00B403E7">
            <w:pPr>
              <w:pStyle w:val="a8"/>
              <w:spacing w:before="0" w:beforeAutospacing="0" w:after="0" w:afterAutospacing="0"/>
              <w:jc w:val="center"/>
              <w:rPr>
                <w:rFonts w:ascii="Arial" w:hAnsi="Arial" w:cs="Arial"/>
                <w:lang w:eastAsia="en-US"/>
              </w:rPr>
            </w:pPr>
            <w:r w:rsidRPr="00B403E7">
              <w:rPr>
                <w:rFonts w:ascii="Arial" w:hAnsi="Arial" w:cs="Arial"/>
                <w:lang w:eastAsia="en-US"/>
              </w:rPr>
              <w:t>-/-</w:t>
            </w:r>
          </w:p>
        </w:tc>
        <w:tc>
          <w:tcPr>
            <w:tcW w:w="1134" w:type="dxa"/>
            <w:shd w:val="clear" w:color="auto" w:fill="auto"/>
          </w:tcPr>
          <w:p w:rsidR="0073093A" w:rsidRPr="00B403E7" w:rsidRDefault="0073093A" w:rsidP="00B403E7">
            <w:pPr>
              <w:pStyle w:val="a8"/>
              <w:spacing w:before="0" w:beforeAutospacing="0" w:after="0" w:afterAutospacing="0"/>
              <w:jc w:val="center"/>
              <w:rPr>
                <w:rFonts w:ascii="Arial" w:hAnsi="Arial" w:cs="Arial"/>
                <w:lang w:eastAsia="en-US"/>
              </w:rPr>
            </w:pPr>
            <w:r w:rsidRPr="00B403E7">
              <w:rPr>
                <w:rFonts w:ascii="Arial" w:hAnsi="Arial" w:cs="Arial"/>
                <w:lang w:eastAsia="en-US"/>
              </w:rPr>
              <w:t>-/-</w:t>
            </w:r>
          </w:p>
        </w:tc>
        <w:tc>
          <w:tcPr>
            <w:tcW w:w="1241" w:type="dxa"/>
            <w:shd w:val="clear" w:color="auto" w:fill="auto"/>
          </w:tcPr>
          <w:p w:rsidR="0073093A" w:rsidRPr="00B403E7" w:rsidRDefault="0073093A" w:rsidP="00B403E7">
            <w:pPr>
              <w:pStyle w:val="a8"/>
              <w:spacing w:before="0" w:beforeAutospacing="0" w:after="0" w:afterAutospacing="0"/>
              <w:jc w:val="center"/>
              <w:rPr>
                <w:rFonts w:ascii="Arial" w:hAnsi="Arial" w:cs="Arial"/>
                <w:lang w:eastAsia="en-US"/>
              </w:rPr>
            </w:pPr>
            <w:r w:rsidRPr="00B403E7">
              <w:rPr>
                <w:rFonts w:ascii="Arial" w:hAnsi="Arial" w:cs="Arial"/>
                <w:lang w:eastAsia="en-US"/>
              </w:rPr>
              <w:t>6 294/6,2</w:t>
            </w:r>
          </w:p>
        </w:tc>
      </w:tr>
      <w:tr w:rsidR="00AE23F3" w:rsidRPr="00B403E7" w:rsidTr="00B403E7">
        <w:tc>
          <w:tcPr>
            <w:tcW w:w="5778" w:type="dxa"/>
            <w:shd w:val="clear" w:color="auto" w:fill="auto"/>
          </w:tcPr>
          <w:p w:rsidR="0073093A" w:rsidRPr="00B403E7" w:rsidRDefault="0073093A" w:rsidP="00B403E7">
            <w:pPr>
              <w:pStyle w:val="a8"/>
              <w:spacing w:before="0" w:beforeAutospacing="0" w:after="0" w:afterAutospacing="0"/>
              <w:jc w:val="both"/>
              <w:rPr>
                <w:rFonts w:ascii="Arial" w:hAnsi="Arial" w:cs="Arial"/>
                <w:lang w:eastAsia="en-US"/>
              </w:rPr>
            </w:pPr>
            <w:r w:rsidRPr="00B403E7">
              <w:rPr>
                <w:rFonts w:ascii="Arial" w:hAnsi="Arial" w:cs="Arial"/>
                <w:lang w:eastAsia="en-US"/>
              </w:rPr>
              <w:t>Количество направленных представлений, предписаний</w:t>
            </w:r>
          </w:p>
        </w:tc>
        <w:tc>
          <w:tcPr>
            <w:tcW w:w="1276" w:type="dxa"/>
            <w:shd w:val="clear" w:color="auto" w:fill="auto"/>
          </w:tcPr>
          <w:p w:rsidR="0073093A" w:rsidRPr="00B403E7" w:rsidRDefault="0073093A" w:rsidP="00B403E7">
            <w:pPr>
              <w:pStyle w:val="a8"/>
              <w:spacing w:before="0" w:beforeAutospacing="0" w:after="0" w:afterAutospacing="0"/>
              <w:jc w:val="center"/>
              <w:rPr>
                <w:rFonts w:ascii="Arial" w:hAnsi="Arial" w:cs="Arial"/>
                <w:lang w:eastAsia="en-US"/>
              </w:rPr>
            </w:pPr>
            <w:r w:rsidRPr="00B403E7">
              <w:rPr>
                <w:rFonts w:ascii="Arial" w:hAnsi="Arial" w:cs="Arial"/>
                <w:lang w:eastAsia="en-US"/>
              </w:rPr>
              <w:t>14</w:t>
            </w:r>
          </w:p>
        </w:tc>
        <w:tc>
          <w:tcPr>
            <w:tcW w:w="1134" w:type="dxa"/>
            <w:shd w:val="clear" w:color="auto" w:fill="auto"/>
          </w:tcPr>
          <w:p w:rsidR="0073093A" w:rsidRPr="00B403E7" w:rsidRDefault="0073093A" w:rsidP="00B403E7">
            <w:pPr>
              <w:pStyle w:val="a8"/>
              <w:spacing w:before="0" w:beforeAutospacing="0" w:after="0" w:afterAutospacing="0"/>
              <w:jc w:val="center"/>
              <w:rPr>
                <w:rFonts w:ascii="Arial" w:hAnsi="Arial" w:cs="Arial"/>
                <w:lang w:eastAsia="en-US"/>
              </w:rPr>
            </w:pPr>
            <w:r w:rsidRPr="00B403E7">
              <w:rPr>
                <w:rFonts w:ascii="Arial" w:hAnsi="Arial" w:cs="Arial"/>
                <w:lang w:eastAsia="en-US"/>
              </w:rPr>
              <w:t>19</w:t>
            </w:r>
          </w:p>
        </w:tc>
        <w:tc>
          <w:tcPr>
            <w:tcW w:w="1241" w:type="dxa"/>
            <w:shd w:val="clear" w:color="auto" w:fill="auto"/>
          </w:tcPr>
          <w:p w:rsidR="0073093A" w:rsidRPr="00B403E7" w:rsidRDefault="0073093A" w:rsidP="00B403E7">
            <w:pPr>
              <w:pStyle w:val="a8"/>
              <w:spacing w:before="0" w:beforeAutospacing="0" w:after="0" w:afterAutospacing="0"/>
              <w:jc w:val="center"/>
              <w:rPr>
                <w:rFonts w:ascii="Arial" w:hAnsi="Arial" w:cs="Arial"/>
                <w:lang w:eastAsia="en-US"/>
              </w:rPr>
            </w:pPr>
            <w:r w:rsidRPr="00B403E7">
              <w:rPr>
                <w:rFonts w:ascii="Arial" w:hAnsi="Arial" w:cs="Arial"/>
                <w:lang w:eastAsia="en-US"/>
              </w:rPr>
              <w:t>25</w:t>
            </w:r>
          </w:p>
        </w:tc>
      </w:tr>
      <w:tr w:rsidR="00AE23F3" w:rsidRPr="00B403E7" w:rsidTr="00B403E7">
        <w:tc>
          <w:tcPr>
            <w:tcW w:w="5778" w:type="dxa"/>
            <w:shd w:val="clear" w:color="auto" w:fill="auto"/>
          </w:tcPr>
          <w:p w:rsidR="0073093A" w:rsidRPr="00B403E7" w:rsidRDefault="0073093A" w:rsidP="00B403E7">
            <w:pPr>
              <w:pStyle w:val="a8"/>
              <w:spacing w:before="0" w:beforeAutospacing="0" w:after="0" w:afterAutospacing="0"/>
              <w:jc w:val="both"/>
              <w:rPr>
                <w:rFonts w:ascii="Arial" w:hAnsi="Arial" w:cs="Arial"/>
                <w:lang w:eastAsia="en-US"/>
              </w:rPr>
            </w:pPr>
            <w:r w:rsidRPr="00B403E7">
              <w:rPr>
                <w:rFonts w:ascii="Arial" w:hAnsi="Arial" w:cs="Arial"/>
                <w:lang w:eastAsia="en-US"/>
              </w:rPr>
              <w:t>Количество дел по административным правонарушениям, возбужденных уполномоченными органами по материалам КСП</w:t>
            </w:r>
          </w:p>
        </w:tc>
        <w:tc>
          <w:tcPr>
            <w:tcW w:w="1276" w:type="dxa"/>
            <w:shd w:val="clear" w:color="auto" w:fill="auto"/>
          </w:tcPr>
          <w:p w:rsidR="0073093A" w:rsidRPr="00B403E7" w:rsidRDefault="0073093A" w:rsidP="00B403E7">
            <w:pPr>
              <w:pStyle w:val="a8"/>
              <w:spacing w:before="0" w:beforeAutospacing="0" w:after="0" w:afterAutospacing="0"/>
              <w:jc w:val="center"/>
              <w:rPr>
                <w:rFonts w:ascii="Arial" w:hAnsi="Arial" w:cs="Arial"/>
                <w:lang w:eastAsia="en-US"/>
              </w:rPr>
            </w:pPr>
            <w:r w:rsidRPr="00B403E7">
              <w:rPr>
                <w:rFonts w:ascii="Arial" w:hAnsi="Arial" w:cs="Arial"/>
                <w:lang w:eastAsia="en-US"/>
              </w:rPr>
              <w:t>-</w:t>
            </w:r>
          </w:p>
        </w:tc>
        <w:tc>
          <w:tcPr>
            <w:tcW w:w="1134" w:type="dxa"/>
            <w:shd w:val="clear" w:color="auto" w:fill="auto"/>
          </w:tcPr>
          <w:p w:rsidR="0073093A" w:rsidRPr="00B403E7" w:rsidRDefault="0073093A" w:rsidP="00B403E7">
            <w:pPr>
              <w:pStyle w:val="a8"/>
              <w:spacing w:before="0" w:beforeAutospacing="0" w:after="0" w:afterAutospacing="0"/>
              <w:jc w:val="center"/>
              <w:rPr>
                <w:rFonts w:ascii="Arial" w:hAnsi="Arial" w:cs="Arial"/>
                <w:lang w:eastAsia="en-US"/>
              </w:rPr>
            </w:pPr>
            <w:r w:rsidRPr="00B403E7">
              <w:rPr>
                <w:rFonts w:ascii="Arial" w:hAnsi="Arial" w:cs="Arial"/>
                <w:lang w:eastAsia="en-US"/>
              </w:rPr>
              <w:t>1</w:t>
            </w:r>
          </w:p>
        </w:tc>
        <w:tc>
          <w:tcPr>
            <w:tcW w:w="1241" w:type="dxa"/>
            <w:shd w:val="clear" w:color="auto" w:fill="auto"/>
          </w:tcPr>
          <w:p w:rsidR="0073093A" w:rsidRPr="00B403E7" w:rsidRDefault="0073093A" w:rsidP="00B403E7">
            <w:pPr>
              <w:pStyle w:val="a8"/>
              <w:spacing w:before="0" w:beforeAutospacing="0" w:after="0" w:afterAutospacing="0"/>
              <w:jc w:val="center"/>
              <w:rPr>
                <w:rFonts w:ascii="Arial" w:hAnsi="Arial" w:cs="Arial"/>
                <w:lang w:eastAsia="en-US"/>
              </w:rPr>
            </w:pPr>
            <w:r w:rsidRPr="00B403E7">
              <w:rPr>
                <w:rFonts w:ascii="Arial" w:hAnsi="Arial" w:cs="Arial"/>
                <w:lang w:eastAsia="en-US"/>
              </w:rPr>
              <w:t>1</w:t>
            </w:r>
          </w:p>
        </w:tc>
      </w:tr>
      <w:tr w:rsidR="00AE23F3" w:rsidRPr="00B403E7" w:rsidTr="00B403E7">
        <w:tc>
          <w:tcPr>
            <w:tcW w:w="5778" w:type="dxa"/>
            <w:shd w:val="clear" w:color="auto" w:fill="auto"/>
          </w:tcPr>
          <w:p w:rsidR="0073093A" w:rsidRPr="00B403E7" w:rsidRDefault="0073093A" w:rsidP="00B403E7">
            <w:pPr>
              <w:pStyle w:val="a8"/>
              <w:spacing w:before="0" w:beforeAutospacing="0" w:after="0" w:afterAutospacing="0"/>
              <w:jc w:val="both"/>
              <w:rPr>
                <w:rFonts w:ascii="Arial" w:hAnsi="Arial" w:cs="Arial"/>
                <w:lang w:eastAsia="en-US"/>
              </w:rPr>
            </w:pPr>
            <w:r w:rsidRPr="00B403E7">
              <w:rPr>
                <w:rFonts w:ascii="Arial" w:hAnsi="Arial" w:cs="Arial"/>
                <w:bCs/>
                <w:lang w:eastAsia="en-US"/>
              </w:rPr>
              <w:t>Количество административных дел, по которым судебными органами вынесены постановления  с назначением административного наказания, ед.</w:t>
            </w:r>
          </w:p>
        </w:tc>
        <w:tc>
          <w:tcPr>
            <w:tcW w:w="1276" w:type="dxa"/>
            <w:shd w:val="clear" w:color="auto" w:fill="auto"/>
          </w:tcPr>
          <w:p w:rsidR="0073093A" w:rsidRPr="00B403E7" w:rsidRDefault="0073093A" w:rsidP="00B403E7">
            <w:pPr>
              <w:pStyle w:val="a8"/>
              <w:spacing w:before="0" w:beforeAutospacing="0" w:after="0" w:afterAutospacing="0"/>
              <w:jc w:val="center"/>
              <w:rPr>
                <w:rFonts w:ascii="Arial" w:hAnsi="Arial" w:cs="Arial"/>
                <w:lang w:eastAsia="en-US"/>
              </w:rPr>
            </w:pPr>
            <w:r w:rsidRPr="00B403E7">
              <w:rPr>
                <w:rFonts w:ascii="Arial" w:hAnsi="Arial" w:cs="Arial"/>
                <w:lang w:eastAsia="en-US"/>
              </w:rPr>
              <w:t>-</w:t>
            </w:r>
          </w:p>
        </w:tc>
        <w:tc>
          <w:tcPr>
            <w:tcW w:w="1134" w:type="dxa"/>
            <w:shd w:val="clear" w:color="auto" w:fill="auto"/>
          </w:tcPr>
          <w:p w:rsidR="0073093A" w:rsidRPr="00B403E7" w:rsidRDefault="0073093A" w:rsidP="00B403E7">
            <w:pPr>
              <w:pStyle w:val="a8"/>
              <w:spacing w:before="0" w:beforeAutospacing="0" w:after="0" w:afterAutospacing="0"/>
              <w:jc w:val="center"/>
              <w:rPr>
                <w:rFonts w:ascii="Arial" w:hAnsi="Arial" w:cs="Arial"/>
                <w:lang w:eastAsia="en-US"/>
              </w:rPr>
            </w:pPr>
            <w:r w:rsidRPr="00B403E7">
              <w:rPr>
                <w:rFonts w:ascii="Arial" w:hAnsi="Arial" w:cs="Arial"/>
                <w:lang w:eastAsia="en-US"/>
              </w:rPr>
              <w:t>1</w:t>
            </w:r>
          </w:p>
        </w:tc>
        <w:tc>
          <w:tcPr>
            <w:tcW w:w="1241" w:type="dxa"/>
            <w:shd w:val="clear" w:color="auto" w:fill="auto"/>
          </w:tcPr>
          <w:p w:rsidR="0073093A" w:rsidRPr="00B403E7" w:rsidRDefault="0073093A" w:rsidP="00B403E7">
            <w:pPr>
              <w:pStyle w:val="a8"/>
              <w:spacing w:before="0" w:beforeAutospacing="0" w:after="0" w:afterAutospacing="0"/>
              <w:jc w:val="center"/>
              <w:rPr>
                <w:rFonts w:ascii="Arial" w:hAnsi="Arial" w:cs="Arial"/>
                <w:lang w:eastAsia="en-US"/>
              </w:rPr>
            </w:pPr>
            <w:r w:rsidRPr="00B403E7">
              <w:rPr>
                <w:rFonts w:ascii="Arial" w:hAnsi="Arial" w:cs="Arial"/>
                <w:lang w:eastAsia="en-US"/>
              </w:rPr>
              <w:t>1</w:t>
            </w:r>
          </w:p>
        </w:tc>
      </w:tr>
      <w:tr w:rsidR="00AE23F3" w:rsidRPr="00B403E7" w:rsidTr="00B403E7">
        <w:tc>
          <w:tcPr>
            <w:tcW w:w="5778" w:type="dxa"/>
            <w:shd w:val="clear" w:color="auto" w:fill="auto"/>
          </w:tcPr>
          <w:p w:rsidR="0073093A" w:rsidRPr="00B403E7" w:rsidRDefault="0073093A" w:rsidP="00B403E7">
            <w:pPr>
              <w:pStyle w:val="a8"/>
              <w:spacing w:before="0" w:beforeAutospacing="0" w:after="0" w:afterAutospacing="0"/>
              <w:jc w:val="both"/>
              <w:rPr>
                <w:rFonts w:ascii="Arial" w:hAnsi="Arial" w:cs="Arial"/>
                <w:lang w:eastAsia="en-US"/>
              </w:rPr>
            </w:pPr>
            <w:r w:rsidRPr="00B403E7">
              <w:rPr>
                <w:rFonts w:ascii="Arial" w:hAnsi="Arial" w:cs="Arial"/>
                <w:bCs/>
                <w:lang w:eastAsia="en-US"/>
              </w:rPr>
              <w:t>Поступило в бюджет административных штрафов по протоколам КСП, тыс. руб.</w:t>
            </w:r>
          </w:p>
        </w:tc>
        <w:tc>
          <w:tcPr>
            <w:tcW w:w="1276" w:type="dxa"/>
            <w:shd w:val="clear" w:color="auto" w:fill="auto"/>
          </w:tcPr>
          <w:p w:rsidR="0073093A" w:rsidRPr="00B403E7" w:rsidRDefault="0073093A" w:rsidP="00B403E7">
            <w:pPr>
              <w:pStyle w:val="a8"/>
              <w:spacing w:before="0" w:beforeAutospacing="0" w:after="0" w:afterAutospacing="0"/>
              <w:jc w:val="center"/>
              <w:rPr>
                <w:rFonts w:ascii="Arial" w:hAnsi="Arial" w:cs="Arial"/>
                <w:lang w:eastAsia="en-US"/>
              </w:rPr>
            </w:pPr>
            <w:r w:rsidRPr="00B403E7">
              <w:rPr>
                <w:rFonts w:ascii="Arial" w:hAnsi="Arial" w:cs="Arial"/>
                <w:lang w:eastAsia="en-US"/>
              </w:rPr>
              <w:t>-</w:t>
            </w:r>
          </w:p>
        </w:tc>
        <w:tc>
          <w:tcPr>
            <w:tcW w:w="1134" w:type="dxa"/>
            <w:shd w:val="clear" w:color="auto" w:fill="auto"/>
          </w:tcPr>
          <w:p w:rsidR="0073093A" w:rsidRPr="00B403E7" w:rsidRDefault="0073093A" w:rsidP="00B403E7">
            <w:pPr>
              <w:pStyle w:val="a8"/>
              <w:spacing w:before="0" w:beforeAutospacing="0" w:after="0" w:afterAutospacing="0"/>
              <w:jc w:val="center"/>
              <w:rPr>
                <w:rFonts w:ascii="Arial" w:hAnsi="Arial" w:cs="Arial"/>
                <w:lang w:eastAsia="en-US"/>
              </w:rPr>
            </w:pPr>
            <w:r w:rsidRPr="00B403E7">
              <w:rPr>
                <w:rFonts w:ascii="Arial" w:hAnsi="Arial" w:cs="Arial"/>
                <w:lang w:eastAsia="en-US"/>
              </w:rPr>
              <w:t>20,0</w:t>
            </w:r>
          </w:p>
        </w:tc>
        <w:tc>
          <w:tcPr>
            <w:tcW w:w="1241" w:type="dxa"/>
            <w:shd w:val="clear" w:color="auto" w:fill="auto"/>
          </w:tcPr>
          <w:p w:rsidR="0073093A" w:rsidRPr="00B403E7" w:rsidRDefault="0073093A" w:rsidP="00B403E7">
            <w:pPr>
              <w:pStyle w:val="a8"/>
              <w:spacing w:before="0" w:beforeAutospacing="0" w:after="0" w:afterAutospacing="0"/>
              <w:jc w:val="center"/>
              <w:rPr>
                <w:rFonts w:ascii="Arial" w:hAnsi="Arial" w:cs="Arial"/>
                <w:lang w:eastAsia="en-US"/>
              </w:rPr>
            </w:pPr>
            <w:r w:rsidRPr="00B403E7">
              <w:rPr>
                <w:rFonts w:ascii="Arial" w:hAnsi="Arial" w:cs="Arial"/>
                <w:lang w:eastAsia="en-US"/>
              </w:rPr>
              <w:t>5,0</w:t>
            </w:r>
          </w:p>
        </w:tc>
      </w:tr>
    </w:tbl>
    <w:p w:rsidR="0073093A" w:rsidRPr="0073093A" w:rsidRDefault="0073093A" w:rsidP="0073093A">
      <w:pPr>
        <w:pStyle w:val="a8"/>
        <w:shd w:val="clear" w:color="auto" w:fill="FFFFFF"/>
        <w:spacing w:before="0" w:beforeAutospacing="0" w:after="0" w:afterAutospacing="0"/>
        <w:jc w:val="both"/>
        <w:rPr>
          <w:rFonts w:ascii="Arial" w:hAnsi="Arial" w:cs="Arial"/>
        </w:rPr>
      </w:pPr>
    </w:p>
    <w:p w:rsidR="0073093A" w:rsidRPr="0073093A" w:rsidRDefault="0073093A" w:rsidP="009B0FC0">
      <w:pPr>
        <w:pStyle w:val="Default"/>
        <w:ind w:firstLine="567"/>
        <w:jc w:val="both"/>
        <w:rPr>
          <w:rFonts w:ascii="Arial" w:hAnsi="Arial" w:cs="Arial"/>
          <w:color w:val="auto"/>
        </w:rPr>
      </w:pPr>
      <w:r w:rsidRPr="0073093A">
        <w:rPr>
          <w:rFonts w:ascii="Arial" w:hAnsi="Arial" w:cs="Arial"/>
          <w:color w:val="auto"/>
        </w:rPr>
        <w:t xml:space="preserve">По результатам проведенных экспертно-аналитических мероприятий контрольно-счетной палатой в 2019 году подготовлено и направлено в Николаевскую районную Думу 3 заключения, в Советы депутатов городского и сельских поселений Николаевского муниципального района 24 заключения. </w:t>
      </w:r>
    </w:p>
    <w:p w:rsidR="0073093A" w:rsidRPr="0073093A" w:rsidRDefault="0073093A" w:rsidP="009B0FC0">
      <w:pPr>
        <w:pStyle w:val="a8"/>
        <w:shd w:val="clear" w:color="auto" w:fill="FFFFFF"/>
        <w:spacing w:before="0" w:beforeAutospacing="0" w:after="0" w:afterAutospacing="0"/>
        <w:ind w:firstLine="567"/>
        <w:jc w:val="both"/>
        <w:rPr>
          <w:rFonts w:ascii="Arial" w:hAnsi="Arial" w:cs="Arial"/>
        </w:rPr>
      </w:pPr>
      <w:r w:rsidRPr="0073093A">
        <w:rPr>
          <w:rFonts w:ascii="Arial" w:hAnsi="Arial" w:cs="Arial"/>
        </w:rPr>
        <w:t xml:space="preserve">В рамках контрольных и экспертно-аналитических мероприятий в 2019 году было проверено 36 объектов, объем проверенных бюджетных средств составил 778,5 млн. рублей, в том числе по заключенным соглашениям с поселениями 181,0 млн. рублей. </w:t>
      </w:r>
    </w:p>
    <w:p w:rsidR="0073093A" w:rsidRPr="0073093A" w:rsidRDefault="0073093A" w:rsidP="009B0FC0">
      <w:pPr>
        <w:pStyle w:val="a8"/>
        <w:shd w:val="clear" w:color="auto" w:fill="FFFFFF"/>
        <w:spacing w:before="0" w:beforeAutospacing="0" w:after="0" w:afterAutospacing="0"/>
        <w:ind w:firstLine="567"/>
        <w:jc w:val="both"/>
        <w:rPr>
          <w:rFonts w:ascii="Arial" w:hAnsi="Arial" w:cs="Arial"/>
        </w:rPr>
      </w:pPr>
      <w:r w:rsidRPr="0073093A">
        <w:rPr>
          <w:rFonts w:ascii="Arial" w:hAnsi="Arial" w:cs="Arial"/>
        </w:rPr>
        <w:lastRenderedPageBreak/>
        <w:t>По результатам контрольных мероприятий было выявлено финансовых нарушений и недостатков на общую сумму 101,4 млн. рублей (из них: по бюджетам поселений 78,1 млн. руб.), в том числе:</w:t>
      </w:r>
    </w:p>
    <w:p w:rsidR="0073093A" w:rsidRPr="0073093A" w:rsidRDefault="0073093A" w:rsidP="009B0FC0">
      <w:pPr>
        <w:pStyle w:val="a8"/>
        <w:shd w:val="clear" w:color="auto" w:fill="FFFFFF"/>
        <w:spacing w:before="0" w:beforeAutospacing="0" w:after="0" w:afterAutospacing="0"/>
        <w:ind w:firstLine="567"/>
        <w:jc w:val="both"/>
        <w:rPr>
          <w:rFonts w:ascii="Arial" w:hAnsi="Arial" w:cs="Arial"/>
        </w:rPr>
      </w:pPr>
      <w:r w:rsidRPr="0073093A">
        <w:rPr>
          <w:rFonts w:ascii="Arial" w:hAnsi="Arial" w:cs="Arial"/>
        </w:rPr>
        <w:t>- нарушения при формировании и исполнении бюджетов – 62,0 млн. рублей;</w:t>
      </w:r>
    </w:p>
    <w:p w:rsidR="0073093A" w:rsidRPr="0073093A" w:rsidRDefault="0073093A" w:rsidP="009B0FC0">
      <w:pPr>
        <w:pStyle w:val="a8"/>
        <w:shd w:val="clear" w:color="auto" w:fill="FFFFFF"/>
        <w:spacing w:before="0" w:beforeAutospacing="0" w:after="0" w:afterAutospacing="0"/>
        <w:ind w:firstLine="567"/>
        <w:jc w:val="both"/>
        <w:rPr>
          <w:rFonts w:ascii="Arial" w:hAnsi="Arial" w:cs="Arial"/>
        </w:rPr>
      </w:pPr>
      <w:r w:rsidRPr="0073093A">
        <w:rPr>
          <w:rFonts w:ascii="Arial" w:hAnsi="Arial" w:cs="Arial"/>
        </w:rPr>
        <w:t>- нарушения ведения бухгалтерского учета, составления и представления бухгалтерской (финансовой) отчетности – 39,2 млн. рублей;</w:t>
      </w:r>
    </w:p>
    <w:p w:rsidR="0073093A" w:rsidRPr="0073093A" w:rsidRDefault="0073093A" w:rsidP="009B0FC0">
      <w:pPr>
        <w:pStyle w:val="a8"/>
        <w:shd w:val="clear" w:color="auto" w:fill="FFFFFF"/>
        <w:spacing w:before="0" w:beforeAutospacing="0" w:after="0" w:afterAutospacing="0"/>
        <w:ind w:firstLine="567"/>
        <w:jc w:val="both"/>
        <w:rPr>
          <w:rFonts w:ascii="Arial" w:hAnsi="Arial" w:cs="Arial"/>
        </w:rPr>
      </w:pPr>
      <w:r w:rsidRPr="0073093A">
        <w:rPr>
          <w:rFonts w:ascii="Arial" w:hAnsi="Arial" w:cs="Arial"/>
          <w:iCs/>
        </w:rPr>
        <w:t>-нарушения в сфере управления и распоряжения муниципальной собственностью – 0,2 млн. рублей.</w:t>
      </w:r>
    </w:p>
    <w:p w:rsidR="0073093A" w:rsidRPr="0073093A" w:rsidRDefault="0073093A" w:rsidP="009B0FC0">
      <w:pPr>
        <w:pStyle w:val="a8"/>
        <w:shd w:val="clear" w:color="auto" w:fill="FFFFFF"/>
        <w:spacing w:before="0" w:beforeAutospacing="0" w:after="0" w:afterAutospacing="0"/>
        <w:ind w:firstLine="567"/>
        <w:jc w:val="both"/>
        <w:rPr>
          <w:rFonts w:ascii="Arial" w:hAnsi="Arial" w:cs="Arial"/>
        </w:rPr>
      </w:pPr>
      <w:r w:rsidRPr="0073093A">
        <w:rPr>
          <w:rFonts w:ascii="Arial" w:hAnsi="Arial" w:cs="Arial"/>
        </w:rPr>
        <w:t>По результатам проведенных в 2019 году мероприятий руководителям проверенных организаций направлено 25 представлений, которыми внесено 60 предложений, содержащих конкретные меры по устранению имеющихся нарушений законодательства.</w:t>
      </w:r>
    </w:p>
    <w:p w:rsidR="0073093A" w:rsidRPr="0073093A" w:rsidRDefault="0073093A" w:rsidP="009B0FC0">
      <w:pPr>
        <w:pStyle w:val="Default"/>
        <w:ind w:firstLine="567"/>
        <w:jc w:val="both"/>
        <w:rPr>
          <w:rFonts w:ascii="Arial" w:hAnsi="Arial" w:cs="Arial"/>
          <w:color w:val="auto"/>
        </w:rPr>
      </w:pPr>
      <w:r w:rsidRPr="0073093A">
        <w:rPr>
          <w:rFonts w:ascii="Arial" w:hAnsi="Arial" w:cs="Arial"/>
          <w:color w:val="auto"/>
        </w:rPr>
        <w:t xml:space="preserve">По всем из них получены ответы, в которых, как правило, содержалась информация о выполнении предложений контрольно-счетной палаты либо о том, что работа по ним ведется, но не завершена из-за необходимости длительного времени для их выполнения. Достоверность сведений, указанных в этих письмах, проверяется при повторных плановых мероприятиях. За 2019 год реализовано 38 рекомендаций КСП, что составило 63,3% от их общего числа. </w:t>
      </w:r>
    </w:p>
    <w:p w:rsidR="0073093A" w:rsidRPr="0073093A" w:rsidRDefault="0073093A" w:rsidP="009B0FC0">
      <w:pPr>
        <w:spacing w:after="0" w:line="240" w:lineRule="auto"/>
        <w:ind w:firstLine="567"/>
        <w:jc w:val="both"/>
        <w:rPr>
          <w:rFonts w:ascii="Arial" w:hAnsi="Arial" w:cs="Arial"/>
          <w:sz w:val="24"/>
          <w:szCs w:val="24"/>
        </w:rPr>
      </w:pPr>
      <w:r w:rsidRPr="0073093A">
        <w:rPr>
          <w:rFonts w:ascii="Arial" w:hAnsi="Arial" w:cs="Arial"/>
          <w:sz w:val="24"/>
          <w:szCs w:val="24"/>
        </w:rPr>
        <w:t>В рамках взаимодействия контрольно-счетных органов Волгоградской области,</w:t>
      </w:r>
      <w:r w:rsidRPr="0073093A">
        <w:rPr>
          <w:rFonts w:ascii="Arial" w:hAnsi="Arial" w:cs="Arial"/>
          <w:bCs/>
          <w:sz w:val="24"/>
          <w:szCs w:val="24"/>
        </w:rPr>
        <w:t xml:space="preserve"> в соответствии с Решением от 26 декабря 2018 года о проведении совместного с контрольно-счетной палатой Волгоградской области контрольного мероприятия,</w:t>
      </w:r>
      <w:r w:rsidRPr="0073093A">
        <w:rPr>
          <w:rFonts w:ascii="Arial" w:hAnsi="Arial" w:cs="Arial"/>
          <w:sz w:val="24"/>
          <w:szCs w:val="24"/>
        </w:rPr>
        <w:t xml:space="preserve"> было проведено  параллельное контрольное мероприятие :</w:t>
      </w:r>
    </w:p>
    <w:p w:rsidR="0073093A" w:rsidRPr="009B0FC0" w:rsidRDefault="0073093A" w:rsidP="009B0FC0">
      <w:pPr>
        <w:pStyle w:val="Default"/>
        <w:ind w:firstLine="567"/>
        <w:jc w:val="both"/>
        <w:rPr>
          <w:rFonts w:ascii="Arial" w:hAnsi="Arial" w:cs="Arial"/>
          <w:b/>
          <w:color w:val="auto"/>
        </w:rPr>
      </w:pPr>
      <w:r w:rsidRPr="009B0FC0">
        <w:rPr>
          <w:rFonts w:ascii="Arial" w:hAnsi="Arial" w:cs="Arial"/>
          <w:b/>
          <w:bCs/>
          <w:iCs/>
          <w:color w:val="auto"/>
        </w:rPr>
        <w:t>Проверка целевого и эффективного использования субвенций, предоставленных в 2018 году из областного бюджета на реализацию Закона Волгоградской области от 10.11.2005 №1111-ОД «Об организации питания обучающихся (1-11 классы) в общеобразовательных организациях Волгоградской области»</w:t>
      </w:r>
      <w:r w:rsidRPr="009B0FC0">
        <w:rPr>
          <w:rFonts w:ascii="Arial" w:hAnsi="Arial" w:cs="Arial"/>
          <w:b/>
          <w:color w:val="auto"/>
        </w:rPr>
        <w:t xml:space="preserve">. </w:t>
      </w:r>
    </w:p>
    <w:p w:rsidR="0073093A" w:rsidRPr="0073093A" w:rsidRDefault="0073093A" w:rsidP="009B0FC0">
      <w:pPr>
        <w:spacing w:after="0" w:line="240" w:lineRule="auto"/>
        <w:ind w:firstLine="567"/>
        <w:jc w:val="both"/>
        <w:rPr>
          <w:rFonts w:ascii="Arial" w:hAnsi="Arial" w:cs="Arial"/>
          <w:sz w:val="24"/>
          <w:szCs w:val="24"/>
        </w:rPr>
      </w:pPr>
      <w:r w:rsidRPr="0073093A">
        <w:rPr>
          <w:rFonts w:ascii="Arial" w:hAnsi="Arial" w:cs="Arial"/>
          <w:sz w:val="24"/>
          <w:szCs w:val="24"/>
        </w:rPr>
        <w:t>Проверка проведена в Отделе по образованию администрации Николаевского муниципального района и трех подведомственных казенных общеобразовательных учреждениях: МОУ «Пионерская СШ», МОУ «Ильичевская СШ», МОУ «Очкуровская СШ». Проверкой установлены следующие нарушения и замечания:</w:t>
      </w:r>
    </w:p>
    <w:p w:rsidR="0073093A" w:rsidRPr="0073093A" w:rsidRDefault="0073093A" w:rsidP="009B0FC0">
      <w:pPr>
        <w:autoSpaceDE w:val="0"/>
        <w:autoSpaceDN w:val="0"/>
        <w:adjustRightInd w:val="0"/>
        <w:spacing w:after="0" w:line="240" w:lineRule="auto"/>
        <w:ind w:firstLine="567"/>
        <w:jc w:val="both"/>
        <w:rPr>
          <w:rFonts w:ascii="Arial" w:eastAsia="Calibri" w:hAnsi="Arial" w:cs="Arial"/>
          <w:sz w:val="24"/>
          <w:szCs w:val="24"/>
          <w:lang w:eastAsia="en-US"/>
        </w:rPr>
      </w:pPr>
      <w:r w:rsidRPr="0073093A">
        <w:rPr>
          <w:rFonts w:ascii="Arial" w:eastAsia="Calibri" w:hAnsi="Arial" w:cs="Arial"/>
          <w:sz w:val="24"/>
          <w:szCs w:val="24"/>
          <w:lang w:eastAsia="en-US"/>
        </w:rPr>
        <w:t>-не во всех школах Николаевского муниципального района для обучающихся организуется двухразовое горячее питание (завтрак и обед) (п. 6.8 СанПиН 2.4.5.2409-08),</w:t>
      </w:r>
    </w:p>
    <w:p w:rsidR="0073093A" w:rsidRPr="0073093A" w:rsidRDefault="0073093A" w:rsidP="009B0FC0">
      <w:pPr>
        <w:spacing w:after="0" w:line="240" w:lineRule="auto"/>
        <w:ind w:firstLine="567"/>
        <w:jc w:val="both"/>
        <w:rPr>
          <w:rFonts w:ascii="Arial" w:hAnsi="Arial" w:cs="Arial"/>
          <w:sz w:val="24"/>
          <w:szCs w:val="24"/>
        </w:rPr>
      </w:pPr>
      <w:r w:rsidRPr="0073093A">
        <w:rPr>
          <w:rFonts w:ascii="Arial" w:hAnsi="Arial" w:cs="Arial"/>
          <w:sz w:val="24"/>
          <w:szCs w:val="24"/>
        </w:rPr>
        <w:t>-не во всех школах Николаевского муниципального района ведется раздельный учет питания по источникам финансового обеспечения,</w:t>
      </w:r>
    </w:p>
    <w:p w:rsidR="0073093A" w:rsidRPr="0073093A" w:rsidRDefault="0073093A" w:rsidP="009B0FC0">
      <w:pPr>
        <w:widowControl w:val="0"/>
        <w:tabs>
          <w:tab w:val="num" w:pos="0"/>
        </w:tabs>
        <w:autoSpaceDE w:val="0"/>
        <w:autoSpaceDN w:val="0"/>
        <w:adjustRightInd w:val="0"/>
        <w:spacing w:after="0" w:line="240" w:lineRule="auto"/>
        <w:ind w:firstLine="567"/>
        <w:jc w:val="both"/>
        <w:rPr>
          <w:rFonts w:ascii="Arial" w:hAnsi="Arial" w:cs="Arial"/>
          <w:sz w:val="24"/>
          <w:szCs w:val="24"/>
        </w:rPr>
      </w:pPr>
      <w:r w:rsidRPr="0073093A">
        <w:rPr>
          <w:rFonts w:ascii="Arial" w:hAnsi="Arial" w:cs="Arial"/>
          <w:sz w:val="24"/>
          <w:szCs w:val="24"/>
        </w:rPr>
        <w:t>-в</w:t>
      </w:r>
      <w:r w:rsidRPr="0073093A">
        <w:rPr>
          <w:rFonts w:ascii="Arial" w:hAnsi="Arial" w:cs="Arial"/>
          <w:b/>
          <w:sz w:val="24"/>
          <w:szCs w:val="24"/>
        </w:rPr>
        <w:t xml:space="preserve"> </w:t>
      </w:r>
      <w:r w:rsidRPr="0073093A">
        <w:rPr>
          <w:rFonts w:ascii="Arial" w:hAnsi="Arial" w:cs="Arial"/>
          <w:sz w:val="24"/>
          <w:szCs w:val="24"/>
        </w:rPr>
        <w:t xml:space="preserve">нарушение </w:t>
      </w:r>
      <w:r w:rsidRPr="0073093A">
        <w:rPr>
          <w:rFonts w:ascii="Arial" w:hAnsi="Arial" w:cs="Arial"/>
          <w:bCs/>
          <w:sz w:val="24"/>
          <w:szCs w:val="24"/>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w:t>
      </w:r>
      <w:r w:rsidRPr="0073093A">
        <w:rPr>
          <w:rFonts w:ascii="Arial" w:hAnsi="Arial" w:cs="Arial"/>
          <w:sz w:val="24"/>
          <w:szCs w:val="24"/>
        </w:rPr>
        <w:t>:</w:t>
      </w:r>
    </w:p>
    <w:p w:rsidR="0073093A" w:rsidRPr="0073093A" w:rsidRDefault="0073093A" w:rsidP="009B0FC0">
      <w:pPr>
        <w:pStyle w:val="ac"/>
        <w:numPr>
          <w:ilvl w:val="0"/>
          <w:numId w:val="2"/>
        </w:numPr>
        <w:tabs>
          <w:tab w:val="num" w:pos="284"/>
        </w:tabs>
        <w:spacing w:before="0"/>
        <w:ind w:left="284" w:firstLine="567"/>
        <w:rPr>
          <w:rFonts w:ascii="Arial" w:hAnsi="Arial" w:cs="Arial"/>
          <w:sz w:val="24"/>
          <w:szCs w:val="24"/>
        </w:rPr>
      </w:pPr>
      <w:r w:rsidRPr="0073093A">
        <w:rPr>
          <w:rFonts w:ascii="Arial" w:hAnsi="Arial" w:cs="Arial"/>
          <w:sz w:val="24"/>
          <w:szCs w:val="24"/>
        </w:rPr>
        <w:t>примерное десятидневное меню не согласовано с территориальным отделом Управления Роспотребнадзора по Волгоградской области (МОУ «Пионерская СШ»);</w:t>
      </w:r>
    </w:p>
    <w:p w:rsidR="0073093A" w:rsidRPr="0073093A" w:rsidRDefault="0073093A" w:rsidP="009B0FC0">
      <w:pPr>
        <w:numPr>
          <w:ilvl w:val="2"/>
          <w:numId w:val="1"/>
        </w:numPr>
        <w:tabs>
          <w:tab w:val="clear" w:pos="2869"/>
          <w:tab w:val="num" w:pos="426"/>
        </w:tabs>
        <w:spacing w:after="0" w:line="240" w:lineRule="auto"/>
        <w:ind w:left="284" w:firstLine="567"/>
        <w:jc w:val="both"/>
        <w:rPr>
          <w:rFonts w:ascii="Arial" w:hAnsi="Arial" w:cs="Arial"/>
          <w:sz w:val="24"/>
          <w:szCs w:val="24"/>
        </w:rPr>
      </w:pPr>
      <w:r w:rsidRPr="0073093A">
        <w:rPr>
          <w:rFonts w:ascii="Arial" w:hAnsi="Arial" w:cs="Arial"/>
          <w:sz w:val="24"/>
          <w:szCs w:val="24"/>
        </w:rPr>
        <w:t>допускаются случаи, когда наименование блюд, указанное в меню-требование на выдачу продуктов питания, не соответствует примерному 10 дневному меню;</w:t>
      </w:r>
    </w:p>
    <w:p w:rsidR="0073093A" w:rsidRPr="0073093A" w:rsidRDefault="0073093A" w:rsidP="009B0FC0">
      <w:pPr>
        <w:numPr>
          <w:ilvl w:val="2"/>
          <w:numId w:val="1"/>
        </w:numPr>
        <w:tabs>
          <w:tab w:val="clear" w:pos="2869"/>
          <w:tab w:val="num" w:pos="426"/>
        </w:tabs>
        <w:spacing w:after="0" w:line="240" w:lineRule="auto"/>
        <w:ind w:left="284" w:firstLine="567"/>
        <w:jc w:val="both"/>
        <w:rPr>
          <w:rFonts w:ascii="Arial" w:hAnsi="Arial" w:cs="Arial"/>
          <w:sz w:val="24"/>
          <w:szCs w:val="24"/>
        </w:rPr>
      </w:pPr>
      <w:r w:rsidRPr="0073093A">
        <w:rPr>
          <w:rFonts w:ascii="Arial" w:hAnsi="Arial" w:cs="Arial"/>
          <w:sz w:val="24"/>
          <w:szCs w:val="24"/>
        </w:rPr>
        <w:t>руководителем учреждения не утверждается ежедневное меню,</w:t>
      </w:r>
    </w:p>
    <w:p w:rsidR="0073093A" w:rsidRPr="0073093A" w:rsidRDefault="0073093A" w:rsidP="009B0FC0">
      <w:pPr>
        <w:autoSpaceDE w:val="0"/>
        <w:autoSpaceDN w:val="0"/>
        <w:adjustRightInd w:val="0"/>
        <w:spacing w:after="0" w:line="240" w:lineRule="auto"/>
        <w:ind w:firstLine="567"/>
        <w:jc w:val="both"/>
        <w:rPr>
          <w:rFonts w:ascii="Arial" w:eastAsia="Calibri" w:hAnsi="Arial" w:cs="Arial"/>
          <w:sz w:val="24"/>
          <w:szCs w:val="24"/>
          <w:lang w:eastAsia="en-US"/>
        </w:rPr>
      </w:pPr>
      <w:r w:rsidRPr="0073093A">
        <w:rPr>
          <w:rFonts w:ascii="Arial" w:eastAsia="Calibri" w:hAnsi="Arial" w:cs="Arial"/>
          <w:sz w:val="24"/>
          <w:szCs w:val="24"/>
          <w:lang w:eastAsia="en-US"/>
        </w:rPr>
        <w:t xml:space="preserve">-Отдел по образованию не в полной мере выполняет возложенные функции по проверке состояния организации питания учащихся </w:t>
      </w:r>
      <w:r w:rsidRPr="0073093A">
        <w:rPr>
          <w:rStyle w:val="12pt"/>
          <w:rFonts w:ascii="Arial" w:eastAsia="Calibri" w:hAnsi="Arial" w:cs="Arial"/>
        </w:rPr>
        <w:t>муниципальных общеобразовательных учреждений, нормативно-правовой и отчетно-аналитической документации,</w:t>
      </w:r>
      <w:r w:rsidRPr="0073093A">
        <w:rPr>
          <w:rFonts w:ascii="Arial" w:eastAsia="Calibri" w:hAnsi="Arial" w:cs="Arial"/>
          <w:sz w:val="24"/>
          <w:szCs w:val="24"/>
          <w:lang w:eastAsia="en-US"/>
        </w:rPr>
        <w:t xml:space="preserve"> </w:t>
      </w:r>
    </w:p>
    <w:p w:rsidR="0073093A" w:rsidRPr="0073093A" w:rsidRDefault="0073093A" w:rsidP="009B0FC0">
      <w:pPr>
        <w:pStyle w:val="11"/>
        <w:shd w:val="clear" w:color="auto" w:fill="auto"/>
        <w:spacing w:line="240" w:lineRule="auto"/>
        <w:ind w:left="20" w:right="20" w:firstLine="567"/>
        <w:jc w:val="both"/>
        <w:rPr>
          <w:rStyle w:val="12pt"/>
          <w:rFonts w:ascii="Arial" w:eastAsia="Calibri" w:hAnsi="Arial" w:cs="Arial"/>
        </w:rPr>
      </w:pPr>
      <w:r w:rsidRPr="0073093A">
        <w:rPr>
          <w:rStyle w:val="12pt"/>
          <w:rFonts w:ascii="Arial" w:eastAsia="Calibri" w:hAnsi="Arial" w:cs="Arial"/>
        </w:rPr>
        <w:t xml:space="preserve">-П.В.А. (30.06.2006 года рождения), учащемуся МОУ «Ильичевская СШ», в сентябре, октябре, ноябре, декабре 2018 года не была предоставлена частичная </w:t>
      </w:r>
      <w:r w:rsidRPr="0073093A">
        <w:rPr>
          <w:rStyle w:val="12pt"/>
          <w:rFonts w:ascii="Arial" w:eastAsia="Calibri" w:hAnsi="Arial" w:cs="Arial"/>
        </w:rPr>
        <w:lastRenderedPageBreak/>
        <w:t>компенсация стоимости питания (15 рублей за счет средств субвенции). Питание осуществлялось за счет родительской платы,</w:t>
      </w:r>
    </w:p>
    <w:p w:rsidR="0073093A" w:rsidRPr="0073093A" w:rsidRDefault="0073093A" w:rsidP="009B0FC0">
      <w:pPr>
        <w:autoSpaceDE w:val="0"/>
        <w:autoSpaceDN w:val="0"/>
        <w:adjustRightInd w:val="0"/>
        <w:spacing w:after="0" w:line="240" w:lineRule="auto"/>
        <w:ind w:firstLine="567"/>
        <w:jc w:val="both"/>
        <w:rPr>
          <w:rFonts w:ascii="Arial" w:eastAsia="Calibri" w:hAnsi="Arial" w:cs="Arial"/>
          <w:sz w:val="24"/>
          <w:szCs w:val="24"/>
          <w:lang w:eastAsia="en-US"/>
        </w:rPr>
      </w:pPr>
      <w:r w:rsidRPr="0073093A">
        <w:rPr>
          <w:rFonts w:ascii="Arial" w:eastAsia="Calibri" w:hAnsi="Arial" w:cs="Arial"/>
          <w:sz w:val="24"/>
          <w:szCs w:val="24"/>
          <w:lang w:eastAsia="en-US"/>
        </w:rPr>
        <w:t xml:space="preserve">-в нарушение ч. 5 ст. 19 Федерального закона N 131-ФЗ, </w:t>
      </w:r>
      <w:r w:rsidRPr="0073093A">
        <w:rPr>
          <w:rStyle w:val="12pt"/>
          <w:rFonts w:ascii="Arial" w:eastAsia="Calibri" w:hAnsi="Arial" w:cs="Arial"/>
        </w:rPr>
        <w:t xml:space="preserve">статьи 5 Закона № 1111-ОД </w:t>
      </w:r>
      <w:r w:rsidRPr="0073093A">
        <w:rPr>
          <w:rFonts w:ascii="Arial" w:eastAsia="Calibri" w:hAnsi="Arial" w:cs="Arial"/>
          <w:sz w:val="24"/>
          <w:szCs w:val="24"/>
          <w:lang w:eastAsia="en-US"/>
        </w:rPr>
        <w:t xml:space="preserve">в Уставе Николаевского муниципального района </w:t>
      </w:r>
      <w:r w:rsidRPr="0073093A">
        <w:rPr>
          <w:rStyle w:val="12pt"/>
          <w:rFonts w:ascii="Arial" w:eastAsia="Calibri" w:hAnsi="Arial" w:cs="Arial"/>
        </w:rPr>
        <w:t xml:space="preserve">условия и порядок использования собственных финансовых средств </w:t>
      </w:r>
      <w:r w:rsidRPr="0073093A">
        <w:rPr>
          <w:rFonts w:ascii="Arial" w:eastAsia="Calibri" w:hAnsi="Arial" w:cs="Arial"/>
          <w:sz w:val="24"/>
          <w:szCs w:val="24"/>
          <w:lang w:eastAsia="en-US"/>
        </w:rPr>
        <w:t>не предусмотрены.</w:t>
      </w:r>
    </w:p>
    <w:p w:rsidR="0073093A" w:rsidRPr="0073093A" w:rsidRDefault="0073093A" w:rsidP="009B0FC0">
      <w:pPr>
        <w:autoSpaceDE w:val="0"/>
        <w:autoSpaceDN w:val="0"/>
        <w:adjustRightInd w:val="0"/>
        <w:spacing w:after="0" w:line="240" w:lineRule="auto"/>
        <w:ind w:firstLine="567"/>
        <w:jc w:val="both"/>
        <w:rPr>
          <w:rFonts w:ascii="Arial" w:eastAsia="Calibri" w:hAnsi="Arial" w:cs="Arial"/>
          <w:sz w:val="24"/>
          <w:szCs w:val="24"/>
          <w:lang w:eastAsia="en-US"/>
        </w:rPr>
      </w:pPr>
      <w:r w:rsidRPr="0073093A">
        <w:rPr>
          <w:rFonts w:ascii="Arial" w:hAnsi="Arial" w:cs="Arial"/>
          <w:sz w:val="24"/>
          <w:szCs w:val="24"/>
        </w:rPr>
        <w:t>Информация по результатам проведенных мероприятий была использована Контрольно-счетной палатой Волгоградской области в своем отчете о проверке.</w:t>
      </w:r>
    </w:p>
    <w:p w:rsidR="0073093A" w:rsidRDefault="0073093A" w:rsidP="009B0FC0">
      <w:pPr>
        <w:pStyle w:val="a8"/>
        <w:shd w:val="clear" w:color="auto" w:fill="FFFFFF"/>
        <w:spacing w:before="0" w:beforeAutospacing="0" w:after="0" w:afterAutospacing="0" w:line="375" w:lineRule="atLeast"/>
        <w:ind w:firstLine="567"/>
        <w:jc w:val="center"/>
        <w:rPr>
          <w:rFonts w:ascii="Arial" w:hAnsi="Arial" w:cs="Arial"/>
        </w:rPr>
      </w:pPr>
      <w:r w:rsidRPr="0073093A">
        <w:rPr>
          <w:rFonts w:ascii="Arial" w:hAnsi="Arial" w:cs="Arial"/>
          <w:b/>
          <w:bCs/>
        </w:rPr>
        <w:t>Результаты контрольной деятельности</w:t>
      </w:r>
      <w:r w:rsidRPr="0073093A">
        <w:rPr>
          <w:rFonts w:ascii="Arial" w:hAnsi="Arial" w:cs="Arial"/>
        </w:rPr>
        <w:t xml:space="preserve"> </w:t>
      </w:r>
    </w:p>
    <w:p w:rsidR="009B0FC0" w:rsidRPr="0073093A" w:rsidRDefault="009B0FC0" w:rsidP="009B0FC0">
      <w:pPr>
        <w:pStyle w:val="a8"/>
        <w:shd w:val="clear" w:color="auto" w:fill="FFFFFF"/>
        <w:spacing w:before="0" w:beforeAutospacing="0" w:after="0" w:afterAutospacing="0" w:line="375" w:lineRule="atLeast"/>
        <w:ind w:firstLine="567"/>
        <w:jc w:val="center"/>
        <w:rPr>
          <w:rFonts w:ascii="Arial" w:hAnsi="Arial" w:cs="Arial"/>
        </w:rPr>
      </w:pPr>
    </w:p>
    <w:p w:rsidR="0073093A" w:rsidRPr="0073093A" w:rsidRDefault="0073093A" w:rsidP="009B0FC0">
      <w:pPr>
        <w:pStyle w:val="aa"/>
        <w:spacing w:after="0"/>
        <w:ind w:left="0" w:firstLine="567"/>
        <w:jc w:val="both"/>
        <w:rPr>
          <w:rFonts w:ascii="Arial" w:hAnsi="Arial" w:cs="Arial"/>
        </w:rPr>
      </w:pPr>
      <w:r w:rsidRPr="0073093A">
        <w:rPr>
          <w:rFonts w:ascii="Arial" w:hAnsi="Arial" w:cs="Arial"/>
        </w:rPr>
        <w:t xml:space="preserve"> Контроль формирования и исполнения бюджета проводится контрольно-счетной палатой в форме непрерывного трехгодичного цикла: последующий контроль за исполнением бюджета за истекший финансовый год, текущий (оперативный) за ходом исполнения бюджета в текущем финансовом году и предварительный за формированием проекта бюджета на следующий финансовый год и плановый период. </w:t>
      </w:r>
    </w:p>
    <w:p w:rsidR="0073093A" w:rsidRPr="0073093A" w:rsidRDefault="0073093A" w:rsidP="009B0FC0">
      <w:pPr>
        <w:pStyle w:val="Default"/>
        <w:ind w:firstLine="567"/>
        <w:jc w:val="both"/>
        <w:rPr>
          <w:rFonts w:ascii="Arial" w:hAnsi="Arial" w:cs="Arial"/>
          <w:color w:val="auto"/>
        </w:rPr>
      </w:pPr>
      <w:r w:rsidRPr="0073093A">
        <w:rPr>
          <w:rFonts w:ascii="Arial" w:hAnsi="Arial" w:cs="Arial"/>
          <w:color w:val="auto"/>
        </w:rPr>
        <w:t xml:space="preserve"> Соответственно, одним из основных экспертных мероприятий, ежегодно проводимых контрольно-счетной палатой в соответствии с требованиями Бюджетного кодекса РФ в рамках последующего контроля исполнения бюджета, является </w:t>
      </w:r>
      <w:r w:rsidRPr="0073093A">
        <w:rPr>
          <w:rFonts w:ascii="Arial" w:hAnsi="Arial" w:cs="Arial"/>
          <w:bCs/>
          <w:iCs/>
          <w:color w:val="auto"/>
        </w:rPr>
        <w:t>внешняя проверка отчета администрации Николаевского муниципального района Волгоградской области, отчетов администраций городского и сельских поселений об исполнении бюджета за минувший год и подготовка по ее результатам заключения</w:t>
      </w:r>
      <w:r w:rsidRPr="0073093A">
        <w:rPr>
          <w:rFonts w:ascii="Arial" w:hAnsi="Arial" w:cs="Arial"/>
          <w:color w:val="auto"/>
        </w:rPr>
        <w:t xml:space="preserve">. </w:t>
      </w:r>
    </w:p>
    <w:p w:rsidR="0073093A" w:rsidRPr="0073093A" w:rsidRDefault="0073093A" w:rsidP="009B0FC0">
      <w:pPr>
        <w:spacing w:after="0" w:line="240" w:lineRule="auto"/>
        <w:ind w:firstLine="567"/>
        <w:jc w:val="both"/>
        <w:rPr>
          <w:rFonts w:ascii="Arial" w:hAnsi="Arial" w:cs="Arial"/>
          <w:sz w:val="24"/>
          <w:szCs w:val="24"/>
        </w:rPr>
      </w:pPr>
      <w:r w:rsidRPr="0073093A">
        <w:rPr>
          <w:rFonts w:ascii="Arial" w:hAnsi="Arial" w:cs="Arial"/>
          <w:sz w:val="24"/>
          <w:szCs w:val="24"/>
        </w:rPr>
        <w:t xml:space="preserve"> </w:t>
      </w:r>
      <w:r w:rsidRPr="0073093A">
        <w:rPr>
          <w:rFonts w:ascii="Arial" w:hAnsi="Arial" w:cs="Arial"/>
          <w:bCs/>
          <w:iCs/>
          <w:sz w:val="24"/>
          <w:szCs w:val="24"/>
        </w:rPr>
        <w:t xml:space="preserve">В ходе внешней проверки отчета об исполнении  бюджета Николаевского муниципального района за 2018 год и отдельных вопросов исполнения бюджета района проведены проверки четырех главных администраторов бюджетных средств и главных распорядителей бюджетных средств, утвержденных решением  о бюджете.  По результатам проверок оформлено четыре акта, </w:t>
      </w:r>
      <w:r w:rsidRPr="0073093A">
        <w:rPr>
          <w:rFonts w:ascii="Arial" w:hAnsi="Arial" w:cs="Arial"/>
          <w:bCs/>
          <w:sz w:val="24"/>
          <w:szCs w:val="24"/>
        </w:rPr>
        <w:t>главным распорядителям направлено 3 представления.</w:t>
      </w:r>
    </w:p>
    <w:p w:rsidR="0073093A" w:rsidRPr="0073093A" w:rsidRDefault="0073093A" w:rsidP="009B0FC0">
      <w:pPr>
        <w:spacing w:after="0" w:line="240" w:lineRule="auto"/>
        <w:ind w:firstLine="567"/>
        <w:jc w:val="both"/>
        <w:rPr>
          <w:rFonts w:ascii="Arial" w:hAnsi="Arial" w:cs="Arial"/>
          <w:sz w:val="24"/>
          <w:szCs w:val="24"/>
        </w:rPr>
      </w:pPr>
      <w:r w:rsidRPr="0073093A">
        <w:rPr>
          <w:rFonts w:ascii="Arial" w:hAnsi="Arial" w:cs="Arial"/>
          <w:sz w:val="24"/>
          <w:szCs w:val="24"/>
        </w:rPr>
        <w:t xml:space="preserve"> </w:t>
      </w:r>
      <w:r w:rsidR="009B0FC0">
        <w:rPr>
          <w:rFonts w:ascii="Arial" w:hAnsi="Arial" w:cs="Arial"/>
          <w:sz w:val="24"/>
          <w:szCs w:val="24"/>
        </w:rPr>
        <w:t>В</w:t>
      </w:r>
      <w:r w:rsidRPr="0073093A">
        <w:rPr>
          <w:rFonts w:ascii="Arial" w:hAnsi="Arial" w:cs="Arial"/>
          <w:sz w:val="24"/>
          <w:szCs w:val="24"/>
        </w:rPr>
        <w:t>нешними проверками бюджетной отчетности главных администраторов средств бюджета района установлены следующие основные нарушения и недостатки в организации исполнения бюджета в 2018 году:</w:t>
      </w:r>
    </w:p>
    <w:p w:rsidR="0073093A" w:rsidRPr="0073093A" w:rsidRDefault="0073093A" w:rsidP="009B0FC0">
      <w:pPr>
        <w:spacing w:after="0" w:line="240" w:lineRule="auto"/>
        <w:ind w:firstLine="567"/>
        <w:jc w:val="both"/>
        <w:rPr>
          <w:rFonts w:ascii="Arial" w:hAnsi="Arial" w:cs="Arial"/>
          <w:sz w:val="24"/>
          <w:szCs w:val="24"/>
          <w:u w:val="single"/>
        </w:rPr>
      </w:pPr>
      <w:r w:rsidRPr="0073093A">
        <w:rPr>
          <w:rFonts w:ascii="Arial" w:hAnsi="Arial" w:cs="Arial"/>
          <w:sz w:val="24"/>
          <w:szCs w:val="24"/>
          <w:u w:val="single"/>
        </w:rPr>
        <w:t xml:space="preserve">По главному распорядителю средств бюджета Николаевского муниципального района Администрация Николаевского муниципального района Волгоградской </w:t>
      </w:r>
      <w:r w:rsidR="009B0FC0">
        <w:rPr>
          <w:rFonts w:ascii="Arial" w:hAnsi="Arial" w:cs="Arial"/>
          <w:sz w:val="24"/>
          <w:szCs w:val="24"/>
          <w:u w:val="single"/>
        </w:rPr>
        <w:t>о</w:t>
      </w:r>
      <w:r w:rsidRPr="0073093A">
        <w:rPr>
          <w:rFonts w:ascii="Arial" w:hAnsi="Arial" w:cs="Arial"/>
          <w:sz w:val="24"/>
          <w:szCs w:val="24"/>
          <w:u w:val="single"/>
        </w:rPr>
        <w:t>бласти:</w:t>
      </w:r>
    </w:p>
    <w:p w:rsidR="0073093A" w:rsidRPr="0073093A" w:rsidRDefault="0073093A" w:rsidP="009B0FC0">
      <w:pPr>
        <w:spacing w:after="0" w:line="240" w:lineRule="auto"/>
        <w:ind w:firstLine="567"/>
        <w:jc w:val="both"/>
        <w:rPr>
          <w:rFonts w:ascii="Arial" w:hAnsi="Arial" w:cs="Arial"/>
          <w:sz w:val="24"/>
          <w:szCs w:val="24"/>
        </w:rPr>
      </w:pPr>
      <w:r w:rsidRPr="0073093A">
        <w:rPr>
          <w:rFonts w:ascii="Arial" w:hAnsi="Arial" w:cs="Arial"/>
          <w:sz w:val="24"/>
          <w:szCs w:val="24"/>
        </w:rPr>
        <w:t>- в нарушение п. 54, 55 Инструкции 191н в отчёте об исполнении бюджета (ф. 0503127) показатели утверждённых бюджетных назначений и исполненных бюджетных назначений в части расходов бюджета отражены без укрупнённых целевых статей расходов, в том числе муниципальных программ и непрограммных назначений,</w:t>
      </w:r>
    </w:p>
    <w:p w:rsidR="0073093A" w:rsidRPr="0073093A" w:rsidRDefault="0073093A" w:rsidP="009B0FC0">
      <w:pPr>
        <w:spacing w:after="0" w:line="240" w:lineRule="auto"/>
        <w:ind w:firstLine="567"/>
        <w:jc w:val="both"/>
        <w:rPr>
          <w:rFonts w:ascii="Arial" w:hAnsi="Arial" w:cs="Arial"/>
          <w:sz w:val="24"/>
          <w:szCs w:val="24"/>
        </w:rPr>
      </w:pPr>
      <w:r w:rsidRPr="0073093A">
        <w:rPr>
          <w:rFonts w:ascii="Arial" w:hAnsi="Arial" w:cs="Arial"/>
          <w:sz w:val="24"/>
          <w:szCs w:val="24"/>
        </w:rPr>
        <w:t xml:space="preserve">- в нарушение </w:t>
      </w:r>
      <w:r w:rsidRPr="0073093A">
        <w:rPr>
          <w:rFonts w:ascii="Arial" w:eastAsia="Calibri" w:hAnsi="Arial" w:cs="Arial"/>
          <w:sz w:val="24"/>
          <w:szCs w:val="24"/>
          <w:lang w:eastAsia="en-US"/>
        </w:rPr>
        <w:t xml:space="preserve">Порядка </w:t>
      </w:r>
      <w:r w:rsidRPr="0073093A">
        <w:rPr>
          <w:rFonts w:ascii="Arial" w:hAnsi="Arial" w:cs="Arial"/>
          <w:sz w:val="24"/>
          <w:szCs w:val="24"/>
        </w:rPr>
        <w:t>осуществления внутреннего финансового контроля и внутреннего финансового аудита на территории Николаевского муниципального района Волгоградской области, утвержденного постановлением администрации Николаевского муниципального района Волгоградской области от 31.12.2015 № 1218 (далее – Порядок от 31.12.2015 № 1218)</w:t>
      </w:r>
      <w:r w:rsidRPr="0073093A">
        <w:rPr>
          <w:rFonts w:ascii="Arial" w:eastAsia="Calibri" w:hAnsi="Arial" w:cs="Arial"/>
          <w:sz w:val="24"/>
          <w:szCs w:val="24"/>
          <w:lang w:eastAsia="en-US"/>
        </w:rPr>
        <w:t xml:space="preserve"> </w:t>
      </w:r>
      <w:r w:rsidRPr="0073093A">
        <w:rPr>
          <w:rFonts w:ascii="Arial" w:hAnsi="Arial" w:cs="Arial"/>
          <w:sz w:val="24"/>
          <w:szCs w:val="24"/>
        </w:rPr>
        <w:t xml:space="preserve">порядок формирования, утверждения и актуализации карты внутреннего финансового контроля Администрацией </w:t>
      </w:r>
      <w:r w:rsidRPr="0073093A">
        <w:rPr>
          <w:rFonts w:ascii="Arial" w:eastAsia="Calibri" w:hAnsi="Arial" w:cs="Arial"/>
          <w:sz w:val="24"/>
          <w:szCs w:val="24"/>
          <w:lang w:eastAsia="en-US"/>
        </w:rPr>
        <w:t xml:space="preserve">не разработан. </w:t>
      </w:r>
      <w:r w:rsidRPr="0073093A">
        <w:rPr>
          <w:rFonts w:ascii="Arial" w:hAnsi="Arial" w:cs="Arial"/>
          <w:sz w:val="24"/>
          <w:szCs w:val="24"/>
        </w:rPr>
        <w:t xml:space="preserve">Карта внутреннего финансового контроля на 2018 год не утверждена. Журнал регистрации внутреннего финансового контроля и внутреннего финансового аудита за 2018 год не представлен.  </w:t>
      </w:r>
    </w:p>
    <w:p w:rsidR="0073093A" w:rsidRPr="0073093A" w:rsidRDefault="0073093A" w:rsidP="009B0FC0">
      <w:pPr>
        <w:spacing w:after="0" w:line="240" w:lineRule="auto"/>
        <w:ind w:firstLine="567"/>
        <w:jc w:val="both"/>
        <w:rPr>
          <w:rFonts w:ascii="Arial" w:eastAsia="Calibri" w:hAnsi="Arial" w:cs="Arial"/>
          <w:sz w:val="24"/>
          <w:szCs w:val="24"/>
          <w:lang w:eastAsia="en-US"/>
        </w:rPr>
      </w:pPr>
      <w:r w:rsidRPr="0073093A">
        <w:rPr>
          <w:rFonts w:ascii="Arial" w:eastAsia="Calibri" w:hAnsi="Arial" w:cs="Arial"/>
          <w:sz w:val="24"/>
          <w:szCs w:val="24"/>
          <w:lang w:eastAsia="en-US"/>
        </w:rPr>
        <w:t xml:space="preserve">Администрацией Николаевского муниципального района, письмом от 21.06.2019 № 104/2019, представлена информация об устранении нарушений. </w:t>
      </w:r>
    </w:p>
    <w:p w:rsidR="0073093A" w:rsidRPr="0073093A" w:rsidRDefault="0073093A" w:rsidP="009B0FC0">
      <w:pPr>
        <w:spacing w:after="0" w:line="240" w:lineRule="auto"/>
        <w:ind w:firstLine="567"/>
        <w:jc w:val="both"/>
        <w:rPr>
          <w:rFonts w:ascii="Arial" w:hAnsi="Arial" w:cs="Arial"/>
          <w:sz w:val="24"/>
          <w:szCs w:val="24"/>
          <w:u w:val="single"/>
        </w:rPr>
      </w:pPr>
      <w:r w:rsidRPr="0073093A">
        <w:rPr>
          <w:rFonts w:ascii="Arial" w:hAnsi="Arial" w:cs="Arial"/>
          <w:sz w:val="24"/>
          <w:szCs w:val="24"/>
          <w:u w:val="single"/>
        </w:rPr>
        <w:t>По главному распорядителю средств бюджета Николаевского муниципального района Муниципальное казенное учреждение культуры «Объединение</w:t>
      </w:r>
      <w:r w:rsidR="009B0FC0">
        <w:rPr>
          <w:rFonts w:ascii="Arial" w:hAnsi="Arial" w:cs="Arial"/>
          <w:sz w:val="24"/>
          <w:szCs w:val="24"/>
          <w:u w:val="single"/>
        </w:rPr>
        <w:t xml:space="preserve"> </w:t>
      </w:r>
      <w:r w:rsidRPr="0073093A">
        <w:rPr>
          <w:rFonts w:ascii="Arial" w:hAnsi="Arial" w:cs="Arial"/>
          <w:sz w:val="24"/>
          <w:szCs w:val="24"/>
          <w:u w:val="single"/>
        </w:rPr>
        <w:t>муниципальных учреждений культуры»</w:t>
      </w:r>
      <w:r w:rsidR="009B0FC0">
        <w:rPr>
          <w:rFonts w:ascii="Arial" w:hAnsi="Arial" w:cs="Arial"/>
          <w:sz w:val="24"/>
          <w:szCs w:val="24"/>
          <w:u w:val="single"/>
        </w:rPr>
        <w:t xml:space="preserve"> администрации </w:t>
      </w:r>
      <w:r w:rsidRPr="0073093A">
        <w:rPr>
          <w:rFonts w:ascii="Arial" w:hAnsi="Arial" w:cs="Arial"/>
          <w:sz w:val="24"/>
          <w:szCs w:val="24"/>
          <w:u w:val="single"/>
        </w:rPr>
        <w:t>Николаевского муниципального района:</w:t>
      </w:r>
    </w:p>
    <w:p w:rsidR="0073093A" w:rsidRPr="0073093A" w:rsidRDefault="0073093A" w:rsidP="009B0FC0">
      <w:pPr>
        <w:spacing w:after="0" w:line="240" w:lineRule="auto"/>
        <w:ind w:firstLine="567"/>
        <w:jc w:val="both"/>
        <w:rPr>
          <w:rFonts w:ascii="Arial" w:hAnsi="Arial" w:cs="Arial"/>
          <w:sz w:val="24"/>
          <w:szCs w:val="24"/>
        </w:rPr>
      </w:pPr>
      <w:r w:rsidRPr="0073093A">
        <w:rPr>
          <w:rFonts w:ascii="Arial" w:hAnsi="Arial" w:cs="Arial"/>
          <w:sz w:val="24"/>
          <w:szCs w:val="24"/>
        </w:rPr>
        <w:lastRenderedPageBreak/>
        <w:t>- в нарушение п. 54, 55 Инструкции 191н в отчёте об исполнении бюджета (ф. 0503127) показатели утверждённых бюджетных назначений и исполненных бюджетных назначений в части расходов бюджета отражены без укрупнённых целевых статей расходов, в том числе муниципальных программ и непрограммных назначений,</w:t>
      </w:r>
    </w:p>
    <w:p w:rsidR="0073093A" w:rsidRPr="0073093A" w:rsidRDefault="0073093A" w:rsidP="009B0FC0">
      <w:pPr>
        <w:spacing w:after="0" w:line="240" w:lineRule="auto"/>
        <w:ind w:firstLine="567"/>
        <w:jc w:val="both"/>
        <w:rPr>
          <w:rFonts w:ascii="Arial" w:eastAsia="Calibri" w:hAnsi="Arial" w:cs="Arial"/>
          <w:sz w:val="24"/>
          <w:szCs w:val="24"/>
          <w:lang w:eastAsia="en-US"/>
        </w:rPr>
      </w:pPr>
      <w:r w:rsidRPr="0073093A">
        <w:rPr>
          <w:rFonts w:ascii="Arial" w:eastAsia="Calibri" w:hAnsi="Arial" w:cs="Arial"/>
          <w:sz w:val="24"/>
          <w:szCs w:val="24"/>
          <w:lang w:eastAsia="en-US"/>
        </w:rPr>
        <w:t xml:space="preserve">- в нарушение требований п. 159 Инструкции № 191н в составе пояснительной записки таблица 7 «Сведения о результатах внешнего государственного (муниципального) финансового контроля» содержит информацию о мероприятиях, проведенных Финансовым отделом администрации Николаевского муниципального района Волгоградской области, </w:t>
      </w:r>
    </w:p>
    <w:p w:rsidR="0073093A" w:rsidRPr="0073093A" w:rsidRDefault="0073093A" w:rsidP="009B0FC0">
      <w:pPr>
        <w:spacing w:after="0" w:line="240" w:lineRule="auto"/>
        <w:ind w:firstLine="567"/>
        <w:jc w:val="both"/>
        <w:rPr>
          <w:rFonts w:ascii="Arial" w:hAnsi="Arial" w:cs="Arial"/>
          <w:sz w:val="24"/>
          <w:szCs w:val="24"/>
          <w:lang w:eastAsia="en-US"/>
        </w:rPr>
      </w:pPr>
      <w:r w:rsidRPr="0073093A">
        <w:rPr>
          <w:rFonts w:ascii="Arial" w:hAnsi="Arial" w:cs="Arial"/>
          <w:sz w:val="24"/>
          <w:szCs w:val="24"/>
        </w:rPr>
        <w:t xml:space="preserve">- в нарушение требований </w:t>
      </w:r>
      <w:r w:rsidRPr="0073093A">
        <w:rPr>
          <w:rFonts w:ascii="Arial" w:hAnsi="Arial" w:cs="Arial"/>
          <w:sz w:val="24"/>
          <w:szCs w:val="24"/>
          <w:lang w:eastAsia="en-US"/>
        </w:rPr>
        <w:t>Положения об оплате труда работников муниципальных учреждений культуры Николаевского муниципального района Волгоградской области, утвержденного постановлением администрации Николаевского муниципального района Волгоградской области от 19.12.2016 № 869, Положения об оплате труда работников Муниципального казенного учреждения культуры «Районный дом культуры» Николаевского муниципального района Волгоградской области, утвержденного приказом МКУК «РДК» от 30.12.2016г. № 20, Положения об оплате труда работников Муниципального казенного учреждения культуры «Центральная районная библиотека» Николаевского муниципального района Волгоградской области, утвержденного приказом МКУК «ЦРБ» от 30.12.2016г. № 19 у</w:t>
      </w:r>
      <w:r w:rsidRPr="0073093A">
        <w:rPr>
          <w:rFonts w:ascii="Arial" w:hAnsi="Arial" w:cs="Arial"/>
          <w:sz w:val="24"/>
          <w:szCs w:val="24"/>
        </w:rPr>
        <w:t xml:space="preserve">чреждениями не приняты </w:t>
      </w:r>
      <w:r w:rsidRPr="0073093A">
        <w:rPr>
          <w:rFonts w:ascii="Arial" w:hAnsi="Arial" w:cs="Arial"/>
          <w:sz w:val="24"/>
          <w:szCs w:val="24"/>
          <w:lang w:eastAsia="en-US"/>
        </w:rPr>
        <w:t>локальные нормативные акты, устанавливающие критерии и (или) целевые показатели для оценки эффективности (качества) работы для установления выплат стимулирующего характера работникам,</w:t>
      </w:r>
      <w:r w:rsidRPr="0073093A">
        <w:rPr>
          <w:rFonts w:ascii="Arial" w:hAnsi="Arial" w:cs="Arial"/>
          <w:sz w:val="24"/>
          <w:szCs w:val="24"/>
        </w:rPr>
        <w:t xml:space="preserve"> </w:t>
      </w:r>
      <w:r w:rsidRPr="0073093A">
        <w:rPr>
          <w:rFonts w:ascii="Arial" w:hAnsi="Arial" w:cs="Arial"/>
          <w:sz w:val="24"/>
          <w:szCs w:val="24"/>
          <w:lang w:eastAsia="en-US"/>
        </w:rPr>
        <w:t>условия установления и размеры надбавки за интенсивность,</w:t>
      </w:r>
      <w:r w:rsidRPr="0073093A">
        <w:rPr>
          <w:rFonts w:ascii="Arial" w:hAnsi="Arial" w:cs="Arial"/>
          <w:sz w:val="24"/>
          <w:szCs w:val="24"/>
        </w:rPr>
        <w:t xml:space="preserve"> </w:t>
      </w:r>
      <w:r w:rsidRPr="0073093A">
        <w:rPr>
          <w:rFonts w:ascii="Arial" w:hAnsi="Arial" w:cs="Arial"/>
          <w:sz w:val="24"/>
          <w:szCs w:val="24"/>
          <w:lang w:eastAsia="en-US"/>
        </w:rPr>
        <w:t>условия установления и размеры надбавки за качество выполняемых работ,</w:t>
      </w:r>
    </w:p>
    <w:p w:rsidR="0073093A" w:rsidRPr="0073093A" w:rsidRDefault="0073093A" w:rsidP="009B0FC0">
      <w:pPr>
        <w:spacing w:after="0" w:line="240" w:lineRule="auto"/>
        <w:ind w:firstLine="567"/>
        <w:jc w:val="both"/>
        <w:rPr>
          <w:rFonts w:ascii="Arial" w:eastAsia="Calibri" w:hAnsi="Arial" w:cs="Arial"/>
          <w:sz w:val="24"/>
          <w:szCs w:val="24"/>
          <w:lang w:eastAsia="en-US"/>
        </w:rPr>
      </w:pPr>
      <w:r w:rsidRPr="0073093A">
        <w:rPr>
          <w:rFonts w:ascii="Arial" w:hAnsi="Arial" w:cs="Arial"/>
          <w:sz w:val="24"/>
          <w:szCs w:val="24"/>
          <w:lang w:eastAsia="en-US"/>
        </w:rPr>
        <w:t xml:space="preserve">- </w:t>
      </w:r>
      <w:r w:rsidRPr="0073093A">
        <w:rPr>
          <w:rFonts w:ascii="Arial" w:eastAsia="Calibri" w:hAnsi="Arial" w:cs="Arial"/>
          <w:sz w:val="24"/>
          <w:szCs w:val="24"/>
          <w:lang w:eastAsia="en-US"/>
        </w:rPr>
        <w:t>премирование работников учреждения производится в отсутствие Положения, регламентирующего показатели и уровни выплаты поощрений, которое утверждается руководителем учреждения,</w:t>
      </w:r>
    </w:p>
    <w:p w:rsidR="0073093A" w:rsidRPr="0073093A" w:rsidRDefault="0073093A" w:rsidP="009B0FC0">
      <w:pPr>
        <w:spacing w:after="0" w:line="240" w:lineRule="auto"/>
        <w:ind w:firstLine="567"/>
        <w:jc w:val="both"/>
        <w:rPr>
          <w:rFonts w:ascii="Arial" w:hAnsi="Arial" w:cs="Arial"/>
          <w:sz w:val="24"/>
          <w:szCs w:val="24"/>
          <w:lang w:eastAsia="en-US"/>
        </w:rPr>
      </w:pPr>
      <w:r w:rsidRPr="0073093A">
        <w:rPr>
          <w:rFonts w:ascii="Arial" w:hAnsi="Arial" w:cs="Arial"/>
          <w:sz w:val="24"/>
          <w:szCs w:val="24"/>
          <w:lang w:eastAsia="en-US"/>
        </w:rPr>
        <w:t xml:space="preserve">- надбавка за методическую работу в размере 10 процентов, установленная работникам МКУК «РДК» и МКУК «ЦРБ» за осуществление ими методических и координирующих функций по отношению к сельским домам культуры и сельским библиотекам района, не соответствует Положению об оплате труда работников муниципальных учреждений культуры от 19.12.2016 № 869, не предусматривающему вышеуказанную надбавку, </w:t>
      </w:r>
    </w:p>
    <w:p w:rsidR="0073093A" w:rsidRPr="0073093A" w:rsidRDefault="0073093A" w:rsidP="009B0FC0">
      <w:pPr>
        <w:spacing w:after="0" w:line="240" w:lineRule="auto"/>
        <w:ind w:firstLine="567"/>
        <w:jc w:val="both"/>
        <w:rPr>
          <w:rFonts w:ascii="Arial" w:hAnsi="Arial" w:cs="Arial"/>
          <w:sz w:val="24"/>
          <w:szCs w:val="24"/>
        </w:rPr>
      </w:pPr>
      <w:r w:rsidRPr="0073093A">
        <w:rPr>
          <w:rFonts w:ascii="Arial" w:eastAsia="Calibri" w:hAnsi="Arial" w:cs="Arial"/>
          <w:sz w:val="24"/>
          <w:szCs w:val="24"/>
          <w:lang w:eastAsia="en-US"/>
        </w:rPr>
        <w:t xml:space="preserve">- в нарушение Порядка </w:t>
      </w:r>
      <w:r w:rsidRPr="0073093A">
        <w:rPr>
          <w:rFonts w:ascii="Arial" w:hAnsi="Arial" w:cs="Arial"/>
          <w:sz w:val="24"/>
          <w:szCs w:val="24"/>
        </w:rPr>
        <w:t>от 31.12.2015 № 1218</w:t>
      </w:r>
      <w:r w:rsidRPr="0073093A">
        <w:rPr>
          <w:rFonts w:ascii="Arial" w:eastAsia="Calibri" w:hAnsi="Arial" w:cs="Arial"/>
          <w:sz w:val="24"/>
          <w:szCs w:val="24"/>
          <w:lang w:eastAsia="en-US"/>
        </w:rPr>
        <w:t xml:space="preserve"> </w:t>
      </w:r>
      <w:r w:rsidRPr="0073093A">
        <w:rPr>
          <w:rFonts w:ascii="Arial" w:hAnsi="Arial" w:cs="Arial"/>
          <w:sz w:val="24"/>
          <w:szCs w:val="24"/>
        </w:rPr>
        <w:t xml:space="preserve">порядок формирования, утверждения и актуализации карты внутреннего финансового контроля МКУК «ОМУК» </w:t>
      </w:r>
      <w:r w:rsidRPr="0073093A">
        <w:rPr>
          <w:rFonts w:ascii="Arial" w:eastAsia="Calibri" w:hAnsi="Arial" w:cs="Arial"/>
          <w:sz w:val="24"/>
          <w:szCs w:val="24"/>
          <w:lang w:eastAsia="en-US"/>
        </w:rPr>
        <w:t xml:space="preserve">не разработан. </w:t>
      </w:r>
      <w:r w:rsidRPr="0073093A">
        <w:rPr>
          <w:rFonts w:ascii="Arial" w:hAnsi="Arial" w:cs="Arial"/>
          <w:sz w:val="24"/>
          <w:szCs w:val="24"/>
        </w:rPr>
        <w:t xml:space="preserve">Карта внутреннего финансового контроля на 2018 год не утверждена. Журнал регистрации внутреннего финансового контроля и внутреннего финансового аудита за 2018 год не представлен.  </w:t>
      </w:r>
    </w:p>
    <w:p w:rsidR="0073093A" w:rsidRPr="0073093A" w:rsidRDefault="0073093A" w:rsidP="009B0FC0">
      <w:pPr>
        <w:spacing w:after="0" w:line="240" w:lineRule="auto"/>
        <w:ind w:firstLine="567"/>
        <w:jc w:val="both"/>
        <w:rPr>
          <w:rFonts w:ascii="Arial" w:hAnsi="Arial" w:cs="Arial"/>
          <w:sz w:val="24"/>
          <w:szCs w:val="24"/>
        </w:rPr>
      </w:pPr>
      <w:r w:rsidRPr="0073093A">
        <w:rPr>
          <w:rFonts w:ascii="Arial" w:hAnsi="Arial" w:cs="Arial"/>
          <w:sz w:val="24"/>
          <w:szCs w:val="24"/>
        </w:rPr>
        <w:t xml:space="preserve">Информация о принятии мер по устранению выявленных нарушений МКУК «ОМУК» представлена в письме от 06 мая 2019 года № 57/1. </w:t>
      </w:r>
    </w:p>
    <w:p w:rsidR="0073093A" w:rsidRPr="0073093A" w:rsidRDefault="0073093A" w:rsidP="009B0FC0">
      <w:pPr>
        <w:spacing w:after="0" w:line="240" w:lineRule="auto"/>
        <w:ind w:firstLine="567"/>
        <w:jc w:val="both"/>
        <w:rPr>
          <w:rFonts w:ascii="Arial" w:hAnsi="Arial" w:cs="Arial"/>
          <w:sz w:val="24"/>
          <w:szCs w:val="24"/>
        </w:rPr>
      </w:pPr>
      <w:r w:rsidRPr="0073093A">
        <w:rPr>
          <w:rFonts w:ascii="Arial" w:hAnsi="Arial" w:cs="Arial"/>
          <w:bCs/>
          <w:iCs/>
          <w:sz w:val="24"/>
          <w:szCs w:val="24"/>
        </w:rPr>
        <w:t>Контрольно-счетной палатой проведена проверка 12 главных администраторов бюджетных средств поселений в соответствии с заключенными Соглашениями о передаче полномочий по осуществлению внешнего муниципального финансового контроля</w:t>
      </w:r>
      <w:r w:rsidRPr="0073093A">
        <w:rPr>
          <w:rFonts w:ascii="Arial" w:hAnsi="Arial" w:cs="Arial"/>
          <w:bCs/>
          <w:sz w:val="24"/>
          <w:szCs w:val="24"/>
        </w:rPr>
        <w:t>.</w:t>
      </w:r>
    </w:p>
    <w:p w:rsidR="0073093A" w:rsidRPr="0073093A" w:rsidRDefault="0073093A" w:rsidP="009B0FC0">
      <w:pPr>
        <w:spacing w:after="0" w:line="240" w:lineRule="auto"/>
        <w:ind w:firstLine="567"/>
        <w:jc w:val="both"/>
        <w:rPr>
          <w:rFonts w:ascii="Arial" w:hAnsi="Arial" w:cs="Arial"/>
          <w:sz w:val="24"/>
          <w:szCs w:val="24"/>
        </w:rPr>
      </w:pPr>
      <w:r w:rsidRPr="0073093A">
        <w:rPr>
          <w:rFonts w:ascii="Arial" w:hAnsi="Arial" w:cs="Arial"/>
          <w:sz w:val="24"/>
          <w:szCs w:val="24"/>
        </w:rPr>
        <w:t>В ходе внешних проверок формирования и исполнения бюджетов поселений Николаевского муниципального района за 2018 год установлены следующие нарушения</w:t>
      </w:r>
    </w:p>
    <w:p w:rsidR="0073093A" w:rsidRPr="0073093A" w:rsidRDefault="0073093A" w:rsidP="009B0FC0">
      <w:pPr>
        <w:spacing w:after="0" w:line="240" w:lineRule="auto"/>
        <w:ind w:firstLine="567"/>
        <w:jc w:val="both"/>
        <w:rPr>
          <w:rFonts w:ascii="Arial" w:hAnsi="Arial" w:cs="Arial"/>
          <w:sz w:val="24"/>
          <w:szCs w:val="24"/>
        </w:rPr>
      </w:pPr>
      <w:r w:rsidRPr="0073093A">
        <w:rPr>
          <w:rFonts w:ascii="Arial" w:hAnsi="Arial" w:cs="Arial"/>
          <w:i/>
          <w:sz w:val="24"/>
          <w:szCs w:val="24"/>
        </w:rPr>
        <w:t>Приказа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73093A">
        <w:rPr>
          <w:rFonts w:ascii="Arial" w:hAnsi="Arial" w:cs="Arial"/>
          <w:sz w:val="24"/>
          <w:szCs w:val="24"/>
        </w:rPr>
        <w:t xml:space="preserve">, а именно: </w:t>
      </w:r>
    </w:p>
    <w:p w:rsidR="0073093A" w:rsidRPr="0073093A" w:rsidRDefault="0073093A" w:rsidP="009B0FC0">
      <w:pPr>
        <w:spacing w:after="0" w:line="240" w:lineRule="auto"/>
        <w:ind w:firstLine="567"/>
        <w:jc w:val="both"/>
        <w:rPr>
          <w:rFonts w:ascii="Arial" w:hAnsi="Arial" w:cs="Arial"/>
          <w:sz w:val="24"/>
          <w:szCs w:val="24"/>
        </w:rPr>
      </w:pPr>
      <w:r w:rsidRPr="0073093A">
        <w:rPr>
          <w:rFonts w:ascii="Arial" w:hAnsi="Arial" w:cs="Arial"/>
          <w:sz w:val="24"/>
          <w:szCs w:val="24"/>
        </w:rPr>
        <w:t xml:space="preserve">-п.6 - </w:t>
      </w:r>
      <w:r w:rsidRPr="0073093A">
        <w:rPr>
          <w:rFonts w:ascii="Arial" w:eastAsia="Calibri" w:hAnsi="Arial" w:cs="Arial"/>
          <w:sz w:val="24"/>
          <w:szCs w:val="24"/>
        </w:rPr>
        <w:t xml:space="preserve">представленная бюджетная отчетность не пронумерована </w:t>
      </w:r>
      <w:r w:rsidRPr="0073093A">
        <w:rPr>
          <w:rFonts w:ascii="Arial" w:hAnsi="Arial" w:cs="Arial"/>
          <w:sz w:val="24"/>
          <w:szCs w:val="24"/>
        </w:rPr>
        <w:t>(Ильичевское сельское поселение);</w:t>
      </w:r>
    </w:p>
    <w:p w:rsidR="0073093A" w:rsidRPr="0073093A" w:rsidRDefault="0073093A" w:rsidP="009B0FC0">
      <w:pPr>
        <w:autoSpaceDE w:val="0"/>
        <w:autoSpaceDN w:val="0"/>
        <w:adjustRightInd w:val="0"/>
        <w:spacing w:after="0" w:line="240" w:lineRule="auto"/>
        <w:ind w:firstLine="567"/>
        <w:jc w:val="both"/>
        <w:rPr>
          <w:rFonts w:ascii="Arial" w:hAnsi="Arial" w:cs="Arial"/>
          <w:sz w:val="24"/>
          <w:szCs w:val="24"/>
        </w:rPr>
      </w:pPr>
      <w:r w:rsidRPr="0073093A">
        <w:rPr>
          <w:rFonts w:ascii="Arial" w:hAnsi="Arial" w:cs="Arial"/>
          <w:sz w:val="24"/>
          <w:szCs w:val="24"/>
        </w:rPr>
        <w:lastRenderedPageBreak/>
        <w:t xml:space="preserve">-п.7, п.70 и п.71 – в </w:t>
      </w:r>
      <w:r w:rsidRPr="0073093A">
        <w:rPr>
          <w:rFonts w:ascii="Arial" w:eastAsia="Calibri" w:hAnsi="Arial" w:cs="Arial"/>
          <w:sz w:val="24"/>
          <w:szCs w:val="24"/>
          <w:lang w:eastAsia="en-US"/>
        </w:rPr>
        <w:t xml:space="preserve">Отчете о бюджетных обязательствах (ф. 0503128) (далее - Отчет ф. 0503128) </w:t>
      </w:r>
      <w:r w:rsidRPr="0073093A">
        <w:rPr>
          <w:rFonts w:ascii="Arial" w:hAnsi="Arial" w:cs="Arial"/>
          <w:sz w:val="24"/>
          <w:szCs w:val="24"/>
        </w:rPr>
        <w:t>показатели не соответствуют данным главной книги (городское поселение г. Николаевск, Левчуновское сельское поселение, Очкуровское сельское поселение, Политотдельское сельское поселение);</w:t>
      </w:r>
    </w:p>
    <w:p w:rsidR="0073093A" w:rsidRPr="0073093A" w:rsidRDefault="0073093A" w:rsidP="009B0FC0">
      <w:pPr>
        <w:autoSpaceDE w:val="0"/>
        <w:autoSpaceDN w:val="0"/>
        <w:adjustRightInd w:val="0"/>
        <w:spacing w:after="0" w:line="240" w:lineRule="auto"/>
        <w:ind w:firstLine="567"/>
        <w:jc w:val="both"/>
        <w:rPr>
          <w:rFonts w:ascii="Arial" w:hAnsi="Arial" w:cs="Arial"/>
          <w:sz w:val="24"/>
          <w:szCs w:val="24"/>
        </w:rPr>
      </w:pPr>
      <w:r w:rsidRPr="0073093A">
        <w:rPr>
          <w:rFonts w:ascii="Arial" w:hAnsi="Arial" w:cs="Arial"/>
          <w:sz w:val="24"/>
          <w:szCs w:val="24"/>
        </w:rPr>
        <w:t>-п.44 - Справка по заключению счетов бюджетного учёта отчётного финансового года (ф. 0503110) к Балансу (ф.0503130) не соответствует данным главной книги администрации городского поселения по счёту 030404000 «Внутриведомственные расчёты»;</w:t>
      </w:r>
    </w:p>
    <w:p w:rsidR="0073093A" w:rsidRPr="0073093A" w:rsidRDefault="0073093A" w:rsidP="009B0FC0">
      <w:pPr>
        <w:spacing w:after="0" w:line="240" w:lineRule="auto"/>
        <w:ind w:firstLine="567"/>
        <w:jc w:val="both"/>
        <w:rPr>
          <w:rFonts w:ascii="Arial" w:hAnsi="Arial" w:cs="Arial"/>
          <w:sz w:val="24"/>
          <w:szCs w:val="24"/>
        </w:rPr>
      </w:pPr>
      <w:r w:rsidRPr="0073093A">
        <w:rPr>
          <w:rFonts w:ascii="Arial" w:hAnsi="Arial" w:cs="Arial"/>
          <w:sz w:val="24"/>
          <w:szCs w:val="24"/>
        </w:rPr>
        <w:t xml:space="preserve">-п. 54, 55 - в </w:t>
      </w:r>
      <w:r w:rsidRPr="0073093A">
        <w:rPr>
          <w:rFonts w:ascii="Arial" w:eastAsia="Calibri" w:hAnsi="Arial" w:cs="Arial"/>
          <w:sz w:val="24"/>
          <w:szCs w:val="24"/>
          <w:lang w:eastAsia="en-US"/>
        </w:rPr>
        <w:t xml:space="preserve">Отчете об исполнении бюджета (ф. 0503127) </w:t>
      </w:r>
      <w:r w:rsidRPr="0073093A">
        <w:rPr>
          <w:rFonts w:ascii="Arial" w:hAnsi="Arial" w:cs="Arial"/>
          <w:sz w:val="24"/>
          <w:szCs w:val="24"/>
        </w:rPr>
        <w:t>показатели по разделу «Расходы бюджета» отражены без укрупнённых целевых статей расходов, в том числе ведомственных программ и непрограммных направлений деятельности (городское поселение г.</w:t>
      </w:r>
      <w:r w:rsidR="009B0FC0">
        <w:rPr>
          <w:rFonts w:ascii="Arial" w:hAnsi="Arial" w:cs="Arial"/>
          <w:sz w:val="24"/>
          <w:szCs w:val="24"/>
        </w:rPr>
        <w:t xml:space="preserve"> </w:t>
      </w:r>
      <w:r w:rsidRPr="0073093A">
        <w:rPr>
          <w:rFonts w:ascii="Arial" w:hAnsi="Arial" w:cs="Arial"/>
          <w:sz w:val="24"/>
          <w:szCs w:val="24"/>
        </w:rPr>
        <w:t>Николаевск, Ильичёвское сельское поселение, Левчуновское сельское поселение);</w:t>
      </w:r>
    </w:p>
    <w:p w:rsidR="0073093A" w:rsidRPr="0073093A" w:rsidRDefault="0073093A" w:rsidP="009B0FC0">
      <w:pPr>
        <w:autoSpaceDE w:val="0"/>
        <w:autoSpaceDN w:val="0"/>
        <w:adjustRightInd w:val="0"/>
        <w:spacing w:after="0" w:line="240" w:lineRule="auto"/>
        <w:ind w:firstLine="567"/>
        <w:jc w:val="both"/>
        <w:rPr>
          <w:rFonts w:ascii="Arial" w:hAnsi="Arial" w:cs="Arial"/>
          <w:sz w:val="24"/>
          <w:szCs w:val="24"/>
        </w:rPr>
      </w:pPr>
      <w:r w:rsidRPr="0073093A">
        <w:rPr>
          <w:rFonts w:ascii="Arial" w:hAnsi="Arial" w:cs="Arial"/>
          <w:sz w:val="24"/>
          <w:szCs w:val="24"/>
        </w:rPr>
        <w:t xml:space="preserve">-п.72.1 – в Отчете </w:t>
      </w:r>
      <w:hyperlink r:id="rId10" w:history="1">
        <w:r w:rsidRPr="0073093A">
          <w:rPr>
            <w:rStyle w:val="a7"/>
            <w:rFonts w:ascii="Arial" w:hAnsi="Arial" w:cs="Arial"/>
            <w:color w:val="auto"/>
            <w:sz w:val="24"/>
            <w:szCs w:val="24"/>
          </w:rPr>
          <w:t>ф. 0503128</w:t>
        </w:r>
      </w:hyperlink>
      <w:r w:rsidRPr="0073093A">
        <w:rPr>
          <w:rFonts w:ascii="Arial" w:hAnsi="Arial" w:cs="Arial"/>
          <w:sz w:val="24"/>
          <w:szCs w:val="24"/>
        </w:rPr>
        <w:t xml:space="preserve"> не отражены данные раздела </w:t>
      </w:r>
      <w:r w:rsidRPr="0073093A">
        <w:rPr>
          <w:rFonts w:ascii="Arial" w:eastAsia="Calibri" w:hAnsi="Arial" w:cs="Arial"/>
          <w:sz w:val="24"/>
          <w:szCs w:val="24"/>
          <w:lang w:eastAsia="en-US"/>
        </w:rPr>
        <w:t xml:space="preserve">3. Обязательства финансовых годов, следующих за текущим (отчетным) финансовым годом </w:t>
      </w:r>
      <w:r w:rsidRPr="0073093A">
        <w:rPr>
          <w:rFonts w:ascii="Arial" w:hAnsi="Arial" w:cs="Arial"/>
          <w:sz w:val="24"/>
          <w:szCs w:val="24"/>
        </w:rPr>
        <w:t>(Барановское сельское поселение, Бережновское сельское поселение, Новобытовское сельское поселение, Очкуровское сельское поселение, Совхозское сельское поселение, Солодушинское сельское поселение, Степновское сельское поселение);</w:t>
      </w:r>
    </w:p>
    <w:p w:rsidR="0073093A" w:rsidRPr="0073093A" w:rsidRDefault="0073093A" w:rsidP="009B0FC0">
      <w:pPr>
        <w:spacing w:after="0" w:line="240" w:lineRule="auto"/>
        <w:ind w:firstLine="567"/>
        <w:jc w:val="both"/>
        <w:rPr>
          <w:rFonts w:ascii="Arial" w:hAnsi="Arial" w:cs="Arial"/>
          <w:sz w:val="24"/>
          <w:szCs w:val="24"/>
        </w:rPr>
      </w:pPr>
      <w:r w:rsidRPr="0073093A">
        <w:rPr>
          <w:rFonts w:ascii="Arial" w:hAnsi="Arial" w:cs="Arial"/>
          <w:sz w:val="24"/>
          <w:szCs w:val="24"/>
        </w:rPr>
        <w:t xml:space="preserve">- пояснительная записка на 01 января 2020 года (ф.0503160) не соответствует требованиям, установленным </w:t>
      </w:r>
      <w:r w:rsidRPr="0073093A">
        <w:rPr>
          <w:rFonts w:ascii="Arial" w:eastAsia="Calibri" w:hAnsi="Arial" w:cs="Arial"/>
          <w:sz w:val="24"/>
          <w:szCs w:val="24"/>
        </w:rPr>
        <w:t xml:space="preserve">пунктом 151, 152 </w:t>
      </w:r>
      <w:r w:rsidRPr="0073093A">
        <w:rPr>
          <w:rFonts w:ascii="Arial" w:hAnsi="Arial" w:cs="Arial"/>
          <w:sz w:val="24"/>
          <w:szCs w:val="24"/>
        </w:rPr>
        <w:t>Инструкции 191н (городское поселение г.Николаевск, Ильичёвское сельское поселение, Левчуновское сельское поселение, Очкуровское сельское поселение, Совхозское сельское поселение);</w:t>
      </w:r>
    </w:p>
    <w:p w:rsidR="0073093A" w:rsidRPr="0073093A" w:rsidRDefault="0073093A" w:rsidP="009B0FC0">
      <w:pPr>
        <w:autoSpaceDE w:val="0"/>
        <w:autoSpaceDN w:val="0"/>
        <w:adjustRightInd w:val="0"/>
        <w:spacing w:after="0" w:line="240" w:lineRule="auto"/>
        <w:ind w:firstLine="567"/>
        <w:jc w:val="both"/>
        <w:rPr>
          <w:rFonts w:ascii="Arial" w:hAnsi="Arial" w:cs="Arial"/>
          <w:sz w:val="24"/>
          <w:szCs w:val="24"/>
        </w:rPr>
      </w:pPr>
      <w:r w:rsidRPr="0073093A">
        <w:rPr>
          <w:rFonts w:ascii="Arial" w:hAnsi="Arial" w:cs="Arial"/>
          <w:sz w:val="24"/>
          <w:szCs w:val="24"/>
        </w:rPr>
        <w:t xml:space="preserve">-п.158 – </w:t>
      </w:r>
      <w:r w:rsidRPr="0073093A">
        <w:rPr>
          <w:rFonts w:ascii="Arial" w:eastAsia="Calibri" w:hAnsi="Arial" w:cs="Arial"/>
          <w:sz w:val="24"/>
          <w:szCs w:val="24"/>
        </w:rPr>
        <w:t xml:space="preserve">в </w:t>
      </w:r>
      <w:hyperlink r:id="rId11" w:history="1">
        <w:r w:rsidRPr="0073093A">
          <w:rPr>
            <w:rFonts w:ascii="Arial" w:eastAsia="Calibri" w:hAnsi="Arial" w:cs="Arial"/>
            <w:sz w:val="24"/>
            <w:szCs w:val="24"/>
          </w:rPr>
          <w:t>Таблице N 6</w:t>
        </w:r>
      </w:hyperlink>
      <w:r w:rsidRPr="0073093A">
        <w:rPr>
          <w:rFonts w:ascii="Arial" w:eastAsia="Calibri" w:hAnsi="Arial" w:cs="Arial"/>
          <w:sz w:val="24"/>
          <w:szCs w:val="24"/>
        </w:rPr>
        <w:t xml:space="preserve"> указаны данные о проведении инвентаризации, расхождений по результатам которой не выявлено. </w:t>
      </w:r>
      <w:hyperlink r:id="rId12" w:history="1">
        <w:r w:rsidRPr="0073093A">
          <w:rPr>
            <w:rFonts w:ascii="Arial" w:eastAsia="Calibri" w:hAnsi="Arial" w:cs="Arial"/>
            <w:sz w:val="24"/>
            <w:szCs w:val="24"/>
          </w:rPr>
          <w:t>Таблица N 6</w:t>
        </w:r>
      </w:hyperlink>
      <w:r w:rsidRPr="0073093A">
        <w:rPr>
          <w:rFonts w:ascii="Arial" w:eastAsia="Calibri" w:hAnsi="Arial" w:cs="Arial"/>
          <w:sz w:val="24"/>
          <w:szCs w:val="24"/>
        </w:rPr>
        <w:t xml:space="preserve"> не заполняется, если в ходе инвентаризации не обнаружены расхождения. Однако факт ее проведения необходимо отразить в текстовой части пояснительной записки в разделе 5 </w:t>
      </w:r>
      <w:r w:rsidRPr="0073093A">
        <w:rPr>
          <w:rFonts w:ascii="Arial" w:hAnsi="Arial" w:cs="Arial"/>
          <w:sz w:val="24"/>
          <w:szCs w:val="24"/>
        </w:rPr>
        <w:t>(Барановское сельское поселение);</w:t>
      </w:r>
    </w:p>
    <w:p w:rsidR="0073093A" w:rsidRPr="0073093A" w:rsidRDefault="0073093A" w:rsidP="009B0FC0">
      <w:pPr>
        <w:spacing w:after="0" w:line="240" w:lineRule="auto"/>
        <w:ind w:firstLine="567"/>
        <w:jc w:val="both"/>
        <w:rPr>
          <w:rFonts w:ascii="Arial" w:eastAsia="Calibri" w:hAnsi="Arial" w:cs="Arial"/>
          <w:sz w:val="24"/>
          <w:szCs w:val="24"/>
        </w:rPr>
      </w:pPr>
      <w:r w:rsidRPr="0073093A">
        <w:rPr>
          <w:rFonts w:ascii="Arial" w:hAnsi="Arial" w:cs="Arial"/>
          <w:sz w:val="24"/>
          <w:szCs w:val="24"/>
        </w:rPr>
        <w:t xml:space="preserve">-п.161 - </w:t>
      </w:r>
      <w:r w:rsidRPr="0073093A">
        <w:rPr>
          <w:rFonts w:ascii="Arial" w:eastAsia="Calibri" w:hAnsi="Arial" w:cs="Arial"/>
          <w:sz w:val="24"/>
          <w:szCs w:val="24"/>
        </w:rPr>
        <w:t xml:space="preserve">в составе бюджетной отчетности представлены сведения о результатах деятельности </w:t>
      </w:r>
      <w:hyperlink r:id="rId13" w:history="1">
        <w:r w:rsidRPr="0073093A">
          <w:rPr>
            <w:rFonts w:ascii="Arial" w:eastAsia="Calibri" w:hAnsi="Arial" w:cs="Arial"/>
            <w:sz w:val="24"/>
            <w:szCs w:val="24"/>
          </w:rPr>
          <w:t>(ф. 0503162)</w:t>
        </w:r>
      </w:hyperlink>
      <w:r w:rsidRPr="0073093A">
        <w:rPr>
          <w:rFonts w:ascii="Arial" w:eastAsia="Calibri" w:hAnsi="Arial" w:cs="Arial"/>
          <w:sz w:val="24"/>
          <w:szCs w:val="24"/>
        </w:rPr>
        <w:t>, в то время как в ведении главного администратора доходов отсутствуют казенные учреждения, в отношении которых сформировано муниципальное задание (Ильичёвское сельское поселение, Левчуновское сельское поселение, Очкуровское сельское поселение);</w:t>
      </w:r>
    </w:p>
    <w:p w:rsidR="0073093A" w:rsidRPr="0073093A" w:rsidRDefault="0073093A" w:rsidP="009B0FC0">
      <w:pPr>
        <w:spacing w:after="0" w:line="240" w:lineRule="auto"/>
        <w:ind w:firstLine="567"/>
        <w:jc w:val="both"/>
        <w:rPr>
          <w:rFonts w:ascii="Arial" w:hAnsi="Arial" w:cs="Arial"/>
          <w:sz w:val="24"/>
          <w:szCs w:val="24"/>
        </w:rPr>
      </w:pPr>
      <w:r w:rsidRPr="0073093A">
        <w:rPr>
          <w:rFonts w:ascii="Arial" w:hAnsi="Arial" w:cs="Arial"/>
          <w:sz w:val="24"/>
          <w:szCs w:val="24"/>
        </w:rPr>
        <w:t>-п.163 - в ф. 0503164 «Сведения об исполнении бюджета» по коду 99 не указаны причины отклонений при исполнении бюджета и не раскрыты в текстовой части Пояснительной записки (Барановское сельское поселение, Ильичёвское сельское поселение, Новобытовское сельское поселение, Очкуровское сельское поселение, Совхозское сельское поселение),</w:t>
      </w:r>
    </w:p>
    <w:p w:rsidR="0073093A" w:rsidRPr="009B0FC0" w:rsidRDefault="0073093A" w:rsidP="009B0FC0">
      <w:pPr>
        <w:autoSpaceDE w:val="0"/>
        <w:autoSpaceDN w:val="0"/>
        <w:adjustRightInd w:val="0"/>
        <w:spacing w:after="0" w:line="240" w:lineRule="auto"/>
        <w:ind w:firstLine="567"/>
        <w:jc w:val="both"/>
        <w:rPr>
          <w:rFonts w:ascii="Arial" w:eastAsia="Calibri" w:hAnsi="Arial" w:cs="Arial"/>
          <w:iCs/>
          <w:sz w:val="24"/>
          <w:szCs w:val="24"/>
          <w:lang w:eastAsia="en-US"/>
        </w:rPr>
      </w:pPr>
      <w:r w:rsidRPr="009B0FC0">
        <w:rPr>
          <w:rFonts w:ascii="Arial" w:hAnsi="Arial" w:cs="Arial"/>
          <w:sz w:val="24"/>
          <w:szCs w:val="24"/>
        </w:rPr>
        <w:t>Приказа Министерства финансов Российской Федерации от 01 декабря 2010 г. № 157н</w:t>
      </w:r>
      <w:r w:rsidRPr="009B0FC0">
        <w:rPr>
          <w:rFonts w:ascii="Arial" w:eastAsia="Calibri" w:hAnsi="Arial" w:cs="Arial"/>
          <w:iCs/>
          <w:sz w:val="24"/>
          <w:szCs w:val="24"/>
          <w:lang w:eastAsia="en-US"/>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Приказ Минфина России № 157н),</w:t>
      </w:r>
      <w:r w:rsidRPr="009B0FC0">
        <w:rPr>
          <w:rFonts w:ascii="Arial" w:hAnsi="Arial" w:cs="Arial"/>
          <w:sz w:val="24"/>
          <w:szCs w:val="24"/>
        </w:rPr>
        <w:t xml:space="preserve"> Приказа Министерства финансов Российской Федерации от 06 декабря 2010 г. № 162н «Об утверждении Плана счетов бюджетного учета и Инструкции по его применению», Приказа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73093A" w:rsidRPr="0073093A" w:rsidRDefault="0073093A" w:rsidP="009B0FC0">
      <w:pPr>
        <w:spacing w:after="0" w:line="240" w:lineRule="auto"/>
        <w:ind w:firstLine="567"/>
        <w:jc w:val="both"/>
        <w:rPr>
          <w:rFonts w:ascii="Arial" w:hAnsi="Arial" w:cs="Arial"/>
          <w:sz w:val="24"/>
          <w:szCs w:val="24"/>
        </w:rPr>
      </w:pPr>
      <w:r w:rsidRPr="0073093A">
        <w:rPr>
          <w:rFonts w:ascii="Arial" w:hAnsi="Arial" w:cs="Arial"/>
          <w:sz w:val="24"/>
          <w:szCs w:val="24"/>
        </w:rPr>
        <w:t xml:space="preserve">-п.238, п. 74, п. 17 соответственно - администрацией городского поселения г. Николаевск в бухгалтерском учёте недостоверно отражен Уставный фонд. Уставный фонд МУП «Николаевское городское коммунальное хозяйство» в сумме 100,0 тыс. </w:t>
      </w:r>
      <w:r w:rsidRPr="0073093A">
        <w:rPr>
          <w:rFonts w:ascii="Arial" w:hAnsi="Arial" w:cs="Arial"/>
          <w:sz w:val="24"/>
          <w:szCs w:val="24"/>
        </w:rPr>
        <w:lastRenderedPageBreak/>
        <w:t>рублей и Уставный фонд МУП «Ритуальная служба «Доверие» в сумме 100,0 тыс. рублей в балансе Учредителя отсутствует;</w:t>
      </w:r>
    </w:p>
    <w:p w:rsidR="0073093A" w:rsidRPr="0073093A" w:rsidRDefault="0073093A" w:rsidP="009B0FC0">
      <w:pPr>
        <w:spacing w:after="0" w:line="240" w:lineRule="auto"/>
        <w:ind w:firstLine="567"/>
        <w:jc w:val="both"/>
        <w:rPr>
          <w:rFonts w:ascii="Arial" w:hAnsi="Arial" w:cs="Arial"/>
          <w:sz w:val="24"/>
          <w:szCs w:val="24"/>
        </w:rPr>
      </w:pPr>
      <w:r w:rsidRPr="0073093A">
        <w:rPr>
          <w:rFonts w:ascii="Arial" w:hAnsi="Arial" w:cs="Arial"/>
          <w:sz w:val="24"/>
          <w:szCs w:val="24"/>
        </w:rPr>
        <w:t>-п.315, п.316 Приказа Минфина России N 157н - счета аналитического учета счёта 150000000 "Санкционирование расходов", предназначенные для учета показателей утвержденных лимитов бюджетных обязательств на первый и второй годы планового периода, не ведутся.</w:t>
      </w:r>
    </w:p>
    <w:p w:rsidR="0073093A" w:rsidRPr="0073093A" w:rsidRDefault="0073093A" w:rsidP="009B0FC0">
      <w:pPr>
        <w:spacing w:after="0" w:line="240" w:lineRule="auto"/>
        <w:ind w:firstLine="567"/>
        <w:jc w:val="both"/>
        <w:rPr>
          <w:rFonts w:ascii="Arial" w:hAnsi="Arial" w:cs="Arial"/>
          <w:bCs/>
          <w:sz w:val="24"/>
          <w:szCs w:val="24"/>
        </w:rPr>
      </w:pPr>
      <w:r w:rsidRPr="0073093A">
        <w:rPr>
          <w:rFonts w:ascii="Arial" w:hAnsi="Arial" w:cs="Arial"/>
          <w:sz w:val="24"/>
          <w:szCs w:val="24"/>
        </w:rPr>
        <w:t>П</w:t>
      </w:r>
      <w:r w:rsidRPr="0073093A">
        <w:rPr>
          <w:rFonts w:ascii="Arial" w:hAnsi="Arial" w:cs="Arial"/>
          <w:bCs/>
          <w:sz w:val="24"/>
          <w:szCs w:val="24"/>
        </w:rPr>
        <w:t>о итогам проведенных проверок составлено 12 актов, главам администраций городского и сельских поселений направлено 12 представлений. На все представления  в Контрольно-счетную палату направлена информация.</w:t>
      </w:r>
    </w:p>
    <w:p w:rsidR="0073093A" w:rsidRPr="0073093A" w:rsidRDefault="0073093A" w:rsidP="009B0FC0">
      <w:pPr>
        <w:spacing w:after="0" w:line="240" w:lineRule="auto"/>
        <w:ind w:firstLine="567"/>
        <w:jc w:val="both"/>
        <w:rPr>
          <w:rFonts w:ascii="Arial" w:hAnsi="Arial" w:cs="Arial"/>
          <w:bCs/>
          <w:sz w:val="24"/>
          <w:szCs w:val="24"/>
        </w:rPr>
      </w:pPr>
      <w:r w:rsidRPr="0073093A">
        <w:rPr>
          <w:rFonts w:ascii="Arial" w:hAnsi="Arial" w:cs="Arial"/>
          <w:bCs/>
          <w:sz w:val="24"/>
          <w:szCs w:val="24"/>
        </w:rPr>
        <w:t>П</w:t>
      </w:r>
      <w:r w:rsidRPr="0073093A">
        <w:rPr>
          <w:rFonts w:ascii="Arial" w:hAnsi="Arial" w:cs="Arial"/>
          <w:sz w:val="24"/>
          <w:szCs w:val="24"/>
        </w:rPr>
        <w:t xml:space="preserve">роведена </w:t>
      </w:r>
      <w:r w:rsidRPr="0073093A">
        <w:rPr>
          <w:rFonts w:ascii="Arial" w:hAnsi="Arial" w:cs="Arial"/>
          <w:b/>
          <w:i/>
          <w:sz w:val="24"/>
          <w:szCs w:val="24"/>
        </w:rPr>
        <w:t>проверка законности и результативности использования средств бюджета поселения, выделенных му</w:t>
      </w:r>
      <w:r w:rsidRPr="0073093A">
        <w:rPr>
          <w:rFonts w:ascii="Arial" w:eastAsia="Calibri" w:hAnsi="Arial" w:cs="Arial"/>
          <w:b/>
          <w:i/>
          <w:sz w:val="24"/>
          <w:szCs w:val="24"/>
          <w:lang w:eastAsia="en-US"/>
        </w:rPr>
        <w:t>ниципальному учреждению «Культура» Степновского сельского поселения в 2018 году и текущем периоде 2019 года</w:t>
      </w:r>
      <w:r w:rsidRPr="0073093A">
        <w:rPr>
          <w:rFonts w:ascii="Arial" w:eastAsia="Calibri" w:hAnsi="Arial" w:cs="Arial"/>
          <w:sz w:val="24"/>
          <w:szCs w:val="24"/>
          <w:lang w:eastAsia="en-US"/>
        </w:rPr>
        <w:t>.</w:t>
      </w:r>
      <w:r w:rsidRPr="0073093A">
        <w:rPr>
          <w:rFonts w:ascii="Arial" w:hAnsi="Arial" w:cs="Arial"/>
          <w:bCs/>
          <w:sz w:val="24"/>
          <w:szCs w:val="24"/>
        </w:rPr>
        <w:t xml:space="preserve"> Выявлено</w:t>
      </w:r>
      <w:r w:rsidRPr="0073093A">
        <w:rPr>
          <w:rFonts w:ascii="Arial" w:hAnsi="Arial" w:cs="Arial"/>
          <w:sz w:val="24"/>
          <w:szCs w:val="24"/>
        </w:rPr>
        <w:t>:</w:t>
      </w:r>
    </w:p>
    <w:p w:rsidR="0073093A" w:rsidRPr="0073093A" w:rsidRDefault="0073093A" w:rsidP="009B0FC0">
      <w:pPr>
        <w:spacing w:after="0" w:line="240" w:lineRule="auto"/>
        <w:ind w:firstLine="567"/>
        <w:jc w:val="both"/>
        <w:rPr>
          <w:rFonts w:ascii="Arial" w:eastAsia="Calibri" w:hAnsi="Arial" w:cs="Arial"/>
          <w:sz w:val="24"/>
          <w:szCs w:val="24"/>
          <w:lang w:eastAsia="en-US"/>
        </w:rPr>
      </w:pPr>
      <w:r w:rsidRPr="0073093A">
        <w:rPr>
          <w:rFonts w:ascii="Arial" w:hAnsi="Arial" w:cs="Arial"/>
          <w:sz w:val="24"/>
          <w:szCs w:val="24"/>
          <w:lang w:eastAsia="en-US"/>
        </w:rPr>
        <w:t xml:space="preserve">-критерии, показатели качества и результативности не соответствуют </w:t>
      </w:r>
      <w:r w:rsidRPr="0073093A">
        <w:rPr>
          <w:rFonts w:ascii="Arial" w:eastAsia="Calibri" w:hAnsi="Arial" w:cs="Arial"/>
          <w:sz w:val="24"/>
          <w:szCs w:val="24"/>
          <w:lang w:eastAsia="en-US"/>
        </w:rPr>
        <w:t>Единым рекомендациям по установлению на федеральном, региональном и местном уровнях систем оплаты труда государственных и муниципальных учреждений на 2019 год, утвержденным решением Российской трехсторонней комиссии по регулированию социально-трудовых отношений от 25 декабря 2018 г., протокол № 12 в части соответствия принципам объективности, предсказуемости, своевременности, прозрачности,</w:t>
      </w:r>
    </w:p>
    <w:p w:rsidR="0073093A" w:rsidRPr="0073093A" w:rsidRDefault="0073093A" w:rsidP="009B0FC0">
      <w:pPr>
        <w:spacing w:after="0" w:line="240" w:lineRule="auto"/>
        <w:ind w:firstLine="567"/>
        <w:jc w:val="both"/>
        <w:rPr>
          <w:rFonts w:ascii="Arial" w:eastAsia="Calibri" w:hAnsi="Arial" w:cs="Arial"/>
          <w:sz w:val="24"/>
          <w:szCs w:val="24"/>
          <w:lang w:eastAsia="en-US"/>
        </w:rPr>
      </w:pPr>
      <w:r w:rsidRPr="0073093A">
        <w:rPr>
          <w:rFonts w:ascii="Arial" w:eastAsia="Calibri" w:hAnsi="Arial" w:cs="Arial"/>
          <w:sz w:val="24"/>
          <w:szCs w:val="24"/>
          <w:lang w:eastAsia="en-US"/>
        </w:rPr>
        <w:t>-</w:t>
      </w:r>
      <w:r w:rsidRPr="0073093A">
        <w:rPr>
          <w:rFonts w:ascii="Arial" w:hAnsi="Arial" w:cs="Arial"/>
          <w:sz w:val="24"/>
          <w:szCs w:val="24"/>
        </w:rPr>
        <w:t xml:space="preserve">необоснованно, неправомерно установлена кратность к окладу, выплата компенсационного характера - дополнительная выплата </w:t>
      </w:r>
      <w:r w:rsidRPr="0073093A">
        <w:rPr>
          <w:rFonts w:ascii="Arial" w:hAnsi="Arial" w:cs="Arial"/>
          <w:i/>
          <w:sz w:val="24"/>
          <w:szCs w:val="24"/>
        </w:rPr>
        <w:t xml:space="preserve">за расширение зон обслуживания, </w:t>
      </w:r>
      <w:r w:rsidRPr="0073093A">
        <w:rPr>
          <w:rFonts w:ascii="Arial" w:hAnsi="Arial" w:cs="Arial"/>
          <w:sz w:val="24"/>
          <w:szCs w:val="24"/>
        </w:rPr>
        <w:t>без указания содержания и (или) объема дополнительной работы и при отсутствии вакантных должностей в МКУ «Культура» Степновского сельского поселения,</w:t>
      </w:r>
    </w:p>
    <w:p w:rsidR="0073093A" w:rsidRPr="0073093A" w:rsidRDefault="0073093A" w:rsidP="009B0FC0">
      <w:pPr>
        <w:spacing w:after="0" w:line="240" w:lineRule="auto"/>
        <w:ind w:firstLine="567"/>
        <w:jc w:val="both"/>
        <w:rPr>
          <w:rFonts w:ascii="Arial" w:hAnsi="Arial" w:cs="Arial"/>
          <w:sz w:val="24"/>
          <w:szCs w:val="24"/>
        </w:rPr>
      </w:pPr>
      <w:r w:rsidRPr="0073093A">
        <w:rPr>
          <w:rFonts w:ascii="Arial" w:hAnsi="Arial" w:cs="Arial"/>
          <w:sz w:val="24"/>
          <w:szCs w:val="24"/>
        </w:rPr>
        <w:t>-</w:t>
      </w:r>
      <w:r w:rsidRPr="0073093A">
        <w:rPr>
          <w:rFonts w:ascii="Arial" w:hAnsi="Arial" w:cs="Arial"/>
          <w:bCs/>
          <w:sz w:val="24"/>
          <w:szCs w:val="24"/>
        </w:rPr>
        <w:t xml:space="preserve">ведомственная целевая программа </w:t>
      </w:r>
      <w:r w:rsidRPr="0073093A">
        <w:rPr>
          <w:rFonts w:ascii="Arial" w:hAnsi="Arial" w:cs="Arial"/>
          <w:sz w:val="24"/>
          <w:szCs w:val="24"/>
          <w:lang w:eastAsia="en-US"/>
        </w:rPr>
        <w:t>«Сфера культуры Степновского сельского поселения Николаевского муниципального района Волгоградской области на 2018-2020 годы»»</w:t>
      </w:r>
      <w:r w:rsidRPr="0073093A">
        <w:rPr>
          <w:rFonts w:ascii="Arial" w:hAnsi="Arial" w:cs="Arial"/>
          <w:sz w:val="24"/>
          <w:szCs w:val="24"/>
        </w:rPr>
        <w:t xml:space="preserve"> не содержит перечень, состав  и описание программных мероприятий (измеряемые количественные (качественные) показатели), информацию о необходимых ресурсах (с указанием направлений расходования средств и источников финансирования) и сроках реализации каждого мероприятия, характеристику проблем (задач), решение которых осуществляется путем реализации программы, анализ причин их возникновения, целесообразность и необходимость решения на ведомственном уровне, обоснование потребностей в необходимых ресурсах,</w:t>
      </w:r>
    </w:p>
    <w:p w:rsidR="0073093A" w:rsidRPr="0073093A" w:rsidRDefault="0073093A" w:rsidP="009B0FC0">
      <w:pPr>
        <w:spacing w:after="0" w:line="240" w:lineRule="auto"/>
        <w:ind w:firstLine="567"/>
        <w:jc w:val="both"/>
        <w:rPr>
          <w:rFonts w:ascii="Arial" w:hAnsi="Arial" w:cs="Arial"/>
          <w:sz w:val="24"/>
          <w:szCs w:val="24"/>
        </w:rPr>
      </w:pPr>
      <w:r w:rsidRPr="0073093A">
        <w:rPr>
          <w:rFonts w:ascii="Arial" w:hAnsi="Arial" w:cs="Arial"/>
          <w:sz w:val="24"/>
          <w:szCs w:val="24"/>
        </w:rPr>
        <w:t>-отчет о ходе реализации Программы за 2018 год не содержит качественные и количественные результаты её выполнения, мониторинг реализации программы, используемые целевые индикаторы и показатели ее выполнения,</w:t>
      </w:r>
    </w:p>
    <w:p w:rsidR="0073093A" w:rsidRPr="0073093A" w:rsidRDefault="0073093A" w:rsidP="009B0FC0">
      <w:pPr>
        <w:spacing w:after="0" w:line="240" w:lineRule="auto"/>
        <w:ind w:firstLine="567"/>
        <w:jc w:val="both"/>
        <w:rPr>
          <w:rFonts w:ascii="Arial" w:eastAsia="Calibri" w:hAnsi="Arial" w:cs="Arial"/>
          <w:sz w:val="24"/>
          <w:szCs w:val="24"/>
          <w:lang w:eastAsia="en-US"/>
        </w:rPr>
      </w:pPr>
      <w:r w:rsidRPr="0073093A">
        <w:rPr>
          <w:rFonts w:ascii="Arial" w:hAnsi="Arial" w:cs="Arial"/>
          <w:sz w:val="24"/>
          <w:szCs w:val="24"/>
        </w:rPr>
        <w:t>-в нарушение п.4 Указаний Банка России от 11.03.2014 N 3210-У кассовые операции велись лицом без</w:t>
      </w:r>
      <w:r w:rsidRPr="0073093A">
        <w:rPr>
          <w:rFonts w:ascii="Arial" w:eastAsia="Calibri" w:hAnsi="Arial" w:cs="Arial"/>
          <w:sz w:val="24"/>
          <w:szCs w:val="24"/>
          <w:lang w:eastAsia="en-US"/>
        </w:rPr>
        <w:t xml:space="preserve"> установления ему соответствующих должностных прав и обязанностей, </w:t>
      </w:r>
    </w:p>
    <w:p w:rsidR="0073093A" w:rsidRPr="0073093A" w:rsidRDefault="0073093A" w:rsidP="009B0FC0">
      <w:pPr>
        <w:spacing w:after="0" w:line="240" w:lineRule="auto"/>
        <w:ind w:firstLine="567"/>
        <w:jc w:val="both"/>
        <w:rPr>
          <w:rFonts w:ascii="Arial" w:hAnsi="Arial" w:cs="Arial"/>
          <w:sz w:val="24"/>
          <w:szCs w:val="24"/>
        </w:rPr>
      </w:pPr>
      <w:r w:rsidRPr="0073093A">
        <w:rPr>
          <w:rFonts w:ascii="Arial" w:hAnsi="Arial" w:cs="Arial"/>
          <w:sz w:val="24"/>
          <w:szCs w:val="24"/>
        </w:rPr>
        <w:t>-в нарушение пункта 337 Инструкции по применению Единого плана счетов бухгалтерского учета, утвержденной приказом Минфина России от 1 декабря 2010 г. N 157н (далее - Инструкция N 157н), перечень бланков строгой отчетности в учетной политике МКУ "Культура» Степновского сельского поселения не установлен,</w:t>
      </w:r>
    </w:p>
    <w:p w:rsidR="0073093A" w:rsidRPr="0073093A" w:rsidRDefault="0073093A" w:rsidP="009B0FC0">
      <w:pPr>
        <w:spacing w:after="0" w:line="240" w:lineRule="auto"/>
        <w:ind w:firstLine="567"/>
        <w:jc w:val="both"/>
        <w:rPr>
          <w:rFonts w:ascii="Arial" w:eastAsia="Calibri" w:hAnsi="Arial" w:cs="Arial"/>
          <w:sz w:val="24"/>
          <w:szCs w:val="24"/>
          <w:lang w:eastAsia="en-US"/>
        </w:rPr>
      </w:pPr>
      <w:r w:rsidRPr="0073093A">
        <w:rPr>
          <w:rFonts w:ascii="Arial" w:hAnsi="Arial" w:cs="Arial"/>
          <w:sz w:val="24"/>
          <w:szCs w:val="24"/>
        </w:rPr>
        <w:t>-в нарушение пункта 338 Инструкции N 157н аналитический учет по счету по каждому виду бланков строгой отчетности в разрезе ответственных за их хранение и (или) выдачу лиц и мест хранения в книге по учету бланков строгой отчетности велся лицом без</w:t>
      </w:r>
      <w:r w:rsidRPr="0073093A">
        <w:rPr>
          <w:rFonts w:ascii="Arial" w:eastAsia="Calibri" w:hAnsi="Arial" w:cs="Arial"/>
          <w:sz w:val="24"/>
          <w:szCs w:val="24"/>
          <w:lang w:eastAsia="en-US"/>
        </w:rPr>
        <w:t xml:space="preserve"> установления ему соответствующих должностных прав и обязанностей.</w:t>
      </w:r>
    </w:p>
    <w:p w:rsidR="0073093A" w:rsidRPr="0073093A" w:rsidRDefault="0073093A" w:rsidP="009B0FC0">
      <w:pPr>
        <w:pStyle w:val="a8"/>
        <w:shd w:val="clear" w:color="auto" w:fill="FFFFFF"/>
        <w:spacing w:before="0" w:beforeAutospacing="0" w:after="0" w:afterAutospacing="0"/>
        <w:ind w:firstLine="567"/>
        <w:jc w:val="both"/>
        <w:rPr>
          <w:rFonts w:ascii="Arial" w:hAnsi="Arial" w:cs="Arial"/>
        </w:rPr>
      </w:pPr>
      <w:r w:rsidRPr="0073093A">
        <w:rPr>
          <w:rFonts w:ascii="Arial" w:hAnsi="Arial" w:cs="Arial"/>
          <w:bCs/>
          <w:iCs/>
        </w:rPr>
        <w:t xml:space="preserve">В рамках предварительного контроля бюджета наиболее важным мероприятием являлась </w:t>
      </w:r>
      <w:r w:rsidRPr="0073093A">
        <w:rPr>
          <w:rFonts w:ascii="Arial" w:hAnsi="Arial" w:cs="Arial"/>
          <w:b/>
          <w:bCs/>
          <w:i/>
          <w:iCs/>
        </w:rPr>
        <w:t>экспертиза проекта решения Николаевской районной Думы и проектов решения Советов депутатов поселений о бюджете на 2020 год и на плановый период 2021-2022 годов»</w:t>
      </w:r>
      <w:r w:rsidRPr="0073093A">
        <w:rPr>
          <w:rFonts w:ascii="Arial" w:hAnsi="Arial" w:cs="Arial"/>
        </w:rPr>
        <w:t xml:space="preserve">. </w:t>
      </w:r>
    </w:p>
    <w:p w:rsidR="0073093A" w:rsidRPr="0073093A" w:rsidRDefault="0073093A" w:rsidP="009B0FC0">
      <w:pPr>
        <w:pStyle w:val="Default"/>
        <w:ind w:firstLine="567"/>
        <w:jc w:val="both"/>
        <w:rPr>
          <w:rFonts w:ascii="Arial" w:hAnsi="Arial" w:cs="Arial"/>
          <w:color w:val="auto"/>
        </w:rPr>
      </w:pPr>
      <w:r w:rsidRPr="0073093A">
        <w:rPr>
          <w:rFonts w:ascii="Arial" w:hAnsi="Arial" w:cs="Arial"/>
          <w:color w:val="auto"/>
        </w:rPr>
        <w:lastRenderedPageBreak/>
        <w:t xml:space="preserve">Проанализировав представленные расчеты по налоговым доходам и планируемые поступления неналоговых доходов, КСП пришла к выводу, что, в основном, доходы на 2020 год спрогнозированы обоснованно. </w:t>
      </w:r>
    </w:p>
    <w:p w:rsidR="0073093A" w:rsidRPr="0073093A" w:rsidRDefault="0073093A" w:rsidP="009B0FC0">
      <w:pPr>
        <w:pStyle w:val="Default"/>
        <w:ind w:firstLine="567"/>
        <w:jc w:val="both"/>
        <w:rPr>
          <w:rFonts w:ascii="Arial" w:hAnsi="Arial" w:cs="Arial"/>
          <w:color w:val="auto"/>
        </w:rPr>
      </w:pPr>
      <w:r w:rsidRPr="0073093A">
        <w:rPr>
          <w:rFonts w:ascii="Arial" w:hAnsi="Arial" w:cs="Arial"/>
          <w:color w:val="auto"/>
        </w:rPr>
        <w:t>В целях экспертной оценки достаточности доходов бюджета района и доходов бюджетов поселений для полного финансового обеспечения в очередном финансовом году и плановом периоде действующих расходных обязательств Николаевского муниципального района и поселений контрольно-счетная палата, в ходе подготовки заключения на проект бюджета, проводит анализ реестра расходных обязательств, представляемого в составе документов одновременно с проектом бюджета. По результатам этого анализа отмечено, что в представленном реестре объемы средств на исполнение расходных обязательств Николаевского муниципального района и поселений соответствуют ассигнованиям, предусмотренным в проекте бюджета.</w:t>
      </w:r>
    </w:p>
    <w:p w:rsidR="0073093A" w:rsidRPr="0073093A" w:rsidRDefault="0073093A" w:rsidP="009B0FC0">
      <w:pPr>
        <w:pStyle w:val="a8"/>
        <w:shd w:val="clear" w:color="auto" w:fill="FFFFFF"/>
        <w:spacing w:before="0" w:beforeAutospacing="0" w:after="0" w:afterAutospacing="0"/>
        <w:ind w:firstLine="567"/>
        <w:jc w:val="both"/>
        <w:rPr>
          <w:rFonts w:ascii="Arial" w:hAnsi="Arial" w:cs="Arial"/>
        </w:rPr>
      </w:pPr>
      <w:r w:rsidRPr="0073093A">
        <w:rPr>
          <w:rFonts w:ascii="Arial" w:hAnsi="Arial" w:cs="Arial"/>
        </w:rPr>
        <w:t>Контрольно-счетной палатой подготовлено 2 заключения по проекту бюджета Николаевского муниципального района на 2020 год и на плановый период 2021-2022 годов и 12 заключений на проекты бюджетов городского и сельских поселений на 2020 год и на плановый период 2021-2022 годов. По итогам проведения экспертизы проектов бюджетов на 2020-2022 годы установлены нарушения и замечания:</w:t>
      </w:r>
    </w:p>
    <w:p w:rsidR="0073093A" w:rsidRPr="0073093A" w:rsidRDefault="0073093A" w:rsidP="009B0FC0">
      <w:pPr>
        <w:autoSpaceDE w:val="0"/>
        <w:autoSpaceDN w:val="0"/>
        <w:adjustRightInd w:val="0"/>
        <w:spacing w:after="0" w:line="240" w:lineRule="auto"/>
        <w:ind w:firstLine="567"/>
        <w:jc w:val="both"/>
        <w:rPr>
          <w:rFonts w:ascii="Arial" w:hAnsi="Arial" w:cs="Arial"/>
          <w:sz w:val="24"/>
          <w:szCs w:val="24"/>
        </w:rPr>
      </w:pPr>
      <w:r w:rsidRPr="0073093A">
        <w:rPr>
          <w:rFonts w:ascii="Arial" w:hAnsi="Arial" w:cs="Arial"/>
          <w:sz w:val="24"/>
          <w:szCs w:val="24"/>
        </w:rPr>
        <w:t xml:space="preserve">- пояснительные записки к проекту решения о бюджете содержат общую информацию об объемах доходов и расходов, дефиците бюджета, не содержат факторный анализ и причины отклонения прогноза расходов бюджета как к ранее утверждённым назначениям в решении о бюджете, так и относительно утверждённых назначений; </w:t>
      </w:r>
    </w:p>
    <w:p w:rsidR="0073093A" w:rsidRPr="0073093A" w:rsidRDefault="0073093A" w:rsidP="009B0FC0">
      <w:pPr>
        <w:shd w:val="clear" w:color="auto" w:fill="FFFFFF"/>
        <w:spacing w:after="0" w:line="240" w:lineRule="auto"/>
        <w:ind w:right="5" w:firstLine="567"/>
        <w:jc w:val="both"/>
        <w:rPr>
          <w:rFonts w:ascii="Arial" w:hAnsi="Arial" w:cs="Arial"/>
          <w:sz w:val="24"/>
          <w:szCs w:val="24"/>
        </w:rPr>
      </w:pPr>
      <w:r w:rsidRPr="0073093A">
        <w:rPr>
          <w:rFonts w:ascii="Arial" w:hAnsi="Arial" w:cs="Arial"/>
          <w:sz w:val="24"/>
          <w:szCs w:val="24"/>
        </w:rPr>
        <w:t>- при составлении Прогноза социально-экономического развития муниципального образования не соблюдаются положения п.4 ст. 173 Бюджетного кодекса РФ: в пояснительной записке к Прогнозу не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73093A" w:rsidRDefault="0073093A" w:rsidP="009B0FC0">
      <w:pPr>
        <w:pStyle w:val="a8"/>
        <w:shd w:val="clear" w:color="auto" w:fill="FFFFFF"/>
        <w:spacing w:before="0" w:beforeAutospacing="0" w:after="0" w:afterAutospacing="0" w:line="375" w:lineRule="atLeast"/>
        <w:ind w:firstLine="567"/>
        <w:jc w:val="center"/>
        <w:rPr>
          <w:rFonts w:ascii="Arial" w:hAnsi="Arial" w:cs="Arial"/>
        </w:rPr>
      </w:pPr>
      <w:r w:rsidRPr="0073093A">
        <w:rPr>
          <w:rFonts w:ascii="Arial" w:hAnsi="Arial" w:cs="Arial"/>
          <w:b/>
          <w:bCs/>
        </w:rPr>
        <w:t>Экспертно-аналитическая деятельность</w:t>
      </w:r>
      <w:r w:rsidRPr="0073093A">
        <w:rPr>
          <w:rFonts w:ascii="Arial" w:hAnsi="Arial" w:cs="Arial"/>
        </w:rPr>
        <w:t xml:space="preserve"> </w:t>
      </w:r>
    </w:p>
    <w:p w:rsidR="00B403E7" w:rsidRPr="0073093A" w:rsidRDefault="00B403E7" w:rsidP="009B0FC0">
      <w:pPr>
        <w:pStyle w:val="a8"/>
        <w:shd w:val="clear" w:color="auto" w:fill="FFFFFF"/>
        <w:spacing w:before="0" w:beforeAutospacing="0" w:after="0" w:afterAutospacing="0" w:line="375" w:lineRule="atLeast"/>
        <w:ind w:firstLine="567"/>
        <w:jc w:val="center"/>
        <w:rPr>
          <w:rFonts w:ascii="Arial" w:hAnsi="Arial" w:cs="Arial"/>
        </w:rPr>
      </w:pPr>
    </w:p>
    <w:p w:rsidR="0073093A" w:rsidRPr="0073093A" w:rsidRDefault="0073093A" w:rsidP="009B0FC0">
      <w:pPr>
        <w:pStyle w:val="a8"/>
        <w:shd w:val="clear" w:color="auto" w:fill="FFFFFF"/>
        <w:spacing w:before="0" w:beforeAutospacing="0" w:after="0" w:afterAutospacing="0"/>
        <w:ind w:firstLine="567"/>
        <w:jc w:val="both"/>
        <w:rPr>
          <w:rFonts w:ascii="Arial" w:hAnsi="Arial" w:cs="Arial"/>
        </w:rPr>
      </w:pPr>
      <w:r w:rsidRPr="0073093A">
        <w:rPr>
          <w:rFonts w:ascii="Arial" w:hAnsi="Arial" w:cs="Arial"/>
        </w:rPr>
        <w:t>Проведен</w:t>
      </w:r>
      <w:r w:rsidRPr="0073093A">
        <w:rPr>
          <w:rFonts w:ascii="Arial" w:hAnsi="Arial" w:cs="Arial"/>
          <w:b/>
          <w:i/>
        </w:rPr>
        <w:t xml:space="preserve"> мониторинг использования средств муниципального дорожного фонда</w:t>
      </w:r>
      <w:r w:rsidRPr="0073093A">
        <w:rPr>
          <w:rFonts w:ascii="Arial" w:hAnsi="Arial" w:cs="Arial"/>
        </w:rPr>
        <w:t xml:space="preserve"> Николаевского муниципального района и муниципального дорожного фонда Барановского, Бережновского, Ильичевского, Левчуновского, Ленинского, Новобытовского, Очкуровского, Политотдельского, Совхозского, Солодушинского, Степновского сельских поселений за 1 квартал 2019 года. Подготовлено 12 заключений.</w:t>
      </w:r>
    </w:p>
    <w:p w:rsidR="0073093A" w:rsidRPr="0073093A" w:rsidRDefault="0073093A" w:rsidP="009B0FC0">
      <w:pPr>
        <w:pStyle w:val="a9"/>
        <w:ind w:firstLine="567"/>
        <w:jc w:val="both"/>
        <w:rPr>
          <w:rFonts w:ascii="Arial" w:hAnsi="Arial" w:cs="Arial"/>
          <w:sz w:val="24"/>
          <w:szCs w:val="24"/>
        </w:rPr>
      </w:pPr>
      <w:r w:rsidRPr="0073093A">
        <w:rPr>
          <w:rFonts w:ascii="Arial" w:hAnsi="Arial" w:cs="Arial"/>
          <w:sz w:val="24"/>
          <w:szCs w:val="24"/>
        </w:rPr>
        <w:t>Проведен</w:t>
      </w:r>
      <w:r w:rsidRPr="0073093A">
        <w:rPr>
          <w:rFonts w:ascii="Arial" w:hAnsi="Arial" w:cs="Arial"/>
          <w:b/>
          <w:i/>
          <w:sz w:val="24"/>
          <w:szCs w:val="24"/>
        </w:rPr>
        <w:t xml:space="preserve"> анализ финансово-хозяйственной деятельности Муниципального унитарного предприятия городского поселения г. Николаевск «Управляющая компания» за 2018 год.</w:t>
      </w:r>
      <w:r w:rsidRPr="0073093A">
        <w:rPr>
          <w:rFonts w:ascii="Arial" w:hAnsi="Arial" w:cs="Arial"/>
          <w:sz w:val="24"/>
          <w:szCs w:val="24"/>
        </w:rPr>
        <w:t xml:space="preserve"> Выявлено:</w:t>
      </w:r>
    </w:p>
    <w:p w:rsidR="0073093A" w:rsidRPr="0073093A" w:rsidRDefault="0073093A" w:rsidP="009B0FC0">
      <w:pPr>
        <w:widowControl w:val="0"/>
        <w:autoSpaceDE w:val="0"/>
        <w:autoSpaceDN w:val="0"/>
        <w:adjustRightInd w:val="0"/>
        <w:spacing w:before="60" w:after="60" w:line="240" w:lineRule="auto"/>
        <w:ind w:firstLine="567"/>
        <w:contextualSpacing/>
        <w:jc w:val="both"/>
        <w:rPr>
          <w:rFonts w:ascii="Arial" w:eastAsia="Calibri" w:hAnsi="Arial" w:cs="Arial"/>
          <w:sz w:val="24"/>
          <w:szCs w:val="24"/>
        </w:rPr>
      </w:pPr>
      <w:r w:rsidRPr="0073093A">
        <w:rPr>
          <w:rFonts w:ascii="Arial" w:eastAsia="Calibri" w:hAnsi="Arial" w:cs="Arial"/>
          <w:sz w:val="24"/>
          <w:szCs w:val="24"/>
        </w:rPr>
        <w:t>-программа финансово-хозяйственной деятельности МУП «Управляющая компания» на 2018 год не утверждена (в нарушение п. 3 и п. 10 Порядка составления и утверждения программ финансово-хозяйственной деятельности муниципальных унитарных предприятий, утвержденного постановлением администрации городского поселения г. Николаевск Николаевского муниципального района Волгоградской области от 20.08.2014 № 203),</w:t>
      </w:r>
    </w:p>
    <w:p w:rsidR="0073093A" w:rsidRPr="0073093A" w:rsidRDefault="0073093A" w:rsidP="009B0FC0">
      <w:pPr>
        <w:autoSpaceDE w:val="0"/>
        <w:autoSpaceDN w:val="0"/>
        <w:adjustRightInd w:val="0"/>
        <w:spacing w:before="60" w:after="0" w:line="240" w:lineRule="auto"/>
        <w:ind w:firstLine="567"/>
        <w:jc w:val="both"/>
        <w:rPr>
          <w:rFonts w:ascii="Arial" w:hAnsi="Arial" w:cs="Arial"/>
          <w:sz w:val="24"/>
          <w:szCs w:val="24"/>
        </w:rPr>
      </w:pPr>
      <w:r w:rsidRPr="0073093A">
        <w:rPr>
          <w:rFonts w:ascii="Arial" w:hAnsi="Arial" w:cs="Arial"/>
          <w:sz w:val="24"/>
          <w:szCs w:val="24"/>
        </w:rPr>
        <w:t xml:space="preserve">-бухгалтерская отчетность МУП «Управляющая компания» за 2018 год администрацией городского поселения г. Николаевск не утверждена (нарушена часть 9 статьи 13 Федерального закона от 6 декабря 2011 года N 402-ФЗ «О бухгалтерском учете» (далее – федеральный закон № 402-ФЗ), статья 20 Федерального закона от 14 ноября 2002 года № 161-ФЗ «О государственных и муниципальных унитарных предприятиях» (далее – федеральный закон № 161-ФЗ)), </w:t>
      </w:r>
    </w:p>
    <w:p w:rsidR="0073093A" w:rsidRPr="0073093A" w:rsidRDefault="0073093A" w:rsidP="0073093A">
      <w:pPr>
        <w:widowControl w:val="0"/>
        <w:autoSpaceDE w:val="0"/>
        <w:autoSpaceDN w:val="0"/>
        <w:adjustRightInd w:val="0"/>
        <w:spacing w:before="60" w:after="0" w:line="240" w:lineRule="auto"/>
        <w:ind w:firstLine="709"/>
        <w:contextualSpacing/>
        <w:jc w:val="both"/>
        <w:rPr>
          <w:rFonts w:ascii="Arial" w:eastAsia="Calibri" w:hAnsi="Arial" w:cs="Arial"/>
          <w:sz w:val="24"/>
          <w:szCs w:val="24"/>
        </w:rPr>
      </w:pPr>
      <w:r w:rsidRPr="0073093A">
        <w:rPr>
          <w:rFonts w:ascii="Arial" w:eastAsia="Calibri" w:hAnsi="Arial" w:cs="Arial"/>
          <w:sz w:val="24"/>
          <w:szCs w:val="24"/>
        </w:rPr>
        <w:t xml:space="preserve">-не осуществлялся контроль за исполнением показателей экономической эффективности деятельности унитарного предприятия администрацией городского </w:t>
      </w:r>
      <w:r w:rsidRPr="0073093A">
        <w:rPr>
          <w:rFonts w:ascii="Arial" w:eastAsia="Calibri" w:hAnsi="Arial" w:cs="Arial"/>
          <w:sz w:val="24"/>
          <w:szCs w:val="24"/>
        </w:rPr>
        <w:lastRenderedPageBreak/>
        <w:t>поселения г. Николаевск (нарушен подпункт 12 пункта 1 статьи 20 федерального закона N161-ФЗ),</w:t>
      </w:r>
    </w:p>
    <w:p w:rsidR="0073093A" w:rsidRPr="0073093A" w:rsidRDefault="0073093A" w:rsidP="0073093A">
      <w:pPr>
        <w:widowControl w:val="0"/>
        <w:autoSpaceDE w:val="0"/>
        <w:autoSpaceDN w:val="0"/>
        <w:adjustRightInd w:val="0"/>
        <w:spacing w:before="60" w:after="60" w:line="240" w:lineRule="auto"/>
        <w:ind w:firstLine="709"/>
        <w:contextualSpacing/>
        <w:jc w:val="both"/>
        <w:rPr>
          <w:rFonts w:ascii="Arial" w:eastAsia="Calibri" w:hAnsi="Arial" w:cs="Arial"/>
          <w:sz w:val="24"/>
          <w:szCs w:val="24"/>
        </w:rPr>
      </w:pPr>
      <w:r w:rsidRPr="0073093A">
        <w:rPr>
          <w:rFonts w:ascii="Arial" w:eastAsia="Calibri" w:hAnsi="Arial" w:cs="Arial"/>
          <w:sz w:val="24"/>
          <w:szCs w:val="24"/>
        </w:rPr>
        <w:t>-данные бухгалтерского баланса, Главной книги за 2018 год МУП «Управляющая компания» не соответствуют регистрам бухгалтерского учета:</w:t>
      </w:r>
    </w:p>
    <w:p w:rsidR="0073093A" w:rsidRPr="0073093A" w:rsidRDefault="0073093A" w:rsidP="0073093A">
      <w:pPr>
        <w:autoSpaceDE w:val="0"/>
        <w:autoSpaceDN w:val="0"/>
        <w:adjustRightInd w:val="0"/>
        <w:spacing w:before="60" w:after="60" w:line="240" w:lineRule="auto"/>
        <w:ind w:firstLine="567"/>
        <w:jc w:val="both"/>
        <w:rPr>
          <w:rFonts w:ascii="Arial" w:eastAsia="Calibri" w:hAnsi="Arial" w:cs="Arial"/>
          <w:sz w:val="24"/>
          <w:szCs w:val="24"/>
        </w:rPr>
      </w:pPr>
      <w:r w:rsidRPr="0073093A">
        <w:rPr>
          <w:rFonts w:ascii="Arial" w:eastAsia="Calibri" w:hAnsi="Arial" w:cs="Arial"/>
          <w:sz w:val="24"/>
          <w:szCs w:val="24"/>
        </w:rPr>
        <w:t>по счету 60 «Расчеты с поставщиками и подрядчиками» в бухгалтерском балансе, Главной книге завышена кредиторская задолженность на 770,0 тыс. руб.;</w:t>
      </w:r>
    </w:p>
    <w:p w:rsidR="0073093A" w:rsidRPr="0073093A" w:rsidRDefault="0073093A" w:rsidP="0073093A">
      <w:pPr>
        <w:autoSpaceDE w:val="0"/>
        <w:autoSpaceDN w:val="0"/>
        <w:adjustRightInd w:val="0"/>
        <w:spacing w:before="60" w:after="60" w:line="240" w:lineRule="auto"/>
        <w:ind w:firstLine="567"/>
        <w:jc w:val="both"/>
        <w:rPr>
          <w:rFonts w:ascii="Arial" w:eastAsia="Calibri" w:hAnsi="Arial" w:cs="Arial"/>
          <w:sz w:val="24"/>
          <w:szCs w:val="24"/>
        </w:rPr>
      </w:pPr>
      <w:r w:rsidRPr="0073093A">
        <w:rPr>
          <w:rFonts w:ascii="Arial" w:eastAsia="Calibri" w:hAnsi="Arial" w:cs="Arial"/>
          <w:sz w:val="24"/>
          <w:szCs w:val="24"/>
        </w:rPr>
        <w:t>по счету 62 «Расчеты с покупателями и заказчиками» в бухгалтерском балансе, Главной книге занижена дебиторская задолженность на 1 421,0 тыс. рублей.</w:t>
      </w:r>
    </w:p>
    <w:p w:rsidR="0073093A" w:rsidRPr="0073093A" w:rsidRDefault="0073093A" w:rsidP="0073093A">
      <w:pPr>
        <w:autoSpaceDE w:val="0"/>
        <w:autoSpaceDN w:val="0"/>
        <w:adjustRightInd w:val="0"/>
        <w:spacing w:before="60" w:after="60" w:line="240" w:lineRule="auto"/>
        <w:ind w:firstLine="540"/>
        <w:jc w:val="both"/>
        <w:rPr>
          <w:rFonts w:ascii="Arial" w:hAnsi="Arial" w:cs="Arial"/>
          <w:sz w:val="24"/>
          <w:szCs w:val="24"/>
        </w:rPr>
      </w:pPr>
      <w:r w:rsidRPr="0073093A">
        <w:rPr>
          <w:rFonts w:ascii="Arial" w:hAnsi="Arial" w:cs="Arial"/>
          <w:sz w:val="24"/>
          <w:szCs w:val="24"/>
        </w:rPr>
        <w:t xml:space="preserve">Сальдо, отраженное по статье "Нераспределенная прибыль (непокрытый убыток)" бухгалтерского баланса по состоянию на 31 декабря 2018 года занижено на сумму 2191,0 тыс. рублей, </w:t>
      </w:r>
    </w:p>
    <w:p w:rsidR="0073093A" w:rsidRPr="0073093A" w:rsidRDefault="0073093A" w:rsidP="0073093A">
      <w:pPr>
        <w:spacing w:before="60" w:after="0" w:line="240" w:lineRule="auto"/>
        <w:ind w:firstLine="708"/>
        <w:jc w:val="both"/>
        <w:rPr>
          <w:rFonts w:ascii="Arial" w:hAnsi="Arial" w:cs="Arial"/>
          <w:sz w:val="24"/>
          <w:szCs w:val="24"/>
        </w:rPr>
      </w:pPr>
      <w:r w:rsidRPr="0073093A">
        <w:rPr>
          <w:rFonts w:ascii="Arial" w:hAnsi="Arial" w:cs="Arial"/>
          <w:sz w:val="24"/>
          <w:szCs w:val="24"/>
        </w:rPr>
        <w:t xml:space="preserve">- </w:t>
      </w:r>
      <w:r w:rsidR="00B403E7">
        <w:rPr>
          <w:rFonts w:ascii="Arial" w:hAnsi="Arial" w:cs="Arial"/>
          <w:sz w:val="24"/>
          <w:szCs w:val="24"/>
        </w:rPr>
        <w:t>с</w:t>
      </w:r>
      <w:r w:rsidRPr="0073093A">
        <w:rPr>
          <w:rFonts w:ascii="Arial" w:hAnsi="Arial" w:cs="Arial"/>
          <w:sz w:val="24"/>
          <w:szCs w:val="24"/>
        </w:rPr>
        <w:t xml:space="preserve">обственником имущества унитарного предприятия не определены случаи, при которых бухгалтерская отчетность унитарного предприятия подлежит обязательной ежегодной аудиторской проверке независимым аудитором, </w:t>
      </w:r>
    </w:p>
    <w:p w:rsidR="0073093A" w:rsidRPr="0073093A" w:rsidRDefault="0073093A" w:rsidP="0073093A">
      <w:pPr>
        <w:autoSpaceDE w:val="0"/>
        <w:autoSpaceDN w:val="0"/>
        <w:adjustRightInd w:val="0"/>
        <w:spacing w:after="0" w:line="240" w:lineRule="auto"/>
        <w:ind w:firstLine="709"/>
        <w:jc w:val="both"/>
        <w:rPr>
          <w:rFonts w:ascii="Arial" w:hAnsi="Arial" w:cs="Arial"/>
          <w:sz w:val="24"/>
          <w:szCs w:val="24"/>
        </w:rPr>
      </w:pPr>
      <w:r w:rsidRPr="0073093A">
        <w:rPr>
          <w:rFonts w:ascii="Arial" w:hAnsi="Arial" w:cs="Arial"/>
          <w:sz w:val="24"/>
          <w:szCs w:val="24"/>
        </w:rPr>
        <w:t xml:space="preserve">-нарушен пункт 3 Порядка оплаты труда руководителей, в части выплаты  вознаграждения руководителю муниципального унитарного предприятия, </w:t>
      </w:r>
    </w:p>
    <w:p w:rsidR="0073093A" w:rsidRPr="0073093A" w:rsidRDefault="0073093A" w:rsidP="0073093A">
      <w:pPr>
        <w:autoSpaceDE w:val="0"/>
        <w:autoSpaceDN w:val="0"/>
        <w:adjustRightInd w:val="0"/>
        <w:spacing w:after="0" w:line="240" w:lineRule="auto"/>
        <w:ind w:firstLine="709"/>
        <w:jc w:val="both"/>
        <w:rPr>
          <w:rFonts w:ascii="Arial" w:hAnsi="Arial" w:cs="Arial"/>
          <w:sz w:val="24"/>
          <w:szCs w:val="24"/>
        </w:rPr>
      </w:pPr>
      <w:r w:rsidRPr="0073093A">
        <w:rPr>
          <w:rFonts w:ascii="Arial" w:hAnsi="Arial" w:cs="Arial"/>
          <w:sz w:val="24"/>
          <w:szCs w:val="24"/>
        </w:rPr>
        <w:t>-нарушен п. 3.8. Порядка оплаты труда руководителей, в части начисления и выплаты вознаграждения без отражения в трудовом договоре (контракте) или дополнительном соглашении,</w:t>
      </w:r>
    </w:p>
    <w:p w:rsidR="0073093A" w:rsidRPr="0073093A" w:rsidRDefault="0073093A" w:rsidP="0073093A">
      <w:pPr>
        <w:spacing w:after="0" w:line="240" w:lineRule="auto"/>
        <w:ind w:firstLine="709"/>
        <w:jc w:val="both"/>
        <w:rPr>
          <w:rFonts w:ascii="Arial" w:hAnsi="Arial" w:cs="Arial"/>
          <w:sz w:val="24"/>
          <w:szCs w:val="24"/>
        </w:rPr>
      </w:pPr>
      <w:r w:rsidRPr="0073093A">
        <w:rPr>
          <w:rFonts w:ascii="Arial" w:hAnsi="Arial" w:cs="Arial"/>
          <w:sz w:val="24"/>
          <w:szCs w:val="24"/>
        </w:rPr>
        <w:t>-нарушен п. 3.3.4. Положения об оплате труда и материальном стимулировании работников МУП «Управляющая компания» в части начисления и выплаты надбавок в полном объеме за фактически не отработанное время (время нахождения в отпуске),</w:t>
      </w:r>
    </w:p>
    <w:p w:rsidR="0073093A" w:rsidRPr="0073093A" w:rsidRDefault="0073093A" w:rsidP="0073093A">
      <w:pPr>
        <w:autoSpaceDE w:val="0"/>
        <w:autoSpaceDN w:val="0"/>
        <w:adjustRightInd w:val="0"/>
        <w:spacing w:after="0" w:line="240" w:lineRule="auto"/>
        <w:ind w:firstLine="540"/>
        <w:jc w:val="both"/>
        <w:rPr>
          <w:rFonts w:ascii="Arial" w:hAnsi="Arial" w:cs="Arial"/>
          <w:sz w:val="24"/>
          <w:szCs w:val="24"/>
        </w:rPr>
      </w:pPr>
      <w:r w:rsidRPr="0073093A">
        <w:rPr>
          <w:rFonts w:ascii="Arial" w:hAnsi="Arial" w:cs="Arial"/>
          <w:sz w:val="24"/>
          <w:szCs w:val="24"/>
        </w:rPr>
        <w:t xml:space="preserve">  -в путевых листах МУП «Управляющая компания» не заполняется информация о месте следования автомобиля. Отсутствие в путевом листе информации о конкретном месте следования не позволяет судить о факте использования автомобиля сотрудниками организации в служебных целях.</w:t>
      </w:r>
    </w:p>
    <w:p w:rsidR="0073093A" w:rsidRPr="0073093A" w:rsidRDefault="0073093A" w:rsidP="0073093A">
      <w:pPr>
        <w:pStyle w:val="a9"/>
        <w:jc w:val="both"/>
        <w:rPr>
          <w:rFonts w:ascii="Arial" w:hAnsi="Arial" w:cs="Arial"/>
          <w:sz w:val="24"/>
          <w:szCs w:val="24"/>
        </w:rPr>
      </w:pPr>
      <w:r w:rsidRPr="0073093A">
        <w:rPr>
          <w:rFonts w:ascii="Arial" w:hAnsi="Arial" w:cs="Arial"/>
          <w:sz w:val="24"/>
          <w:szCs w:val="24"/>
        </w:rPr>
        <w:t xml:space="preserve">       Проведен</w:t>
      </w:r>
      <w:r w:rsidRPr="0073093A">
        <w:rPr>
          <w:rFonts w:ascii="Arial" w:hAnsi="Arial" w:cs="Arial"/>
          <w:b/>
          <w:i/>
          <w:sz w:val="24"/>
          <w:szCs w:val="24"/>
        </w:rPr>
        <w:t xml:space="preserve"> анализ финансово-хозяйственной деятельности муниципального унитарного предприятия «Николаевский комбинат благоустройства» за 2018 год.</w:t>
      </w:r>
      <w:r w:rsidRPr="0073093A">
        <w:rPr>
          <w:rFonts w:ascii="Arial" w:hAnsi="Arial" w:cs="Arial"/>
          <w:sz w:val="24"/>
          <w:szCs w:val="24"/>
        </w:rPr>
        <w:t xml:space="preserve"> Выявлено:</w:t>
      </w:r>
    </w:p>
    <w:p w:rsidR="0073093A" w:rsidRPr="0073093A" w:rsidRDefault="0073093A" w:rsidP="0073093A">
      <w:pPr>
        <w:spacing w:after="0" w:line="240" w:lineRule="auto"/>
        <w:ind w:firstLine="709"/>
        <w:jc w:val="both"/>
        <w:rPr>
          <w:rFonts w:ascii="Arial" w:hAnsi="Arial" w:cs="Arial"/>
          <w:sz w:val="24"/>
          <w:szCs w:val="24"/>
        </w:rPr>
      </w:pPr>
      <w:r w:rsidRPr="0073093A">
        <w:rPr>
          <w:rFonts w:ascii="Arial" w:hAnsi="Arial" w:cs="Arial"/>
          <w:kern w:val="1"/>
          <w:sz w:val="24"/>
          <w:szCs w:val="24"/>
          <w:lang w:eastAsia="ar-SA"/>
        </w:rPr>
        <w:t>-</w:t>
      </w:r>
      <w:r w:rsidRPr="0073093A">
        <w:rPr>
          <w:rFonts w:ascii="Arial" w:hAnsi="Arial" w:cs="Arial"/>
          <w:sz w:val="24"/>
          <w:szCs w:val="24"/>
        </w:rPr>
        <w:t>не составляется акт на списание материалов</w:t>
      </w:r>
      <w:r w:rsidRPr="0073093A">
        <w:rPr>
          <w:rFonts w:ascii="Arial" w:hAnsi="Arial" w:cs="Arial"/>
          <w:kern w:val="1"/>
          <w:sz w:val="24"/>
          <w:szCs w:val="24"/>
          <w:lang w:eastAsia="ar-SA"/>
        </w:rPr>
        <w:t xml:space="preserve"> по</w:t>
      </w:r>
      <w:r w:rsidRPr="0073093A">
        <w:rPr>
          <w:rFonts w:ascii="Arial" w:hAnsi="Arial" w:cs="Arial"/>
          <w:sz w:val="24"/>
          <w:szCs w:val="24"/>
        </w:rPr>
        <w:t xml:space="preserve"> фактически израсходованным материалам (в</w:t>
      </w:r>
      <w:r w:rsidRPr="0073093A">
        <w:rPr>
          <w:rFonts w:ascii="Arial" w:hAnsi="Arial" w:cs="Arial"/>
          <w:kern w:val="1"/>
          <w:sz w:val="24"/>
          <w:szCs w:val="24"/>
          <w:lang w:eastAsia="ar-SA"/>
        </w:rPr>
        <w:t xml:space="preserve"> нарушение пункта 98</w:t>
      </w:r>
      <w:r w:rsidRPr="0073093A">
        <w:rPr>
          <w:rFonts w:ascii="Arial" w:hAnsi="Arial" w:cs="Arial"/>
          <w:sz w:val="24"/>
          <w:szCs w:val="24"/>
        </w:rPr>
        <w:t xml:space="preserve"> Приказа Минфина РФ от 28.12.2001 N 119н "Об утверждении Методических указаний по бухгалтерскому учету материально-производственных запасов",</w:t>
      </w:r>
      <w:r w:rsidRPr="0073093A">
        <w:rPr>
          <w:rFonts w:ascii="Arial" w:hAnsi="Arial" w:cs="Arial"/>
          <w:kern w:val="1"/>
          <w:sz w:val="24"/>
          <w:szCs w:val="24"/>
          <w:lang w:eastAsia="ar-SA"/>
        </w:rPr>
        <w:t xml:space="preserve"> </w:t>
      </w:r>
      <w:r w:rsidRPr="0073093A">
        <w:rPr>
          <w:rFonts w:ascii="Arial" w:hAnsi="Arial" w:cs="Arial"/>
          <w:sz w:val="24"/>
          <w:szCs w:val="24"/>
        </w:rPr>
        <w:t>пункта 1 статьи 9 федерального закона N 402-ФЗ</w:t>
      </w:r>
      <w:r w:rsidRPr="0073093A">
        <w:rPr>
          <w:rFonts w:ascii="Arial" w:hAnsi="Arial" w:cs="Arial"/>
          <w:kern w:val="1"/>
          <w:sz w:val="24"/>
          <w:szCs w:val="24"/>
          <w:lang w:eastAsia="ar-SA"/>
        </w:rPr>
        <w:t>)</w:t>
      </w:r>
      <w:r w:rsidRPr="0073093A">
        <w:rPr>
          <w:rFonts w:ascii="Arial" w:hAnsi="Arial" w:cs="Arial"/>
          <w:sz w:val="24"/>
          <w:szCs w:val="24"/>
        </w:rPr>
        <w:t>. Сумма необоснованно списанных хозяйственных материалов за 2018 год составила 635,4 тыс. рублей,</w:t>
      </w:r>
    </w:p>
    <w:p w:rsidR="0073093A" w:rsidRPr="0073093A" w:rsidRDefault="0073093A" w:rsidP="0073093A">
      <w:pPr>
        <w:spacing w:after="0" w:line="240" w:lineRule="auto"/>
        <w:ind w:firstLine="709"/>
        <w:jc w:val="both"/>
        <w:rPr>
          <w:rFonts w:ascii="Arial" w:hAnsi="Arial" w:cs="Arial"/>
          <w:sz w:val="24"/>
          <w:szCs w:val="24"/>
        </w:rPr>
      </w:pPr>
      <w:r w:rsidRPr="0073093A">
        <w:rPr>
          <w:rFonts w:ascii="Arial" w:hAnsi="Arial" w:cs="Arial"/>
          <w:sz w:val="24"/>
          <w:szCs w:val="24"/>
        </w:rPr>
        <w:t xml:space="preserve">-инвентаризация активов и обязательств за проверяемый период на Предприятии не проводилась (в нарушение статьи 11 федерального закона N402-ФЗ, пункта 1.5. Методических указаний по инвентаризации имущества и финансовых обязательств, установленных Приказом Минфина РФ от 13.06.1995 N 49), </w:t>
      </w:r>
    </w:p>
    <w:p w:rsidR="0073093A" w:rsidRPr="0073093A" w:rsidRDefault="0073093A" w:rsidP="0073093A">
      <w:pPr>
        <w:spacing w:after="0" w:line="240" w:lineRule="auto"/>
        <w:ind w:firstLine="709"/>
        <w:jc w:val="both"/>
        <w:rPr>
          <w:rFonts w:ascii="Arial" w:hAnsi="Arial" w:cs="Arial"/>
          <w:sz w:val="24"/>
          <w:szCs w:val="24"/>
          <w:lang w:eastAsia="en-US"/>
        </w:rPr>
      </w:pPr>
      <w:r w:rsidRPr="0073093A">
        <w:rPr>
          <w:rFonts w:ascii="Arial" w:hAnsi="Arial" w:cs="Arial"/>
          <w:sz w:val="24"/>
          <w:szCs w:val="24"/>
        </w:rPr>
        <w:t xml:space="preserve">-отсутствует информация о конкретном месте следования автомобиля, связанная с выполнением служебного задания, в отдельных путевых листах отсутствуют показания спидометра, </w:t>
      </w:r>
      <w:r w:rsidRPr="0073093A">
        <w:rPr>
          <w:rFonts w:ascii="Arial" w:hAnsi="Arial" w:cs="Arial"/>
          <w:sz w:val="24"/>
          <w:szCs w:val="24"/>
          <w:lang w:eastAsia="en-US"/>
        </w:rPr>
        <w:t>списание ГСМ проводилось по путевым листам, оформленным на уволенного сотрудника, по путевым листам МУП «Ритуальная служба «Доверие», без подтверждения факта хозяйственной деятельности первичными учетными документами.</w:t>
      </w:r>
      <w:r w:rsidRPr="0073093A">
        <w:rPr>
          <w:rFonts w:ascii="Arial" w:hAnsi="Arial" w:cs="Arial"/>
          <w:sz w:val="24"/>
          <w:szCs w:val="24"/>
        </w:rPr>
        <w:t xml:space="preserve"> </w:t>
      </w:r>
      <w:r w:rsidRPr="0073093A">
        <w:rPr>
          <w:rFonts w:ascii="Arial" w:hAnsi="Arial" w:cs="Arial"/>
          <w:sz w:val="24"/>
          <w:szCs w:val="24"/>
          <w:lang w:eastAsia="en-US"/>
        </w:rPr>
        <w:t xml:space="preserve">При заключении договоров аренды транспортного средства Предприятием  списывается дизельное топливо без договоров, расчетов и оформления первичных учетных документов. </w:t>
      </w:r>
      <w:r w:rsidRPr="0073093A">
        <w:rPr>
          <w:rFonts w:ascii="Arial" w:hAnsi="Arial" w:cs="Arial"/>
          <w:sz w:val="24"/>
          <w:szCs w:val="24"/>
        </w:rPr>
        <w:t xml:space="preserve">Сумма необоснованных расходов при списании горюче-смазочных материалов в 2018 году составила </w:t>
      </w:r>
      <w:r w:rsidRPr="0073093A">
        <w:rPr>
          <w:rFonts w:ascii="Arial" w:hAnsi="Arial" w:cs="Arial"/>
          <w:sz w:val="24"/>
          <w:szCs w:val="24"/>
          <w:lang w:eastAsia="en-US"/>
        </w:rPr>
        <w:t>930,1 тыс. рублей,</w:t>
      </w:r>
    </w:p>
    <w:p w:rsidR="0073093A" w:rsidRPr="0073093A" w:rsidRDefault="0073093A" w:rsidP="0073093A">
      <w:pPr>
        <w:spacing w:after="0" w:line="240" w:lineRule="auto"/>
        <w:ind w:firstLine="709"/>
        <w:jc w:val="both"/>
        <w:rPr>
          <w:rFonts w:ascii="Arial" w:hAnsi="Arial" w:cs="Arial"/>
          <w:sz w:val="24"/>
          <w:szCs w:val="24"/>
        </w:rPr>
      </w:pPr>
      <w:r w:rsidRPr="0073093A">
        <w:rPr>
          <w:rFonts w:ascii="Arial" w:hAnsi="Arial" w:cs="Arial"/>
          <w:sz w:val="24"/>
          <w:szCs w:val="24"/>
          <w:lang w:eastAsia="en-US"/>
        </w:rPr>
        <w:t xml:space="preserve"> -</w:t>
      </w:r>
      <w:r w:rsidRPr="0073093A">
        <w:rPr>
          <w:rFonts w:ascii="Arial" w:hAnsi="Arial" w:cs="Arial"/>
          <w:sz w:val="24"/>
          <w:szCs w:val="24"/>
        </w:rPr>
        <w:t xml:space="preserve">акты сдачи – приемки оказанных услуг не представлены (нарушена ч. 1 ст.9 Закона о бухгалтерском учете). Установить, какие конкретно виды работ были фактически оказаны не представляется возможным, вследствие чего произведенные </w:t>
      </w:r>
      <w:r w:rsidRPr="0073093A">
        <w:rPr>
          <w:rFonts w:ascii="Arial" w:hAnsi="Arial" w:cs="Arial"/>
          <w:sz w:val="24"/>
          <w:szCs w:val="24"/>
        </w:rPr>
        <w:lastRenderedPageBreak/>
        <w:t>расходы являются документально не подтвержденными. Общая сумма необоснованных расходов по договорам подряда (трудовым соглашениям) за 2018 год составила 798,6 тыс. рублей,</w:t>
      </w:r>
    </w:p>
    <w:p w:rsidR="0073093A" w:rsidRPr="0073093A" w:rsidRDefault="0073093A" w:rsidP="0073093A">
      <w:pPr>
        <w:spacing w:after="0" w:line="240" w:lineRule="auto"/>
        <w:ind w:firstLine="709"/>
        <w:jc w:val="both"/>
        <w:rPr>
          <w:rFonts w:ascii="Arial" w:hAnsi="Arial" w:cs="Arial"/>
          <w:sz w:val="24"/>
          <w:szCs w:val="24"/>
        </w:rPr>
      </w:pPr>
      <w:r w:rsidRPr="0073093A">
        <w:rPr>
          <w:rFonts w:ascii="Arial" w:hAnsi="Arial" w:cs="Arial"/>
          <w:sz w:val="24"/>
          <w:szCs w:val="24"/>
          <w:lang w:eastAsia="en-US"/>
        </w:rPr>
        <w:t xml:space="preserve"> -</w:t>
      </w:r>
      <w:r w:rsidRPr="0073093A">
        <w:rPr>
          <w:rFonts w:ascii="Arial" w:hAnsi="Arial" w:cs="Arial"/>
          <w:sz w:val="24"/>
          <w:szCs w:val="24"/>
        </w:rPr>
        <w:t>программа финансово-хозяйственной деятельности МУП «Николаевский комбинат благоустройства» на 2018 год не утверждена,</w:t>
      </w:r>
    </w:p>
    <w:p w:rsidR="0073093A" w:rsidRPr="0073093A" w:rsidRDefault="0073093A" w:rsidP="0073093A">
      <w:pPr>
        <w:spacing w:after="0" w:line="240" w:lineRule="auto"/>
        <w:ind w:firstLine="708"/>
        <w:jc w:val="both"/>
        <w:rPr>
          <w:rFonts w:ascii="Arial" w:hAnsi="Arial" w:cs="Arial"/>
          <w:sz w:val="24"/>
          <w:szCs w:val="24"/>
        </w:rPr>
      </w:pPr>
      <w:r w:rsidRPr="0073093A">
        <w:rPr>
          <w:rFonts w:ascii="Arial" w:hAnsi="Arial" w:cs="Arial"/>
          <w:sz w:val="24"/>
          <w:szCs w:val="24"/>
        </w:rPr>
        <w:t>-показатели экономической эффективности деятельности предприятия МУП «Николаевский КБ» администрацией городского поселения г. Николаевск не утверждены (в нарушение подпункта 12 пункта 1 статьи 20 федерального закона N161-ФЗ, пункта 7.1. Устава МУП «Николаевский КБ»),</w:t>
      </w:r>
    </w:p>
    <w:p w:rsidR="0073093A" w:rsidRPr="0073093A" w:rsidRDefault="0073093A" w:rsidP="0073093A">
      <w:pPr>
        <w:spacing w:after="0" w:line="240" w:lineRule="auto"/>
        <w:ind w:firstLine="709"/>
        <w:jc w:val="both"/>
        <w:rPr>
          <w:rFonts w:ascii="Arial" w:hAnsi="Arial" w:cs="Arial"/>
          <w:sz w:val="24"/>
          <w:szCs w:val="24"/>
        </w:rPr>
      </w:pPr>
      <w:r w:rsidRPr="0073093A">
        <w:rPr>
          <w:rFonts w:ascii="Arial" w:hAnsi="Arial" w:cs="Arial"/>
          <w:sz w:val="24"/>
          <w:szCs w:val="24"/>
        </w:rPr>
        <w:t xml:space="preserve">-бухгалтерская отчетность МУП «Николаевский комбинат благоустройства» за 2018 год не утверждена  администрацией городского поселения г. Николаевск (в нарушение статьи 20 федерального закона № 161-ФЗ, части 9 статьи 13 федерального закона N 402-ФЗ), </w:t>
      </w:r>
    </w:p>
    <w:p w:rsidR="0073093A" w:rsidRPr="0073093A" w:rsidRDefault="0073093A" w:rsidP="0073093A">
      <w:pPr>
        <w:spacing w:after="0" w:line="240" w:lineRule="auto"/>
        <w:ind w:firstLine="709"/>
        <w:jc w:val="both"/>
        <w:rPr>
          <w:rFonts w:ascii="Arial" w:hAnsi="Arial" w:cs="Arial"/>
          <w:sz w:val="24"/>
          <w:szCs w:val="24"/>
        </w:rPr>
      </w:pPr>
      <w:r w:rsidRPr="0073093A">
        <w:rPr>
          <w:rFonts w:ascii="Arial" w:hAnsi="Arial" w:cs="Arial"/>
          <w:sz w:val="24"/>
          <w:szCs w:val="24"/>
        </w:rPr>
        <w:t>- установлено расхождение годового Бухгалтерского баланса за 2018 год с данными Главной книги за 2018 год на сумму - 14170,3 тыс. рублей (на 13,4%).</w:t>
      </w:r>
    </w:p>
    <w:p w:rsidR="0073093A" w:rsidRPr="0073093A" w:rsidRDefault="0073093A" w:rsidP="0073093A">
      <w:pPr>
        <w:spacing w:after="0" w:line="240" w:lineRule="auto"/>
        <w:ind w:firstLine="709"/>
        <w:jc w:val="both"/>
        <w:rPr>
          <w:rFonts w:ascii="Arial" w:hAnsi="Arial" w:cs="Arial"/>
          <w:sz w:val="24"/>
          <w:szCs w:val="24"/>
        </w:rPr>
      </w:pPr>
      <w:r w:rsidRPr="0073093A">
        <w:rPr>
          <w:rFonts w:ascii="Arial" w:hAnsi="Arial" w:cs="Arial"/>
          <w:sz w:val="24"/>
          <w:szCs w:val="24"/>
        </w:rPr>
        <w:t>Годовая бухгалтерская отчетность за 2018 год составлена не на основе данных Главной книги за 2018 год МУП «Николаевский КБ». Кроме того, данные Главной книги за 2018 год не подтверждены регистрами бухгалтерского учета, что является нарушением статьи 13 федерального закона N 402-ФЗ, что является грубым нарушением правил ведения бухгалтерского учета.</w:t>
      </w:r>
    </w:p>
    <w:p w:rsidR="0073093A" w:rsidRPr="0073093A" w:rsidRDefault="0073093A" w:rsidP="0073093A">
      <w:pPr>
        <w:spacing w:after="0" w:line="240" w:lineRule="auto"/>
        <w:ind w:firstLine="709"/>
        <w:jc w:val="both"/>
        <w:rPr>
          <w:rFonts w:ascii="Arial" w:hAnsi="Arial" w:cs="Arial"/>
          <w:sz w:val="24"/>
          <w:szCs w:val="24"/>
        </w:rPr>
      </w:pPr>
      <w:r w:rsidRPr="0073093A">
        <w:rPr>
          <w:rFonts w:ascii="Arial" w:hAnsi="Arial" w:cs="Arial"/>
          <w:sz w:val="24"/>
          <w:szCs w:val="24"/>
        </w:rPr>
        <w:t>Грубое нарушение требований к бухгалтерскому учету, в том числе к бухгалтерской (финансовой) отчетности, в соответствии со ст. 15.11 Кодекса Российской Федерации об административных правонарушениях от 30.12.2001 №195-ФЗ, влечет наложение административного штрафа на должностных лиц.</w:t>
      </w:r>
    </w:p>
    <w:p w:rsidR="0073093A" w:rsidRPr="0073093A" w:rsidRDefault="0073093A" w:rsidP="0073093A">
      <w:pPr>
        <w:spacing w:after="0" w:line="240" w:lineRule="auto"/>
        <w:ind w:firstLine="709"/>
        <w:jc w:val="both"/>
        <w:rPr>
          <w:rFonts w:ascii="Arial" w:hAnsi="Arial" w:cs="Arial"/>
          <w:sz w:val="24"/>
          <w:szCs w:val="24"/>
        </w:rPr>
      </w:pPr>
      <w:r w:rsidRPr="0073093A">
        <w:rPr>
          <w:rFonts w:ascii="Arial" w:eastAsia="Calibri" w:hAnsi="Arial" w:cs="Arial"/>
          <w:sz w:val="24"/>
          <w:szCs w:val="24"/>
          <w:lang w:eastAsia="en-US"/>
        </w:rPr>
        <w:t>За административное правонарушение, установленное ст. 15.11 КоАП РФ, контрольно-счетной палатой Николаевского муниципального района Волгоградской области составлен протокол об административном правонарушении в отношении главного бухгалтера муниципального унитарного предприятия «Николаевский комбинат благоустройства» Т.Ю.Д.</w:t>
      </w:r>
      <w:r w:rsidRPr="0073093A">
        <w:rPr>
          <w:rFonts w:ascii="Arial" w:hAnsi="Arial" w:cs="Arial"/>
          <w:sz w:val="24"/>
          <w:szCs w:val="24"/>
        </w:rPr>
        <w:t>,</w:t>
      </w:r>
    </w:p>
    <w:p w:rsidR="0073093A" w:rsidRPr="0073093A" w:rsidRDefault="0073093A" w:rsidP="0073093A">
      <w:pPr>
        <w:spacing w:after="0" w:line="240" w:lineRule="auto"/>
        <w:ind w:firstLine="708"/>
        <w:jc w:val="both"/>
        <w:rPr>
          <w:rFonts w:ascii="Arial" w:hAnsi="Arial" w:cs="Arial"/>
          <w:sz w:val="24"/>
          <w:szCs w:val="24"/>
        </w:rPr>
      </w:pPr>
      <w:r w:rsidRPr="0073093A">
        <w:rPr>
          <w:rFonts w:ascii="Arial" w:hAnsi="Arial" w:cs="Arial"/>
          <w:sz w:val="24"/>
          <w:szCs w:val="24"/>
        </w:rPr>
        <w:t>-собственником имущества унитарного предприятия не определены случаи, при которых бухгалтерская отчетность унитарного предприятия подлежит обязательной ежегодной аудиторской проверке независимым аудитором,</w:t>
      </w:r>
    </w:p>
    <w:p w:rsidR="0073093A" w:rsidRPr="0073093A" w:rsidRDefault="0073093A" w:rsidP="0073093A">
      <w:pPr>
        <w:spacing w:after="0" w:line="240" w:lineRule="auto"/>
        <w:ind w:firstLine="708"/>
        <w:jc w:val="both"/>
        <w:rPr>
          <w:rFonts w:ascii="Arial" w:hAnsi="Arial" w:cs="Arial"/>
          <w:sz w:val="24"/>
          <w:szCs w:val="24"/>
        </w:rPr>
      </w:pPr>
      <w:r w:rsidRPr="0073093A">
        <w:rPr>
          <w:rFonts w:ascii="Arial" w:hAnsi="Arial" w:cs="Arial"/>
          <w:sz w:val="24"/>
          <w:szCs w:val="24"/>
        </w:rPr>
        <w:t>-Предприятием не перечислена причитающаяся доля чистой прибыли в бюджет городского поселения г Николаевск,</w:t>
      </w:r>
    </w:p>
    <w:p w:rsidR="0073093A" w:rsidRPr="0073093A" w:rsidRDefault="0073093A" w:rsidP="0073093A">
      <w:pPr>
        <w:spacing w:after="0" w:line="240" w:lineRule="auto"/>
        <w:ind w:firstLine="708"/>
        <w:jc w:val="both"/>
        <w:rPr>
          <w:rFonts w:ascii="Arial" w:hAnsi="Arial" w:cs="Arial"/>
          <w:sz w:val="24"/>
          <w:szCs w:val="24"/>
        </w:rPr>
      </w:pPr>
      <w:r w:rsidRPr="0073093A">
        <w:rPr>
          <w:rFonts w:ascii="Arial" w:hAnsi="Arial" w:cs="Arial"/>
          <w:sz w:val="24"/>
          <w:szCs w:val="24"/>
        </w:rPr>
        <w:t>-произведена выплата премий к 23 февраля, к 8 марта в сумме 13,8 тыс. рублей, не предусмотренная Положением по оплате труда и премировании работников</w:t>
      </w:r>
      <w:r w:rsidR="00B403E7">
        <w:rPr>
          <w:rFonts w:ascii="Arial" w:hAnsi="Arial" w:cs="Arial"/>
          <w:sz w:val="24"/>
          <w:szCs w:val="24"/>
        </w:rPr>
        <w:t xml:space="preserve"> </w:t>
      </w:r>
      <w:r w:rsidRPr="0073093A">
        <w:rPr>
          <w:rFonts w:ascii="Arial" w:hAnsi="Arial" w:cs="Arial"/>
          <w:sz w:val="24"/>
          <w:szCs w:val="24"/>
        </w:rPr>
        <w:t>МУП,</w:t>
      </w:r>
    </w:p>
    <w:p w:rsidR="0073093A" w:rsidRPr="0073093A" w:rsidRDefault="0073093A" w:rsidP="0073093A">
      <w:pPr>
        <w:spacing w:after="0" w:line="240" w:lineRule="auto"/>
        <w:ind w:firstLine="709"/>
        <w:jc w:val="both"/>
        <w:rPr>
          <w:rFonts w:ascii="Arial" w:hAnsi="Arial" w:cs="Arial"/>
          <w:sz w:val="24"/>
          <w:szCs w:val="24"/>
        </w:rPr>
      </w:pPr>
      <w:r w:rsidRPr="0073093A">
        <w:rPr>
          <w:rFonts w:ascii="Arial" w:hAnsi="Arial" w:cs="Arial"/>
          <w:sz w:val="24"/>
          <w:szCs w:val="24"/>
        </w:rPr>
        <w:t>-не представлены документы в администрацию городского поселения г. Николаевск для определения должностного оклада руководителя (нарушен п. 2.6. Порядка оплаты труда руководителей),</w:t>
      </w:r>
    </w:p>
    <w:p w:rsidR="0073093A" w:rsidRPr="0073093A" w:rsidRDefault="0073093A" w:rsidP="0073093A">
      <w:pPr>
        <w:spacing w:after="0" w:line="240" w:lineRule="auto"/>
        <w:ind w:firstLine="709"/>
        <w:jc w:val="both"/>
        <w:rPr>
          <w:rFonts w:ascii="Arial" w:hAnsi="Arial" w:cs="Arial"/>
          <w:sz w:val="24"/>
          <w:szCs w:val="24"/>
        </w:rPr>
      </w:pPr>
      <w:r w:rsidRPr="0073093A">
        <w:rPr>
          <w:rFonts w:ascii="Arial" w:hAnsi="Arial" w:cs="Arial"/>
          <w:sz w:val="24"/>
          <w:szCs w:val="24"/>
        </w:rPr>
        <w:t xml:space="preserve">-выплачена премия руководителю в нарушение пункта 3.1., 3.7. Порядка оплаты труда руководителей, </w:t>
      </w:r>
    </w:p>
    <w:p w:rsidR="0073093A" w:rsidRPr="0073093A" w:rsidRDefault="0073093A" w:rsidP="0073093A">
      <w:pPr>
        <w:spacing w:after="0" w:line="240" w:lineRule="auto"/>
        <w:ind w:firstLine="709"/>
        <w:jc w:val="both"/>
        <w:rPr>
          <w:rFonts w:ascii="Arial" w:hAnsi="Arial" w:cs="Arial"/>
          <w:sz w:val="24"/>
          <w:szCs w:val="24"/>
        </w:rPr>
      </w:pPr>
      <w:r w:rsidRPr="0073093A">
        <w:rPr>
          <w:rFonts w:ascii="Arial" w:hAnsi="Arial" w:cs="Arial"/>
          <w:bCs/>
          <w:sz w:val="24"/>
          <w:szCs w:val="24"/>
        </w:rPr>
        <w:t xml:space="preserve">- руководитель МУП совмещал должность мастера </w:t>
      </w:r>
      <w:r w:rsidRPr="0073093A">
        <w:rPr>
          <w:rFonts w:ascii="Arial" w:hAnsi="Arial" w:cs="Arial"/>
          <w:sz w:val="24"/>
          <w:szCs w:val="24"/>
        </w:rPr>
        <w:t xml:space="preserve">с 01 ноября 2017 года по 12 октября 2018 года </w:t>
      </w:r>
      <w:r w:rsidRPr="0073093A">
        <w:rPr>
          <w:rFonts w:ascii="Arial" w:hAnsi="Arial" w:cs="Arial"/>
          <w:bCs/>
          <w:sz w:val="24"/>
          <w:szCs w:val="24"/>
        </w:rPr>
        <w:t>(в</w:t>
      </w:r>
      <w:r w:rsidRPr="0073093A">
        <w:rPr>
          <w:rFonts w:ascii="Arial" w:hAnsi="Arial" w:cs="Arial"/>
          <w:sz w:val="24"/>
          <w:szCs w:val="24"/>
        </w:rPr>
        <w:t xml:space="preserve"> нарушение </w:t>
      </w:r>
      <w:r w:rsidRPr="0073093A">
        <w:rPr>
          <w:rFonts w:ascii="Arial" w:hAnsi="Arial" w:cs="Arial"/>
          <w:bCs/>
          <w:sz w:val="24"/>
          <w:szCs w:val="24"/>
        </w:rPr>
        <w:t>п. 2 ст. 21 Закона об унитарных предприятиях</w:t>
      </w:r>
      <w:r w:rsidRPr="0073093A">
        <w:rPr>
          <w:rFonts w:ascii="Arial" w:hAnsi="Arial" w:cs="Arial"/>
          <w:sz w:val="24"/>
          <w:szCs w:val="24"/>
        </w:rPr>
        <w:t xml:space="preserve">, пункта 7.5.4. Устава МУП «Николаевский комбинат благоустройства»), </w:t>
      </w:r>
    </w:p>
    <w:p w:rsidR="0073093A" w:rsidRPr="0073093A" w:rsidRDefault="0073093A" w:rsidP="0073093A">
      <w:pPr>
        <w:spacing w:after="0" w:line="240" w:lineRule="auto"/>
        <w:ind w:firstLine="709"/>
        <w:jc w:val="both"/>
        <w:rPr>
          <w:rFonts w:ascii="Arial" w:hAnsi="Arial" w:cs="Arial"/>
          <w:sz w:val="24"/>
          <w:szCs w:val="24"/>
        </w:rPr>
      </w:pPr>
      <w:r w:rsidRPr="0073093A">
        <w:rPr>
          <w:rFonts w:ascii="Arial" w:hAnsi="Arial" w:cs="Arial"/>
          <w:sz w:val="24"/>
          <w:szCs w:val="24"/>
        </w:rPr>
        <w:t xml:space="preserve">- заключено Дополнительное соглашение с гр. Б.Я.А., контрактным управляющим МУП, о переводе «для работы по внешнему совмещению» (в нарушение статьи 60.2 Трудового кодекса РФ. Трудовым законодательством РФ такой вид привлечения работника к выполнению дополнительной работы не предусмотрен), </w:t>
      </w:r>
    </w:p>
    <w:p w:rsidR="0073093A" w:rsidRPr="0073093A" w:rsidRDefault="0073093A" w:rsidP="0073093A">
      <w:pPr>
        <w:spacing w:after="0" w:line="240" w:lineRule="auto"/>
        <w:ind w:firstLine="539"/>
        <w:jc w:val="both"/>
        <w:rPr>
          <w:rFonts w:ascii="Arial" w:hAnsi="Arial" w:cs="Arial"/>
          <w:sz w:val="24"/>
          <w:szCs w:val="24"/>
        </w:rPr>
      </w:pPr>
      <w:r w:rsidRPr="0073093A">
        <w:rPr>
          <w:rFonts w:ascii="Arial" w:hAnsi="Arial" w:cs="Arial"/>
          <w:sz w:val="24"/>
          <w:szCs w:val="24"/>
        </w:rPr>
        <w:t xml:space="preserve">- имеют место случаи приема на работу на должности, которые не утверждены в штатном расписании Предприятия. </w:t>
      </w:r>
    </w:p>
    <w:p w:rsidR="0073093A" w:rsidRPr="0073093A" w:rsidRDefault="0073093A" w:rsidP="0073093A">
      <w:pPr>
        <w:pStyle w:val="a9"/>
        <w:jc w:val="both"/>
        <w:rPr>
          <w:rFonts w:ascii="Arial" w:hAnsi="Arial" w:cs="Arial"/>
          <w:b/>
          <w:i/>
          <w:sz w:val="24"/>
          <w:szCs w:val="24"/>
        </w:rPr>
      </w:pPr>
      <w:r w:rsidRPr="0073093A">
        <w:rPr>
          <w:rFonts w:ascii="Arial" w:hAnsi="Arial" w:cs="Arial"/>
          <w:sz w:val="24"/>
          <w:szCs w:val="24"/>
        </w:rPr>
        <w:lastRenderedPageBreak/>
        <w:t xml:space="preserve">          Проведен </w:t>
      </w:r>
      <w:r w:rsidRPr="0073093A">
        <w:rPr>
          <w:rFonts w:ascii="Arial" w:hAnsi="Arial" w:cs="Arial"/>
          <w:b/>
          <w:i/>
          <w:sz w:val="24"/>
          <w:szCs w:val="24"/>
        </w:rPr>
        <w:t xml:space="preserve">Анализ финансово-хозяйственной деятельности муниципального унитарного предприятия «Ритуальная служба «Доверие» за 2018 год. </w:t>
      </w:r>
      <w:r w:rsidRPr="0073093A">
        <w:rPr>
          <w:rFonts w:ascii="Arial" w:hAnsi="Arial" w:cs="Arial"/>
          <w:sz w:val="24"/>
          <w:szCs w:val="24"/>
        </w:rPr>
        <w:t>Установлено:</w:t>
      </w:r>
    </w:p>
    <w:p w:rsidR="0073093A" w:rsidRPr="0073093A" w:rsidRDefault="0073093A" w:rsidP="0073093A">
      <w:pPr>
        <w:autoSpaceDE w:val="0"/>
        <w:autoSpaceDN w:val="0"/>
        <w:adjustRightInd w:val="0"/>
        <w:spacing w:before="60" w:after="0" w:line="240" w:lineRule="auto"/>
        <w:jc w:val="both"/>
        <w:rPr>
          <w:rFonts w:ascii="Arial" w:hAnsi="Arial" w:cs="Arial"/>
          <w:sz w:val="24"/>
          <w:szCs w:val="24"/>
        </w:rPr>
      </w:pPr>
      <w:r w:rsidRPr="0073093A">
        <w:rPr>
          <w:rFonts w:ascii="Arial" w:hAnsi="Arial" w:cs="Arial"/>
          <w:sz w:val="24"/>
          <w:szCs w:val="24"/>
        </w:rPr>
        <w:t xml:space="preserve">         -Учредитель не исполнил обязанности по формированию уставного фонда. За Учредителем числится задолженность в сумме 100 000,0 рублей,</w:t>
      </w:r>
    </w:p>
    <w:p w:rsidR="0073093A" w:rsidRPr="0073093A" w:rsidRDefault="0073093A" w:rsidP="0073093A">
      <w:pPr>
        <w:spacing w:after="0" w:line="240" w:lineRule="auto"/>
        <w:ind w:firstLine="540"/>
        <w:jc w:val="both"/>
        <w:rPr>
          <w:rFonts w:ascii="Arial" w:hAnsi="Arial" w:cs="Arial"/>
          <w:sz w:val="24"/>
          <w:szCs w:val="24"/>
        </w:rPr>
      </w:pPr>
      <w:r w:rsidRPr="0073093A">
        <w:rPr>
          <w:rFonts w:ascii="Arial" w:hAnsi="Arial" w:cs="Arial"/>
          <w:sz w:val="24"/>
          <w:szCs w:val="24"/>
        </w:rPr>
        <w:t>-тарифы на услуги, предоставляемые МУП «Ритуальная служба «Доверие», на 2018 год не утверждены нормативным актом главы городского поселения г. Николаевск,</w:t>
      </w:r>
    </w:p>
    <w:p w:rsidR="0073093A" w:rsidRPr="0073093A" w:rsidRDefault="0073093A" w:rsidP="0073093A">
      <w:pPr>
        <w:spacing w:after="0" w:line="240" w:lineRule="auto"/>
        <w:ind w:firstLine="540"/>
        <w:jc w:val="both"/>
        <w:rPr>
          <w:rFonts w:ascii="Arial" w:hAnsi="Arial" w:cs="Arial"/>
          <w:sz w:val="24"/>
          <w:szCs w:val="24"/>
        </w:rPr>
      </w:pPr>
      <w:r w:rsidRPr="0073093A">
        <w:rPr>
          <w:rFonts w:ascii="Arial" w:hAnsi="Arial" w:cs="Arial"/>
          <w:sz w:val="24"/>
          <w:szCs w:val="24"/>
        </w:rPr>
        <w:t>-бухгалтерская отчетность МУП «Ритуальная служба «Доверие»» за 2018 год администрацией городского поселения г. Николаевск не утверждена,</w:t>
      </w:r>
    </w:p>
    <w:p w:rsidR="0073093A" w:rsidRPr="0073093A" w:rsidRDefault="0073093A" w:rsidP="0073093A">
      <w:pPr>
        <w:spacing w:after="0" w:line="240" w:lineRule="auto"/>
        <w:ind w:firstLine="708"/>
        <w:jc w:val="both"/>
        <w:rPr>
          <w:rFonts w:ascii="Arial" w:hAnsi="Arial" w:cs="Arial"/>
          <w:sz w:val="24"/>
          <w:szCs w:val="24"/>
        </w:rPr>
      </w:pPr>
      <w:r w:rsidRPr="0073093A">
        <w:rPr>
          <w:rFonts w:ascii="Arial" w:hAnsi="Arial" w:cs="Arial"/>
          <w:sz w:val="24"/>
          <w:szCs w:val="24"/>
        </w:rPr>
        <w:t>-произведена выплата премий к 23 февраля, 8 марта в сумме 2,9 тыс. рублей, не предусмотренная Положением по оплате труда и премировании работников МУП,</w:t>
      </w:r>
    </w:p>
    <w:p w:rsidR="0073093A" w:rsidRPr="0073093A" w:rsidRDefault="0073093A" w:rsidP="0073093A">
      <w:pPr>
        <w:spacing w:after="0" w:line="240" w:lineRule="auto"/>
        <w:ind w:firstLine="539"/>
        <w:jc w:val="both"/>
        <w:rPr>
          <w:rFonts w:ascii="Arial" w:hAnsi="Arial" w:cs="Arial"/>
          <w:sz w:val="24"/>
          <w:szCs w:val="24"/>
        </w:rPr>
      </w:pPr>
      <w:r w:rsidRPr="0073093A">
        <w:rPr>
          <w:rFonts w:ascii="Arial" w:hAnsi="Arial" w:cs="Arial"/>
          <w:sz w:val="24"/>
          <w:szCs w:val="24"/>
        </w:rPr>
        <w:t xml:space="preserve">  -приобретены подарки на сумму 0,6 тыс. рублей (что не предусмотрено нормативным актом и является необоснованными расходами),</w:t>
      </w:r>
    </w:p>
    <w:p w:rsidR="0073093A" w:rsidRDefault="0073093A" w:rsidP="0073093A">
      <w:pPr>
        <w:spacing w:after="0" w:line="240" w:lineRule="auto"/>
        <w:ind w:firstLine="540"/>
        <w:jc w:val="both"/>
        <w:rPr>
          <w:rFonts w:ascii="Arial" w:hAnsi="Arial" w:cs="Arial"/>
          <w:sz w:val="24"/>
          <w:szCs w:val="24"/>
        </w:rPr>
      </w:pPr>
      <w:r w:rsidRPr="0073093A">
        <w:rPr>
          <w:rFonts w:ascii="Arial" w:hAnsi="Arial" w:cs="Arial"/>
          <w:sz w:val="24"/>
          <w:szCs w:val="24"/>
        </w:rPr>
        <w:t xml:space="preserve"> -ежемесячно оплачиваются услуги сотовой связи. Нормативный документ о порядке использования корпоративной связи не разработан, расходы в сумме 6,35 тыс. рублей являются необоснованными.  </w:t>
      </w:r>
    </w:p>
    <w:p w:rsidR="00B403E7" w:rsidRPr="0073093A" w:rsidRDefault="00B403E7" w:rsidP="0073093A">
      <w:pPr>
        <w:spacing w:after="0" w:line="240" w:lineRule="auto"/>
        <w:ind w:firstLine="540"/>
        <w:jc w:val="both"/>
        <w:rPr>
          <w:rFonts w:ascii="Arial" w:hAnsi="Arial" w:cs="Arial"/>
          <w:sz w:val="24"/>
          <w:szCs w:val="24"/>
        </w:rPr>
      </w:pPr>
    </w:p>
    <w:p w:rsidR="0073093A" w:rsidRPr="0073093A" w:rsidRDefault="0073093A" w:rsidP="0073093A">
      <w:pPr>
        <w:spacing w:after="0" w:line="240" w:lineRule="auto"/>
        <w:jc w:val="center"/>
        <w:rPr>
          <w:rFonts w:ascii="Arial" w:hAnsi="Arial" w:cs="Arial"/>
          <w:b/>
          <w:bCs/>
          <w:sz w:val="24"/>
          <w:szCs w:val="24"/>
        </w:rPr>
      </w:pPr>
      <w:r w:rsidRPr="0073093A">
        <w:rPr>
          <w:rFonts w:ascii="Arial" w:hAnsi="Arial" w:cs="Arial"/>
          <w:b/>
          <w:bCs/>
          <w:sz w:val="24"/>
          <w:szCs w:val="24"/>
        </w:rPr>
        <w:t xml:space="preserve">Взаимодействие с органами местного самоуправления и </w:t>
      </w:r>
    </w:p>
    <w:p w:rsidR="0073093A" w:rsidRDefault="0073093A" w:rsidP="0073093A">
      <w:pPr>
        <w:spacing w:after="0" w:line="240" w:lineRule="auto"/>
        <w:jc w:val="center"/>
        <w:rPr>
          <w:rFonts w:ascii="Arial" w:hAnsi="Arial" w:cs="Arial"/>
          <w:b/>
          <w:bCs/>
          <w:sz w:val="24"/>
          <w:szCs w:val="24"/>
        </w:rPr>
      </w:pPr>
      <w:r w:rsidRPr="0073093A">
        <w:rPr>
          <w:rFonts w:ascii="Arial" w:hAnsi="Arial" w:cs="Arial"/>
          <w:b/>
          <w:bCs/>
          <w:sz w:val="24"/>
          <w:szCs w:val="24"/>
        </w:rPr>
        <w:t>правоохранительными органами</w:t>
      </w:r>
    </w:p>
    <w:p w:rsidR="00B403E7" w:rsidRPr="0073093A" w:rsidRDefault="00B403E7" w:rsidP="0073093A">
      <w:pPr>
        <w:spacing w:after="0" w:line="240" w:lineRule="auto"/>
        <w:jc w:val="center"/>
        <w:rPr>
          <w:rFonts w:ascii="Arial" w:hAnsi="Arial" w:cs="Arial"/>
          <w:sz w:val="24"/>
          <w:szCs w:val="24"/>
        </w:rPr>
      </w:pPr>
    </w:p>
    <w:p w:rsidR="0073093A" w:rsidRPr="0073093A" w:rsidRDefault="0073093A" w:rsidP="00B403E7">
      <w:pPr>
        <w:spacing w:after="0" w:line="240" w:lineRule="auto"/>
        <w:ind w:firstLine="567"/>
        <w:jc w:val="both"/>
        <w:rPr>
          <w:rFonts w:ascii="Arial" w:hAnsi="Arial" w:cs="Arial"/>
          <w:sz w:val="24"/>
          <w:szCs w:val="24"/>
        </w:rPr>
      </w:pPr>
      <w:r w:rsidRPr="0073093A">
        <w:rPr>
          <w:rFonts w:ascii="Arial" w:hAnsi="Arial" w:cs="Arial"/>
          <w:sz w:val="24"/>
          <w:szCs w:val="24"/>
        </w:rPr>
        <w:t>В целях предотвращения в дальнейшем незаконного, нецелевого и неэффективного  расходования бюджетных средств Контрольно-счетная палата принимала меры, предусмотренные законодательством.  Направлялась информацию в Николаевскую районную Думу, Советы депутатов городского и сельских поселений Николаевского муниципального района, главе Николаевского муниципального района, главам поселений Николаевского муниципального района. В информации до</w:t>
      </w:r>
      <w:r w:rsidR="00B403E7">
        <w:rPr>
          <w:rFonts w:ascii="Arial" w:hAnsi="Arial" w:cs="Arial"/>
          <w:sz w:val="24"/>
          <w:szCs w:val="24"/>
        </w:rPr>
        <w:t>водились </w:t>
      </w:r>
      <w:r w:rsidRPr="0073093A">
        <w:rPr>
          <w:rFonts w:ascii="Arial" w:hAnsi="Arial" w:cs="Arial"/>
          <w:sz w:val="24"/>
          <w:szCs w:val="24"/>
        </w:rPr>
        <w:t>результаты  контрольных и аналитических мероприятий, предлагались конкретные меры по   устранению нарушений и недостатков, направлялись представления.</w:t>
      </w:r>
    </w:p>
    <w:p w:rsidR="0073093A" w:rsidRPr="0073093A" w:rsidRDefault="0073093A" w:rsidP="00B403E7">
      <w:pPr>
        <w:spacing w:after="0" w:line="240" w:lineRule="auto"/>
        <w:ind w:firstLine="567"/>
        <w:jc w:val="both"/>
        <w:rPr>
          <w:rFonts w:ascii="Arial" w:hAnsi="Arial" w:cs="Arial"/>
          <w:bCs/>
          <w:sz w:val="24"/>
          <w:szCs w:val="24"/>
        </w:rPr>
      </w:pPr>
      <w:r w:rsidRPr="0073093A">
        <w:rPr>
          <w:rFonts w:ascii="Arial" w:hAnsi="Arial" w:cs="Arial"/>
          <w:bCs/>
          <w:sz w:val="24"/>
          <w:szCs w:val="24"/>
        </w:rPr>
        <w:t xml:space="preserve">Контрольно-счетной палатой заключены соглашения о взаимодействии с прокуратурой Николаевского района, о сотрудничестве и взаимодействии с Отделом МВД России по Николаевскому району и Николаевским межрайонным следственным отделом СУ СК России по Волгоградской области по выявлению и пресечению правонарушений в финансово-бюджетной сфере. </w:t>
      </w:r>
    </w:p>
    <w:p w:rsidR="0073093A" w:rsidRPr="0073093A" w:rsidRDefault="0073093A" w:rsidP="00B403E7">
      <w:pPr>
        <w:pStyle w:val="a8"/>
        <w:shd w:val="clear" w:color="auto" w:fill="FFFFFF"/>
        <w:spacing w:before="0" w:beforeAutospacing="0" w:after="0" w:afterAutospacing="0" w:line="375" w:lineRule="atLeast"/>
        <w:ind w:firstLine="567"/>
        <w:jc w:val="center"/>
        <w:rPr>
          <w:rFonts w:ascii="Arial" w:hAnsi="Arial" w:cs="Arial"/>
        </w:rPr>
      </w:pPr>
      <w:r w:rsidRPr="0073093A">
        <w:rPr>
          <w:rFonts w:ascii="Arial" w:hAnsi="Arial" w:cs="Arial"/>
          <w:b/>
          <w:bCs/>
        </w:rPr>
        <w:t>Информационная и организационно-методическая деятельность</w:t>
      </w:r>
      <w:r w:rsidRPr="0073093A">
        <w:rPr>
          <w:rFonts w:ascii="Arial" w:hAnsi="Arial" w:cs="Arial"/>
        </w:rPr>
        <w:t xml:space="preserve"> </w:t>
      </w:r>
    </w:p>
    <w:p w:rsidR="00B403E7" w:rsidRDefault="00B403E7" w:rsidP="00B403E7">
      <w:pPr>
        <w:pStyle w:val="a8"/>
        <w:shd w:val="clear" w:color="auto" w:fill="FFFFFF"/>
        <w:spacing w:before="0" w:beforeAutospacing="0" w:after="0" w:afterAutospacing="0"/>
        <w:ind w:firstLine="567"/>
        <w:jc w:val="both"/>
        <w:rPr>
          <w:rFonts w:ascii="Arial" w:hAnsi="Arial" w:cs="Arial"/>
        </w:rPr>
      </w:pPr>
    </w:p>
    <w:p w:rsidR="0073093A" w:rsidRPr="0073093A" w:rsidRDefault="0073093A" w:rsidP="00B403E7">
      <w:pPr>
        <w:pStyle w:val="a8"/>
        <w:shd w:val="clear" w:color="auto" w:fill="FFFFFF"/>
        <w:spacing w:before="0" w:beforeAutospacing="0" w:after="0" w:afterAutospacing="0"/>
        <w:ind w:firstLine="567"/>
        <w:jc w:val="both"/>
        <w:rPr>
          <w:rFonts w:ascii="Arial" w:hAnsi="Arial" w:cs="Arial"/>
        </w:rPr>
      </w:pPr>
      <w:r w:rsidRPr="0073093A">
        <w:rPr>
          <w:rFonts w:ascii="Arial" w:hAnsi="Arial" w:cs="Arial"/>
        </w:rPr>
        <w:t xml:space="preserve">Контрольно-счетная палата принимала участие в комиссиях и заседаниях Николаевской районной Думы Волгоградской области. По итогам года в Ассоциацию контрольно-счетных органов при контрольно-счетной палате Волгоградской области (далее – АКСО ВО) представляется информация об основных показателях деятельности контрольно-счетной палаты по утвержденным формам. </w:t>
      </w:r>
    </w:p>
    <w:p w:rsidR="0073093A" w:rsidRPr="0073093A" w:rsidRDefault="0073093A" w:rsidP="00B403E7">
      <w:pPr>
        <w:pStyle w:val="a8"/>
        <w:shd w:val="clear" w:color="auto" w:fill="FFFFFF"/>
        <w:spacing w:before="0" w:beforeAutospacing="0" w:after="0" w:afterAutospacing="0"/>
        <w:ind w:firstLine="567"/>
        <w:jc w:val="both"/>
        <w:rPr>
          <w:rFonts w:ascii="Arial" w:hAnsi="Arial" w:cs="Arial"/>
        </w:rPr>
      </w:pPr>
      <w:r w:rsidRPr="0073093A">
        <w:rPr>
          <w:rFonts w:ascii="Arial" w:hAnsi="Arial" w:cs="Arial"/>
        </w:rPr>
        <w:t>Контрольно-счетная палат Николаевского муниципального района приняла участие в очередной XIII отчетной конференции АКСО ВО, которая была проведена 12.04.2019.</w:t>
      </w:r>
    </w:p>
    <w:p w:rsidR="0073093A" w:rsidRPr="0073093A" w:rsidRDefault="0073093A" w:rsidP="00B403E7">
      <w:pPr>
        <w:pStyle w:val="Default"/>
        <w:ind w:firstLine="567"/>
        <w:jc w:val="both"/>
        <w:rPr>
          <w:rFonts w:ascii="Arial" w:hAnsi="Arial" w:cs="Arial"/>
          <w:color w:val="auto"/>
        </w:rPr>
      </w:pPr>
      <w:r w:rsidRPr="0073093A">
        <w:rPr>
          <w:rFonts w:ascii="Arial" w:hAnsi="Arial" w:cs="Arial"/>
          <w:color w:val="auto"/>
        </w:rPr>
        <w:t xml:space="preserve">На внеочередной конференции АКСО ВО, состоявшейся 16.09.2019, было принято решение о преобразовании Ассоциации, как юридического лица, в совещательный орган - Совет контрольно-счетных органов Волгоградской области, целью которого будет являться повышение качества контрольной и экспертно-аналитической деятельности, эффективности внешнего государственного и муниципального финансового аудита (контроля) в рамках взаимодействия контрольно-счетной палаты Волгоградской области и муниципальных контрольно-счетных органов. </w:t>
      </w:r>
    </w:p>
    <w:p w:rsidR="0073093A" w:rsidRPr="0073093A" w:rsidRDefault="0073093A" w:rsidP="00B403E7">
      <w:pPr>
        <w:pStyle w:val="Default"/>
        <w:ind w:firstLine="567"/>
        <w:jc w:val="both"/>
        <w:rPr>
          <w:rFonts w:ascii="Arial" w:hAnsi="Arial" w:cs="Arial"/>
          <w:color w:val="auto"/>
        </w:rPr>
      </w:pPr>
      <w:r w:rsidRPr="0073093A">
        <w:rPr>
          <w:rFonts w:ascii="Arial" w:hAnsi="Arial" w:cs="Arial"/>
          <w:color w:val="auto"/>
        </w:rPr>
        <w:t xml:space="preserve">       </w:t>
      </w:r>
    </w:p>
    <w:p w:rsidR="0073093A" w:rsidRDefault="0073093A" w:rsidP="00B403E7">
      <w:pPr>
        <w:pStyle w:val="12"/>
        <w:spacing w:beforeAutospacing="0" w:afterAutospacing="0"/>
        <w:ind w:firstLine="567"/>
        <w:jc w:val="center"/>
        <w:rPr>
          <w:rFonts w:ascii="Arial" w:hAnsi="Arial" w:cs="Arial"/>
          <w:b/>
        </w:rPr>
      </w:pPr>
      <w:r w:rsidRPr="0073093A">
        <w:rPr>
          <w:rFonts w:ascii="Arial" w:hAnsi="Arial" w:cs="Arial"/>
          <w:b/>
        </w:rPr>
        <w:lastRenderedPageBreak/>
        <w:t>Заключительная часть</w:t>
      </w:r>
    </w:p>
    <w:p w:rsidR="00B403E7" w:rsidRPr="0073093A" w:rsidRDefault="00B403E7" w:rsidP="00B403E7">
      <w:pPr>
        <w:pStyle w:val="12"/>
        <w:spacing w:beforeAutospacing="0" w:afterAutospacing="0"/>
        <w:ind w:firstLine="567"/>
        <w:jc w:val="center"/>
        <w:rPr>
          <w:rFonts w:ascii="Arial" w:hAnsi="Arial" w:cs="Arial"/>
          <w:b/>
        </w:rPr>
      </w:pPr>
    </w:p>
    <w:p w:rsidR="0073093A" w:rsidRPr="0073093A" w:rsidRDefault="0073093A" w:rsidP="00B403E7">
      <w:pPr>
        <w:pStyle w:val="5"/>
        <w:spacing w:beforeAutospacing="0" w:afterAutospacing="0"/>
        <w:ind w:firstLine="567"/>
        <w:rPr>
          <w:rFonts w:ascii="Arial" w:hAnsi="Arial" w:cs="Arial"/>
        </w:rPr>
      </w:pPr>
      <w:r w:rsidRPr="0073093A">
        <w:rPr>
          <w:rFonts w:ascii="Arial" w:hAnsi="Arial" w:cs="Arial"/>
        </w:rPr>
        <w:t>С целью изучения опыта работы и обмена практическими наработками КСП взаимодействует с Советом контрольно-счетных органов Волгоградской области, контрольно–счетной палатой Волгоградской области, КСП Волгограда и КСП муниципальных образований Волгоградской области.</w:t>
      </w:r>
    </w:p>
    <w:p w:rsidR="0073093A" w:rsidRPr="0073093A" w:rsidRDefault="0073093A" w:rsidP="00B403E7">
      <w:pPr>
        <w:pStyle w:val="5"/>
        <w:spacing w:beforeAutospacing="0" w:afterAutospacing="0"/>
        <w:ind w:firstLine="567"/>
        <w:rPr>
          <w:rFonts w:ascii="Arial" w:hAnsi="Arial" w:cs="Arial"/>
        </w:rPr>
      </w:pPr>
      <w:r w:rsidRPr="0073093A">
        <w:rPr>
          <w:rFonts w:ascii="Arial" w:hAnsi="Arial" w:cs="Arial"/>
        </w:rPr>
        <w:t>В целях обеспечения доступа к информации о своей деятельности Контрольно-счетная палата Николаевского муниципального района размещает План работы КСП, отчеты о работе КСП, стандарты финансового контроля и иные документы в сети Интернет на странице «КСП» официального веб-сайта Администрации Николаевского муниципального района (</w:t>
      </w:r>
      <w:hyperlink r:id="rId14" w:history="1">
        <w:r w:rsidRPr="0073093A">
          <w:rPr>
            <w:rStyle w:val="a7"/>
            <w:rFonts w:ascii="Arial" w:hAnsi="Arial" w:cs="Arial"/>
            <w:color w:val="auto"/>
            <w:lang w:val="en-US"/>
          </w:rPr>
          <w:t>www</w:t>
        </w:r>
        <w:r w:rsidRPr="0073093A">
          <w:rPr>
            <w:rStyle w:val="a7"/>
            <w:rFonts w:ascii="Arial" w:hAnsi="Arial" w:cs="Arial"/>
            <w:color w:val="auto"/>
          </w:rPr>
          <w:t>.</w:t>
        </w:r>
        <w:r w:rsidRPr="0073093A">
          <w:rPr>
            <w:rStyle w:val="a7"/>
            <w:rFonts w:ascii="Arial" w:hAnsi="Arial" w:cs="Arial"/>
            <w:color w:val="auto"/>
            <w:lang w:val="en-US"/>
          </w:rPr>
          <w:t>nikadm</w:t>
        </w:r>
        <w:r w:rsidRPr="0073093A">
          <w:rPr>
            <w:rStyle w:val="a7"/>
            <w:rFonts w:ascii="Arial" w:hAnsi="Arial" w:cs="Arial"/>
            <w:color w:val="auto"/>
          </w:rPr>
          <w:t>.</w:t>
        </w:r>
        <w:r w:rsidRPr="0073093A">
          <w:rPr>
            <w:rStyle w:val="a7"/>
            <w:rFonts w:ascii="Arial" w:hAnsi="Arial" w:cs="Arial"/>
            <w:color w:val="auto"/>
            <w:lang w:val="en-US"/>
          </w:rPr>
          <w:t>ru</w:t>
        </w:r>
      </w:hyperlink>
      <w:r w:rsidRPr="0073093A">
        <w:rPr>
          <w:rFonts w:ascii="Arial" w:hAnsi="Arial" w:cs="Arial"/>
        </w:rPr>
        <w:t>) и (или) на странице «Муниципальные контрольные органы» официального веб-сайта Контрольно-счетной палаты Волгоградской области (</w:t>
      </w:r>
      <w:hyperlink r:id="rId15" w:history="1">
        <w:r w:rsidRPr="0073093A">
          <w:rPr>
            <w:rStyle w:val="a7"/>
            <w:rFonts w:ascii="Arial" w:hAnsi="Arial" w:cs="Arial"/>
            <w:color w:val="auto"/>
            <w:lang w:val="en-US"/>
          </w:rPr>
          <w:t>www</w:t>
        </w:r>
        <w:r w:rsidRPr="0073093A">
          <w:rPr>
            <w:rStyle w:val="a7"/>
            <w:rFonts w:ascii="Arial" w:hAnsi="Arial" w:cs="Arial"/>
            <w:color w:val="auto"/>
          </w:rPr>
          <w:t>.</w:t>
        </w:r>
        <w:r w:rsidRPr="0073093A">
          <w:rPr>
            <w:rStyle w:val="a7"/>
            <w:rFonts w:ascii="Arial" w:hAnsi="Arial" w:cs="Arial"/>
            <w:color w:val="auto"/>
            <w:lang w:val="en-US"/>
          </w:rPr>
          <w:t>ksp</w:t>
        </w:r>
        <w:r w:rsidRPr="0073093A">
          <w:rPr>
            <w:rStyle w:val="a7"/>
            <w:rFonts w:ascii="Arial" w:hAnsi="Arial" w:cs="Arial"/>
            <w:color w:val="auto"/>
          </w:rPr>
          <w:t>34.</w:t>
        </w:r>
        <w:r w:rsidRPr="0073093A">
          <w:rPr>
            <w:rStyle w:val="a7"/>
            <w:rFonts w:ascii="Arial" w:hAnsi="Arial" w:cs="Arial"/>
            <w:color w:val="auto"/>
            <w:lang w:val="en-US"/>
          </w:rPr>
          <w:t>ru</w:t>
        </w:r>
      </w:hyperlink>
      <w:r w:rsidRPr="0073093A">
        <w:rPr>
          <w:rFonts w:ascii="Arial" w:hAnsi="Arial" w:cs="Arial"/>
        </w:rPr>
        <w:t xml:space="preserve">). </w:t>
      </w:r>
    </w:p>
    <w:p w:rsidR="0073093A" w:rsidRPr="0073093A" w:rsidRDefault="0073093A" w:rsidP="00B403E7">
      <w:pPr>
        <w:pStyle w:val="5"/>
        <w:spacing w:beforeAutospacing="0" w:afterAutospacing="0"/>
        <w:ind w:firstLine="567"/>
        <w:rPr>
          <w:rFonts w:ascii="Arial" w:hAnsi="Arial" w:cs="Arial"/>
        </w:rPr>
      </w:pPr>
      <w:r w:rsidRPr="0073093A">
        <w:rPr>
          <w:rFonts w:ascii="Arial" w:hAnsi="Arial" w:cs="Arial"/>
        </w:rPr>
        <w:t>Контрольно-счетной палатой осуществляется контроль за устранением нарушений и за исполнением предложений, рекомендаций и представлений, вынесенных Контрольно-счетной палатой по результатам проведенных проверок.</w:t>
      </w:r>
    </w:p>
    <w:p w:rsidR="0073093A" w:rsidRPr="0073093A" w:rsidRDefault="0073093A" w:rsidP="0073093A">
      <w:pPr>
        <w:pStyle w:val="a8"/>
        <w:shd w:val="clear" w:color="auto" w:fill="FFFFFF"/>
        <w:spacing w:before="0" w:beforeAutospacing="0" w:after="0" w:afterAutospacing="0"/>
        <w:jc w:val="both"/>
        <w:rPr>
          <w:rFonts w:ascii="Arial" w:hAnsi="Arial" w:cs="Arial"/>
        </w:rPr>
      </w:pPr>
    </w:p>
    <w:p w:rsidR="0073093A" w:rsidRPr="0073093A" w:rsidRDefault="0073093A" w:rsidP="0073093A">
      <w:pPr>
        <w:pStyle w:val="a8"/>
        <w:shd w:val="clear" w:color="auto" w:fill="FFFFFF"/>
        <w:spacing w:before="0" w:beforeAutospacing="0" w:after="0" w:afterAutospacing="0"/>
        <w:jc w:val="both"/>
        <w:rPr>
          <w:rFonts w:ascii="Arial" w:hAnsi="Arial" w:cs="Arial"/>
        </w:rPr>
      </w:pPr>
    </w:p>
    <w:p w:rsidR="0073093A" w:rsidRPr="0073093A" w:rsidRDefault="0073093A" w:rsidP="0073093A">
      <w:pPr>
        <w:pStyle w:val="a8"/>
        <w:shd w:val="clear" w:color="auto" w:fill="FFFFFF"/>
        <w:spacing w:before="0" w:beforeAutospacing="0" w:after="0" w:afterAutospacing="0"/>
        <w:jc w:val="both"/>
        <w:rPr>
          <w:rFonts w:ascii="Arial" w:hAnsi="Arial" w:cs="Arial"/>
        </w:rPr>
      </w:pPr>
    </w:p>
    <w:p w:rsidR="0073093A" w:rsidRPr="00B403E7" w:rsidRDefault="0073093A" w:rsidP="0073093A">
      <w:pPr>
        <w:pStyle w:val="a8"/>
        <w:shd w:val="clear" w:color="auto" w:fill="FFFFFF"/>
        <w:spacing w:before="0" w:beforeAutospacing="0" w:after="0" w:afterAutospacing="0"/>
        <w:jc w:val="both"/>
        <w:rPr>
          <w:rFonts w:ascii="Arial" w:hAnsi="Arial" w:cs="Arial"/>
          <w:b/>
        </w:rPr>
      </w:pPr>
      <w:r w:rsidRPr="00B403E7">
        <w:rPr>
          <w:rFonts w:ascii="Arial" w:hAnsi="Arial" w:cs="Arial"/>
          <w:b/>
        </w:rPr>
        <w:t>Председатель контрольно-счетной палаты</w:t>
      </w:r>
    </w:p>
    <w:p w:rsidR="0073093A" w:rsidRPr="00B403E7" w:rsidRDefault="0073093A" w:rsidP="0073093A">
      <w:pPr>
        <w:pStyle w:val="a8"/>
        <w:shd w:val="clear" w:color="auto" w:fill="FFFFFF"/>
        <w:spacing w:before="0" w:beforeAutospacing="0" w:after="0" w:afterAutospacing="0"/>
        <w:jc w:val="both"/>
        <w:rPr>
          <w:rFonts w:ascii="Arial" w:hAnsi="Arial" w:cs="Arial"/>
          <w:b/>
        </w:rPr>
      </w:pPr>
      <w:r w:rsidRPr="00B403E7">
        <w:rPr>
          <w:rFonts w:ascii="Arial" w:hAnsi="Arial" w:cs="Arial"/>
          <w:b/>
        </w:rPr>
        <w:t>Николаевского муниципального района</w:t>
      </w:r>
      <w:r w:rsidR="00B403E7" w:rsidRPr="00B403E7">
        <w:rPr>
          <w:rFonts w:ascii="Arial" w:hAnsi="Arial" w:cs="Arial"/>
          <w:b/>
        </w:rPr>
        <w:t xml:space="preserve">    </w:t>
      </w:r>
      <w:r w:rsidRPr="00B403E7">
        <w:rPr>
          <w:rFonts w:ascii="Arial" w:hAnsi="Arial" w:cs="Arial"/>
          <w:b/>
        </w:rPr>
        <w:t xml:space="preserve">                     Н.Н. Багриенко</w:t>
      </w:r>
    </w:p>
    <w:p w:rsidR="0073093A" w:rsidRPr="00B403E7" w:rsidRDefault="0073093A" w:rsidP="0073093A">
      <w:pPr>
        <w:pStyle w:val="a8"/>
        <w:shd w:val="clear" w:color="auto" w:fill="FFFFFF"/>
        <w:spacing w:before="0" w:beforeAutospacing="0" w:after="0" w:afterAutospacing="0"/>
        <w:jc w:val="both"/>
        <w:rPr>
          <w:rFonts w:ascii="Arial" w:hAnsi="Arial" w:cs="Arial"/>
          <w:b/>
        </w:rPr>
      </w:pPr>
    </w:p>
    <w:p w:rsidR="0073093A" w:rsidRPr="0073093A" w:rsidRDefault="0073093A" w:rsidP="0073093A">
      <w:pPr>
        <w:pStyle w:val="a8"/>
        <w:shd w:val="clear" w:color="auto" w:fill="FFFFFF"/>
        <w:spacing w:before="0" w:beforeAutospacing="0" w:after="0" w:afterAutospacing="0"/>
        <w:jc w:val="both"/>
        <w:rPr>
          <w:rFonts w:ascii="Arial" w:hAnsi="Arial" w:cs="Arial"/>
        </w:rPr>
      </w:pPr>
    </w:p>
    <w:p w:rsidR="0073093A" w:rsidRPr="0073093A" w:rsidRDefault="0073093A" w:rsidP="0073093A">
      <w:pPr>
        <w:pStyle w:val="a8"/>
        <w:shd w:val="clear" w:color="auto" w:fill="FFFFFF"/>
        <w:spacing w:before="0" w:beforeAutospacing="0" w:after="0" w:afterAutospacing="0"/>
        <w:jc w:val="both"/>
        <w:rPr>
          <w:rFonts w:ascii="Arial" w:hAnsi="Arial" w:cs="Arial"/>
        </w:rPr>
      </w:pPr>
    </w:p>
    <w:p w:rsidR="0073093A" w:rsidRPr="0073093A" w:rsidRDefault="0073093A" w:rsidP="0073093A">
      <w:pPr>
        <w:pStyle w:val="a8"/>
        <w:shd w:val="clear" w:color="auto" w:fill="FFFFFF"/>
        <w:spacing w:before="0" w:beforeAutospacing="0" w:after="0" w:afterAutospacing="0"/>
        <w:jc w:val="both"/>
        <w:rPr>
          <w:rFonts w:ascii="Arial" w:hAnsi="Arial" w:cs="Arial"/>
        </w:rPr>
      </w:pPr>
    </w:p>
    <w:p w:rsidR="0073093A" w:rsidRPr="0073093A" w:rsidRDefault="0073093A" w:rsidP="0073093A">
      <w:pPr>
        <w:pStyle w:val="a8"/>
        <w:shd w:val="clear" w:color="auto" w:fill="FFFFFF"/>
        <w:spacing w:before="0" w:beforeAutospacing="0" w:after="0" w:afterAutospacing="0"/>
        <w:jc w:val="both"/>
        <w:rPr>
          <w:rFonts w:ascii="Arial" w:hAnsi="Arial" w:cs="Arial"/>
        </w:rPr>
      </w:pPr>
    </w:p>
    <w:p w:rsidR="0073093A" w:rsidRPr="0073093A" w:rsidRDefault="0073093A" w:rsidP="0073093A">
      <w:pPr>
        <w:pStyle w:val="a8"/>
        <w:shd w:val="clear" w:color="auto" w:fill="FFFFFF"/>
        <w:spacing w:before="0" w:beforeAutospacing="0" w:after="0" w:afterAutospacing="0"/>
        <w:jc w:val="both"/>
        <w:rPr>
          <w:rFonts w:ascii="Arial" w:hAnsi="Arial" w:cs="Arial"/>
        </w:rPr>
      </w:pPr>
    </w:p>
    <w:p w:rsidR="0073093A" w:rsidRPr="0073093A" w:rsidRDefault="0073093A" w:rsidP="0073093A">
      <w:pPr>
        <w:pStyle w:val="a8"/>
        <w:shd w:val="clear" w:color="auto" w:fill="FFFFFF"/>
        <w:spacing w:before="0" w:beforeAutospacing="0" w:after="0" w:afterAutospacing="0"/>
        <w:jc w:val="both"/>
        <w:rPr>
          <w:rFonts w:ascii="Arial" w:hAnsi="Arial" w:cs="Arial"/>
        </w:rPr>
      </w:pPr>
    </w:p>
    <w:p w:rsidR="0073093A" w:rsidRPr="0073093A" w:rsidRDefault="0073093A" w:rsidP="0073093A">
      <w:pPr>
        <w:pStyle w:val="a8"/>
        <w:shd w:val="clear" w:color="auto" w:fill="FFFFFF"/>
        <w:spacing w:before="0" w:beforeAutospacing="0" w:after="0" w:afterAutospacing="0"/>
        <w:jc w:val="both"/>
        <w:rPr>
          <w:rFonts w:ascii="Arial" w:hAnsi="Arial" w:cs="Arial"/>
        </w:rPr>
      </w:pPr>
    </w:p>
    <w:p w:rsidR="0073093A" w:rsidRPr="0073093A" w:rsidRDefault="0073093A" w:rsidP="0073093A">
      <w:pPr>
        <w:pStyle w:val="a8"/>
        <w:shd w:val="clear" w:color="auto" w:fill="FFFFFF"/>
        <w:spacing w:before="0" w:beforeAutospacing="0" w:after="0" w:afterAutospacing="0"/>
        <w:jc w:val="both"/>
        <w:rPr>
          <w:rFonts w:ascii="Arial" w:hAnsi="Arial" w:cs="Arial"/>
        </w:rPr>
      </w:pPr>
    </w:p>
    <w:p w:rsidR="0073093A" w:rsidRPr="0073093A" w:rsidRDefault="0073093A" w:rsidP="004B4A31">
      <w:pPr>
        <w:pStyle w:val="ConsPlusNormal"/>
        <w:ind w:left="-426"/>
        <w:rPr>
          <w:b/>
          <w:sz w:val="24"/>
          <w:szCs w:val="24"/>
        </w:rPr>
      </w:pPr>
    </w:p>
    <w:sectPr w:rsidR="0073093A" w:rsidRPr="0073093A" w:rsidSect="0073093A">
      <w:footerReference w:type="default" r:id="rId16"/>
      <w:pgSz w:w="11906" w:h="16838"/>
      <w:pgMar w:top="851" w:right="851" w:bottom="851" w:left="1418"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EFC" w:rsidRDefault="00792EFC">
      <w:pPr>
        <w:spacing w:after="0" w:line="240" w:lineRule="auto"/>
      </w:pPr>
      <w:r>
        <w:separator/>
      </w:r>
    </w:p>
  </w:endnote>
  <w:endnote w:type="continuationSeparator" w:id="0">
    <w:p w:rsidR="00792EFC" w:rsidRDefault="00792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3E7" w:rsidRPr="00B403E7" w:rsidRDefault="00B403E7">
    <w:pPr>
      <w:pStyle w:val="a5"/>
      <w:jc w:val="center"/>
      <w:rPr>
        <w:rFonts w:ascii="Arial" w:hAnsi="Arial" w:cs="Arial"/>
        <w:sz w:val="16"/>
        <w:szCs w:val="16"/>
      </w:rPr>
    </w:pPr>
    <w:r w:rsidRPr="00B403E7">
      <w:rPr>
        <w:rFonts w:ascii="Arial" w:hAnsi="Arial" w:cs="Arial"/>
        <w:sz w:val="16"/>
        <w:szCs w:val="16"/>
      </w:rPr>
      <w:fldChar w:fldCharType="begin"/>
    </w:r>
    <w:r w:rsidRPr="00B403E7">
      <w:rPr>
        <w:rFonts w:ascii="Arial" w:hAnsi="Arial" w:cs="Arial"/>
        <w:sz w:val="16"/>
        <w:szCs w:val="16"/>
      </w:rPr>
      <w:instrText>PAGE   \* MERGEFORMAT</w:instrText>
    </w:r>
    <w:r w:rsidRPr="00B403E7">
      <w:rPr>
        <w:rFonts w:ascii="Arial" w:hAnsi="Arial" w:cs="Arial"/>
        <w:sz w:val="16"/>
        <w:szCs w:val="16"/>
      </w:rPr>
      <w:fldChar w:fldCharType="separate"/>
    </w:r>
    <w:r w:rsidR="00686403">
      <w:rPr>
        <w:rFonts w:ascii="Arial" w:hAnsi="Arial" w:cs="Arial"/>
        <w:noProof/>
        <w:sz w:val="16"/>
        <w:szCs w:val="16"/>
      </w:rPr>
      <w:t>1</w:t>
    </w:r>
    <w:r w:rsidRPr="00B403E7">
      <w:rPr>
        <w:rFonts w:ascii="Arial" w:hAnsi="Arial" w:cs="Arial"/>
        <w:sz w:val="16"/>
        <w:szCs w:val="16"/>
      </w:rPr>
      <w:fldChar w:fldCharType="end"/>
    </w:r>
  </w:p>
  <w:p w:rsidR="00FD2EE2" w:rsidRDefault="00FD2EE2">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EFC" w:rsidRDefault="00792EFC">
      <w:pPr>
        <w:spacing w:after="0" w:line="240" w:lineRule="auto"/>
      </w:pPr>
      <w:r>
        <w:separator/>
      </w:r>
    </w:p>
  </w:footnote>
  <w:footnote w:type="continuationSeparator" w:id="0">
    <w:p w:rsidR="00792EFC" w:rsidRDefault="00792E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B1D08"/>
    <w:multiLevelType w:val="hybridMultilevel"/>
    <w:tmpl w:val="C7F22EA0"/>
    <w:lvl w:ilvl="0" w:tplc="EC2254EC">
      <w:start w:val="1"/>
      <w:numFmt w:val="bullet"/>
      <w:lvlText w:val=""/>
      <w:lvlJc w:val="left"/>
      <w:pPr>
        <w:tabs>
          <w:tab w:val="num" w:pos="1429"/>
        </w:tabs>
        <w:ind w:left="1429" w:hanging="360"/>
      </w:pPr>
      <w:rPr>
        <w:rFonts w:ascii="Symbol" w:hAnsi="Symbol" w:hint="default"/>
      </w:rPr>
    </w:lvl>
    <w:lvl w:ilvl="1" w:tplc="F77006EA">
      <w:start w:val="8"/>
      <w:numFmt w:val="decimal"/>
      <w:lvlText w:val="%2."/>
      <w:lvlJc w:val="left"/>
      <w:pPr>
        <w:tabs>
          <w:tab w:val="num" w:pos="2149"/>
        </w:tabs>
        <w:ind w:left="2149" w:hanging="360"/>
      </w:pPr>
      <w:rPr>
        <w:rFonts w:ascii="Times New Roman" w:hAnsi="Times New Roman" w:cs="Times New Roman" w:hint="default"/>
        <w:b/>
        <w:sz w:val="22"/>
        <w:szCs w:val="22"/>
      </w:rPr>
    </w:lvl>
    <w:lvl w:ilvl="2" w:tplc="B4709E0C">
      <w:start w:val="1"/>
      <w:numFmt w:val="bullet"/>
      <w:lvlText w:val=""/>
      <w:lvlJc w:val="left"/>
      <w:pPr>
        <w:tabs>
          <w:tab w:val="num" w:pos="2869"/>
        </w:tabs>
        <w:ind w:left="2869" w:hanging="360"/>
      </w:pPr>
      <w:rPr>
        <w:rFonts w:ascii="Symbol" w:hAnsi="Symbol"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6BF26B3E"/>
    <w:multiLevelType w:val="hybridMultilevel"/>
    <w:tmpl w:val="D43CA4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05FF"/>
    <w:rsid w:val="000218CE"/>
    <w:rsid w:val="00083AFA"/>
    <w:rsid w:val="000B5B4F"/>
    <w:rsid w:val="000F1EE5"/>
    <w:rsid w:val="001013B7"/>
    <w:rsid w:val="00161CE5"/>
    <w:rsid w:val="0017460B"/>
    <w:rsid w:val="00216101"/>
    <w:rsid w:val="002405FF"/>
    <w:rsid w:val="002621CE"/>
    <w:rsid w:val="00274DEB"/>
    <w:rsid w:val="002A5236"/>
    <w:rsid w:val="00347241"/>
    <w:rsid w:val="00416363"/>
    <w:rsid w:val="0048527F"/>
    <w:rsid w:val="004B4A31"/>
    <w:rsid w:val="004F04BF"/>
    <w:rsid w:val="0058268D"/>
    <w:rsid w:val="005F4367"/>
    <w:rsid w:val="00620903"/>
    <w:rsid w:val="006762AF"/>
    <w:rsid w:val="00677D8A"/>
    <w:rsid w:val="00686403"/>
    <w:rsid w:val="006947B2"/>
    <w:rsid w:val="006C6718"/>
    <w:rsid w:val="006F604E"/>
    <w:rsid w:val="0073093A"/>
    <w:rsid w:val="00772E83"/>
    <w:rsid w:val="00787322"/>
    <w:rsid w:val="00792EFC"/>
    <w:rsid w:val="00803305"/>
    <w:rsid w:val="008205F3"/>
    <w:rsid w:val="008303B1"/>
    <w:rsid w:val="008928E6"/>
    <w:rsid w:val="0095595C"/>
    <w:rsid w:val="009B0FC0"/>
    <w:rsid w:val="00A01758"/>
    <w:rsid w:val="00A13C21"/>
    <w:rsid w:val="00A15B60"/>
    <w:rsid w:val="00A17A3B"/>
    <w:rsid w:val="00A26A64"/>
    <w:rsid w:val="00AE23F3"/>
    <w:rsid w:val="00AF37FE"/>
    <w:rsid w:val="00AF4DD6"/>
    <w:rsid w:val="00B403E7"/>
    <w:rsid w:val="00BA404B"/>
    <w:rsid w:val="00C54CEE"/>
    <w:rsid w:val="00D55089"/>
    <w:rsid w:val="00E35F9A"/>
    <w:rsid w:val="00E636B1"/>
    <w:rsid w:val="00EB307B"/>
    <w:rsid w:val="00F00B37"/>
    <w:rsid w:val="00F034A4"/>
    <w:rsid w:val="00F27BAD"/>
    <w:rsid w:val="00FD2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92986F-DC62-4950-AEA3-BE49000C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73093A"/>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083AFA"/>
    <w:pPr>
      <w:keepNext/>
      <w:spacing w:after="0" w:line="240" w:lineRule="auto"/>
      <w:jc w:val="right"/>
      <w:outlineLvl w:val="1"/>
    </w:pPr>
    <w:rPr>
      <w:rFonts w:ascii="Times New Roman" w:hAnsi="Times New Roman"/>
      <w:b/>
      <w:i/>
      <w:sz w:val="24"/>
      <w:szCs w:val="20"/>
    </w:rPr>
  </w:style>
  <w:style w:type="paragraph" w:styleId="4">
    <w:name w:val="heading 4"/>
    <w:basedOn w:val="a"/>
    <w:next w:val="a"/>
    <w:link w:val="40"/>
    <w:uiPriority w:val="9"/>
    <w:semiHidden/>
    <w:unhideWhenUsed/>
    <w:qFormat/>
    <w:rsid w:val="0073093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083AFA"/>
    <w:rPr>
      <w:rFonts w:ascii="Times New Roman" w:hAnsi="Times New Roman" w:cs="Times New Roman"/>
      <w:b/>
      <w:i/>
      <w:sz w:val="20"/>
      <w:szCs w:val="20"/>
    </w:rPr>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083AFA"/>
    <w:pPr>
      <w:tabs>
        <w:tab w:val="center" w:pos="4677"/>
        <w:tab w:val="right" w:pos="9355"/>
      </w:tabs>
    </w:pPr>
  </w:style>
  <w:style w:type="character" w:customStyle="1" w:styleId="a4">
    <w:name w:val="Верхний колонтитул Знак"/>
    <w:link w:val="a3"/>
    <w:uiPriority w:val="99"/>
    <w:locked/>
    <w:rsid w:val="00083AFA"/>
    <w:rPr>
      <w:rFonts w:cs="Times New Roman"/>
    </w:rPr>
  </w:style>
  <w:style w:type="paragraph" w:styleId="a5">
    <w:name w:val="footer"/>
    <w:basedOn w:val="a"/>
    <w:link w:val="a6"/>
    <w:uiPriority w:val="99"/>
    <w:unhideWhenUsed/>
    <w:rsid w:val="00083AFA"/>
    <w:pPr>
      <w:tabs>
        <w:tab w:val="center" w:pos="4677"/>
        <w:tab w:val="right" w:pos="9355"/>
      </w:tabs>
    </w:pPr>
  </w:style>
  <w:style w:type="character" w:customStyle="1" w:styleId="a6">
    <w:name w:val="Нижний колонтитул Знак"/>
    <w:link w:val="a5"/>
    <w:uiPriority w:val="99"/>
    <w:locked/>
    <w:rsid w:val="00083AFA"/>
    <w:rPr>
      <w:rFonts w:cs="Times New Roman"/>
    </w:rPr>
  </w:style>
  <w:style w:type="paragraph" w:customStyle="1" w:styleId="ConsNonformat">
    <w:name w:val="ConsNonformat"/>
    <w:rsid w:val="00083AFA"/>
    <w:pPr>
      <w:widowControl w:val="0"/>
      <w:autoSpaceDE w:val="0"/>
      <w:autoSpaceDN w:val="0"/>
      <w:adjustRightInd w:val="0"/>
      <w:ind w:right="19772"/>
    </w:pPr>
    <w:rPr>
      <w:rFonts w:ascii="Courier New" w:hAnsi="Courier New" w:cs="Courier New"/>
    </w:rPr>
  </w:style>
  <w:style w:type="character" w:styleId="a7">
    <w:name w:val="Hyperlink"/>
    <w:uiPriority w:val="99"/>
    <w:unhideWhenUsed/>
    <w:rsid w:val="00A01758"/>
    <w:rPr>
      <w:rFonts w:cs="Times New Roman"/>
      <w:color w:val="0000FF"/>
      <w:u w:val="single"/>
    </w:rPr>
  </w:style>
  <w:style w:type="paragraph" w:customStyle="1" w:styleId="5">
    <w:name w:val="Стиль5"/>
    <w:basedOn w:val="a"/>
    <w:qFormat/>
    <w:rsid w:val="00A01758"/>
    <w:pPr>
      <w:spacing w:before="100" w:beforeAutospacing="1" w:after="100" w:afterAutospacing="1" w:line="240" w:lineRule="auto"/>
      <w:jc w:val="both"/>
    </w:pPr>
    <w:rPr>
      <w:rFonts w:ascii="Times New Roman" w:hAnsi="Times New Roman"/>
      <w:spacing w:val="-10"/>
      <w:sz w:val="24"/>
      <w:szCs w:val="24"/>
    </w:rPr>
  </w:style>
  <w:style w:type="character" w:customStyle="1" w:styleId="10">
    <w:name w:val="Заголовок 1 Знак"/>
    <w:link w:val="1"/>
    <w:uiPriority w:val="9"/>
    <w:rsid w:val="0073093A"/>
    <w:rPr>
      <w:rFonts w:ascii="Cambria" w:eastAsia="Times New Roman" w:hAnsi="Cambria" w:cs="Times New Roman"/>
      <w:b/>
      <w:bCs/>
      <w:kern w:val="32"/>
      <w:sz w:val="32"/>
      <w:szCs w:val="32"/>
    </w:rPr>
  </w:style>
  <w:style w:type="character" w:customStyle="1" w:styleId="40">
    <w:name w:val="Заголовок 4 Знак"/>
    <w:link w:val="4"/>
    <w:uiPriority w:val="9"/>
    <w:semiHidden/>
    <w:rsid w:val="0073093A"/>
    <w:rPr>
      <w:rFonts w:cs="Times New Roman"/>
      <w:b/>
      <w:bCs/>
      <w:sz w:val="28"/>
      <w:szCs w:val="28"/>
    </w:rPr>
  </w:style>
  <w:style w:type="paragraph" w:styleId="a8">
    <w:name w:val="Normal (Web)"/>
    <w:basedOn w:val="a"/>
    <w:uiPriority w:val="99"/>
    <w:rsid w:val="0073093A"/>
    <w:pPr>
      <w:spacing w:before="100" w:beforeAutospacing="1" w:after="100" w:afterAutospacing="1" w:line="240" w:lineRule="auto"/>
    </w:pPr>
    <w:rPr>
      <w:rFonts w:ascii="Times New Roman" w:hAnsi="Times New Roman"/>
      <w:sz w:val="24"/>
      <w:szCs w:val="24"/>
    </w:rPr>
  </w:style>
  <w:style w:type="paragraph" w:styleId="a9">
    <w:name w:val="No Spacing"/>
    <w:uiPriority w:val="1"/>
    <w:qFormat/>
    <w:rsid w:val="0073093A"/>
    <w:rPr>
      <w:sz w:val="22"/>
      <w:szCs w:val="22"/>
    </w:rPr>
  </w:style>
  <w:style w:type="paragraph" w:styleId="aa">
    <w:name w:val="Body Text Indent"/>
    <w:aliases w:val="Надин стиль,Основной текст 1,Нумерованный список !!,Iniiaiie oaeno 1,Ioia?iaaiiue nienie !!,Iaaei noeeu,Основной текст без отступа"/>
    <w:basedOn w:val="a"/>
    <w:link w:val="ab"/>
    <w:uiPriority w:val="99"/>
    <w:rsid w:val="0073093A"/>
    <w:pPr>
      <w:spacing w:after="120" w:line="240" w:lineRule="auto"/>
      <w:ind w:left="283"/>
    </w:pPr>
    <w:rPr>
      <w:rFonts w:ascii="Times New Roman" w:eastAsia="Calibri" w:hAnsi="Times New Roman"/>
      <w:sz w:val="24"/>
      <w:szCs w:val="24"/>
    </w:rPr>
  </w:style>
  <w:style w:type="character" w:customStyle="1" w:styleId="ab">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без отступа Знак"/>
    <w:link w:val="aa"/>
    <w:uiPriority w:val="99"/>
    <w:rsid w:val="0073093A"/>
    <w:rPr>
      <w:rFonts w:ascii="Times New Roman" w:eastAsia="Calibri" w:hAnsi="Times New Roman"/>
      <w:sz w:val="24"/>
      <w:szCs w:val="24"/>
    </w:rPr>
  </w:style>
  <w:style w:type="paragraph" w:styleId="ac">
    <w:name w:val="List Paragraph"/>
    <w:basedOn w:val="a"/>
    <w:uiPriority w:val="34"/>
    <w:qFormat/>
    <w:rsid w:val="0073093A"/>
    <w:pPr>
      <w:widowControl w:val="0"/>
      <w:autoSpaceDE w:val="0"/>
      <w:autoSpaceDN w:val="0"/>
      <w:adjustRightInd w:val="0"/>
      <w:spacing w:before="100" w:after="0" w:line="240" w:lineRule="auto"/>
      <w:ind w:left="720" w:firstLine="420"/>
      <w:contextualSpacing/>
      <w:jc w:val="both"/>
    </w:pPr>
    <w:rPr>
      <w:rFonts w:ascii="Times New Roman" w:hAnsi="Times New Roman"/>
      <w:sz w:val="20"/>
      <w:szCs w:val="20"/>
    </w:rPr>
  </w:style>
  <w:style w:type="paragraph" w:customStyle="1" w:styleId="12">
    <w:name w:val="Стиль12"/>
    <w:basedOn w:val="5"/>
    <w:qFormat/>
    <w:rsid w:val="0073093A"/>
    <w:pPr>
      <w:spacing w:before="0" w:after="0"/>
    </w:pPr>
  </w:style>
  <w:style w:type="table" w:styleId="ad">
    <w:name w:val="Table Grid"/>
    <w:basedOn w:val="a1"/>
    <w:uiPriority w:val="59"/>
    <w:rsid w:val="0073093A"/>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093A"/>
    <w:pPr>
      <w:autoSpaceDE w:val="0"/>
      <w:autoSpaceDN w:val="0"/>
      <w:adjustRightInd w:val="0"/>
    </w:pPr>
    <w:rPr>
      <w:rFonts w:ascii="Times New Roman" w:eastAsia="Calibri" w:hAnsi="Times New Roman"/>
      <w:color w:val="000000"/>
      <w:sz w:val="24"/>
      <w:szCs w:val="24"/>
      <w:lang w:eastAsia="en-US"/>
    </w:rPr>
  </w:style>
  <w:style w:type="character" w:customStyle="1" w:styleId="ae">
    <w:name w:val="Основной текст_"/>
    <w:link w:val="11"/>
    <w:rsid w:val="0073093A"/>
    <w:rPr>
      <w:rFonts w:ascii="Times New Roman" w:eastAsia="Times New Roman" w:hAnsi="Times New Roman"/>
      <w:sz w:val="25"/>
      <w:szCs w:val="25"/>
      <w:shd w:val="clear" w:color="auto" w:fill="FFFFFF"/>
    </w:rPr>
  </w:style>
  <w:style w:type="character" w:customStyle="1" w:styleId="12pt">
    <w:name w:val="Основной текст + 12 pt"/>
    <w:rsid w:val="0073093A"/>
    <w:rPr>
      <w:rFonts w:ascii="Times New Roman" w:eastAsia="Times New Roman" w:hAnsi="Times New Roman" w:cs="Times New Roman"/>
      <w:sz w:val="24"/>
      <w:szCs w:val="24"/>
      <w:shd w:val="clear" w:color="auto" w:fill="FFFFFF"/>
    </w:rPr>
  </w:style>
  <w:style w:type="paragraph" w:customStyle="1" w:styleId="11">
    <w:name w:val="Основной текст1"/>
    <w:basedOn w:val="a"/>
    <w:link w:val="ae"/>
    <w:rsid w:val="0073093A"/>
    <w:pPr>
      <w:shd w:val="clear" w:color="auto" w:fill="FFFFFF"/>
      <w:spacing w:after="0" w:line="312" w:lineRule="exact"/>
      <w:jc w:val="center"/>
    </w:pPr>
    <w:rPr>
      <w:rFonts w:ascii="Times New Roman" w:hAnsi="Times New Roman"/>
      <w:sz w:val="25"/>
      <w:szCs w:val="25"/>
    </w:rPr>
  </w:style>
  <w:style w:type="paragraph" w:styleId="af">
    <w:name w:val="Balloon Text"/>
    <w:basedOn w:val="a"/>
    <w:link w:val="af0"/>
    <w:uiPriority w:val="99"/>
    <w:rsid w:val="00686403"/>
    <w:pPr>
      <w:spacing w:after="0" w:line="240" w:lineRule="auto"/>
    </w:pPr>
    <w:rPr>
      <w:rFonts w:ascii="Segoe UI" w:hAnsi="Segoe UI" w:cs="Segoe UI"/>
      <w:sz w:val="18"/>
      <w:szCs w:val="18"/>
    </w:rPr>
  </w:style>
  <w:style w:type="character" w:customStyle="1" w:styleId="af0">
    <w:name w:val="Текст выноски Знак"/>
    <w:link w:val="af"/>
    <w:uiPriority w:val="99"/>
    <w:rsid w:val="006864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221958">
      <w:marLeft w:val="0"/>
      <w:marRight w:val="0"/>
      <w:marTop w:val="0"/>
      <w:marBottom w:val="0"/>
      <w:divBdr>
        <w:top w:val="none" w:sz="0" w:space="0" w:color="auto"/>
        <w:left w:val="none" w:sz="0" w:space="0" w:color="auto"/>
        <w:bottom w:val="none" w:sz="0" w:space="0" w:color="auto"/>
        <w:right w:val="none" w:sz="0" w:space="0" w:color="auto"/>
      </w:divBdr>
    </w:div>
    <w:div w:id="17312219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kadm.ru" TargetMode="External"/><Relationship Id="rId13" Type="http://schemas.openxmlformats.org/officeDocument/2006/relationships/hyperlink" Target="consultantplus://offline/ref=FA36226D4B4B8B42ACF1DD9432BC4E7370BC086D4FD4FD8BD40B47A324E473A7DF6C011A6D7437589E58F9798A7D106A1D2C078BDA31E54Db15E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2AB2DA7D84A755CAEC60610DB492E3BB1A51C7E76C3197D91BA197B5FC572A95F64C913476D9A01C6951520D3EF0021E1E2D023A997016FEPDI8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BAE53F24CD0FC5E8E1669FC806FB4A65A520460A7535FA48D0EFBA9BDAAC4B7190C7896038AA4A0F2A6C940413A1FCA5384BFB430CB2584Y2L5L" TargetMode="External"/><Relationship Id="rId5" Type="http://schemas.openxmlformats.org/officeDocument/2006/relationships/footnotes" Target="footnotes.xml"/><Relationship Id="rId15" Type="http://schemas.openxmlformats.org/officeDocument/2006/relationships/hyperlink" Target="http://www.ksp34.ru" TargetMode="External"/><Relationship Id="rId10" Type="http://schemas.openxmlformats.org/officeDocument/2006/relationships/hyperlink" Target="consultantplus://offline/ref=0DBF7E7F4A8B2E7D8AA19454F12BAC6B782104B0C80AA4AECB4AB5C47A8C69EB2A2647E3B894B7E2F50FM" TargetMode="External"/><Relationship Id="rId4" Type="http://schemas.openxmlformats.org/officeDocument/2006/relationships/webSettings" Target="webSettings.xml"/><Relationship Id="rId9" Type="http://schemas.openxmlformats.org/officeDocument/2006/relationships/hyperlink" Target="http://www.ksp34.ru" TargetMode="External"/><Relationship Id="rId14" Type="http://schemas.openxmlformats.org/officeDocument/2006/relationships/hyperlink" Target="http://www.ni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5844</Words>
  <Characters>33317</Characters>
  <Application>Microsoft Office Word</Application>
  <DocSecurity>2</DocSecurity>
  <Lines>277</Lines>
  <Paragraphs>78</Paragraphs>
  <ScaleCrop>false</ScaleCrop>
  <HeadingPairs>
    <vt:vector size="2" baseType="variant">
      <vt:variant>
        <vt:lpstr>Название</vt:lpstr>
      </vt:variant>
      <vt:variant>
        <vt:i4>1</vt:i4>
      </vt:variant>
    </vt:vector>
  </HeadingPairs>
  <TitlesOfParts>
    <vt:vector size="1" baseType="lpstr">
      <vt:lpstr>Решение Жирновской районной Думы Волгоградской обл. от 26.03.2013 N 38/271-Д"О внесении изменений в постановление Жирновской районной Думы от 07.02.2008 N 37/190-Д "Об утверждении значений коэффициентов"</vt:lpstr>
    </vt:vector>
  </TitlesOfParts>
  <Company/>
  <LinksUpToDate>false</LinksUpToDate>
  <CharactersWithSpaces>39083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Жирновской районной Думы Волгоградской обл. от 26.03.2013 N 38/271-Д"О внесении изменений в постановление Жирновской районной Думы от 07.02.2008 N 37/190-Д "Об утверждении значений коэффициентов"</dc:title>
  <dc:subject/>
  <dc:creator>ConsultantPlus</dc:creator>
  <cp:keywords/>
  <dc:description/>
  <cp:lastModifiedBy>User</cp:lastModifiedBy>
  <cp:revision>6</cp:revision>
  <cp:lastPrinted>2020-12-02T05:21:00Z</cp:lastPrinted>
  <dcterms:created xsi:type="dcterms:W3CDTF">2020-11-27T08:01:00Z</dcterms:created>
  <dcterms:modified xsi:type="dcterms:W3CDTF">2020-12-02T05:21:00Z</dcterms:modified>
</cp:coreProperties>
</file>