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4AA4B1B5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 </w:t>
            </w:r>
            <w:r w:rsidR="004B181C">
              <w:rPr>
                <w:kern w:val="3"/>
                <w:sz w:val="25"/>
                <w:szCs w:val="25"/>
              </w:rPr>
              <w:t>марта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0E1043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6675FD5A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0F046A">
        <w:rPr>
          <w:b/>
          <w:iCs/>
          <w:color w:val="C00000"/>
        </w:rPr>
        <w:t>Кановского</w:t>
      </w:r>
      <w:proofErr w:type="spellEnd"/>
      <w:r w:rsidR="00ED0D82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2B91E4C0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0E1043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50B53235" w:rsidR="00D2009A" w:rsidRPr="004B181C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4B181C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proofErr w:type="spellStart"/>
      <w:r w:rsidR="000F046A" w:rsidRPr="004B181C">
        <w:rPr>
          <w:color w:val="C00000"/>
          <w:sz w:val="24"/>
          <w:szCs w:val="24"/>
        </w:rPr>
        <w:t>Кановского</w:t>
      </w:r>
      <w:proofErr w:type="spellEnd"/>
      <w:r w:rsidRPr="004B181C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0E1043">
        <w:rPr>
          <w:sz w:val="24"/>
          <w:szCs w:val="24"/>
        </w:rPr>
        <w:t>4</w:t>
      </w:r>
      <w:r w:rsidRPr="004B181C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0F046A" w:rsidRPr="004B181C">
        <w:rPr>
          <w:color w:val="C00000"/>
          <w:sz w:val="24"/>
          <w:szCs w:val="24"/>
        </w:rPr>
        <w:t>Кановском</w:t>
      </w:r>
      <w:proofErr w:type="spellEnd"/>
      <w:r w:rsidR="00080778" w:rsidRPr="004B181C">
        <w:rPr>
          <w:color w:val="C00000"/>
          <w:sz w:val="24"/>
          <w:szCs w:val="24"/>
        </w:rPr>
        <w:t xml:space="preserve"> </w:t>
      </w:r>
      <w:r w:rsidRPr="004B181C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proofErr w:type="spellStart"/>
      <w:r w:rsidR="000F046A" w:rsidRPr="004B181C">
        <w:rPr>
          <w:color w:val="C00000"/>
          <w:sz w:val="24"/>
          <w:szCs w:val="24"/>
        </w:rPr>
        <w:t>Кановской</w:t>
      </w:r>
      <w:proofErr w:type="spellEnd"/>
      <w:r w:rsidR="00080778" w:rsidRPr="004B181C">
        <w:rPr>
          <w:color w:val="C00000"/>
          <w:sz w:val="24"/>
          <w:szCs w:val="24"/>
        </w:rPr>
        <w:t xml:space="preserve"> </w:t>
      </w:r>
      <w:r w:rsidRPr="004B181C">
        <w:rPr>
          <w:sz w:val="24"/>
          <w:szCs w:val="24"/>
        </w:rPr>
        <w:t>сельской Думой</w:t>
      </w:r>
      <w:r w:rsidR="000E1043">
        <w:rPr>
          <w:sz w:val="24"/>
          <w:szCs w:val="24"/>
        </w:rPr>
        <w:t>.</w:t>
      </w:r>
    </w:p>
    <w:p w14:paraId="165DEEEE" w14:textId="07C93741" w:rsidR="00D2009A" w:rsidRPr="004B181C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B181C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4B181C">
        <w:rPr>
          <w:sz w:val="24"/>
          <w:szCs w:val="24"/>
        </w:rPr>
        <w:t>.</w:t>
      </w:r>
    </w:p>
    <w:p w14:paraId="2CA3DFED" w14:textId="2782D97A" w:rsidR="002E4A9B" w:rsidRPr="004B181C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B181C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proofErr w:type="spellStart"/>
      <w:r w:rsidR="000F046A" w:rsidRPr="004B181C">
        <w:rPr>
          <w:color w:val="C00000"/>
          <w:sz w:val="24"/>
          <w:szCs w:val="24"/>
        </w:rPr>
        <w:t>Кановского</w:t>
      </w:r>
      <w:proofErr w:type="spellEnd"/>
      <w:r w:rsidRPr="004B181C">
        <w:rPr>
          <w:sz w:val="24"/>
          <w:szCs w:val="24"/>
        </w:rPr>
        <w:t xml:space="preserve"> сельского поселения об исполнении местного бюджета за 202</w:t>
      </w:r>
      <w:r w:rsidR="000E1043">
        <w:rPr>
          <w:sz w:val="24"/>
          <w:szCs w:val="24"/>
        </w:rPr>
        <w:t>4</w:t>
      </w:r>
      <w:r w:rsidRPr="004B181C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0E1043">
        <w:rPr>
          <w:sz w:val="24"/>
          <w:szCs w:val="24"/>
        </w:rPr>
        <w:t>4</w:t>
      </w:r>
      <w:r w:rsidRPr="004B181C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0F046A" w:rsidRPr="004B181C">
        <w:rPr>
          <w:color w:val="C00000"/>
          <w:sz w:val="24"/>
          <w:szCs w:val="24"/>
        </w:rPr>
        <w:t>Кановского</w:t>
      </w:r>
      <w:proofErr w:type="spellEnd"/>
      <w:r w:rsidR="00080778" w:rsidRPr="004B181C">
        <w:rPr>
          <w:color w:val="C00000"/>
          <w:sz w:val="24"/>
          <w:szCs w:val="24"/>
        </w:rPr>
        <w:t xml:space="preserve"> </w:t>
      </w:r>
      <w:r w:rsidRPr="004B181C">
        <w:rPr>
          <w:sz w:val="24"/>
          <w:szCs w:val="24"/>
        </w:rPr>
        <w:t>сельского поселения об исполнении бюджета поселения за 202</w:t>
      </w:r>
      <w:r w:rsidR="000E1043">
        <w:rPr>
          <w:sz w:val="24"/>
          <w:szCs w:val="24"/>
        </w:rPr>
        <w:t>4</w:t>
      </w:r>
      <w:r w:rsidRPr="004B181C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0E1043">
        <w:rPr>
          <w:sz w:val="24"/>
          <w:szCs w:val="24"/>
        </w:rPr>
        <w:t>4</w:t>
      </w:r>
      <w:r w:rsidRPr="004B181C">
        <w:rPr>
          <w:sz w:val="24"/>
          <w:szCs w:val="24"/>
        </w:rPr>
        <w:t xml:space="preserve"> год.</w:t>
      </w:r>
    </w:p>
    <w:p w14:paraId="25D25B2B" w14:textId="77777777" w:rsidR="00A26788" w:rsidRPr="004B181C" w:rsidRDefault="00A26788">
      <w:pPr>
        <w:ind w:firstLine="540"/>
        <w:jc w:val="center"/>
      </w:pPr>
    </w:p>
    <w:p w14:paraId="120052D2" w14:textId="00175EAC" w:rsidR="00857897" w:rsidRPr="004B181C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4B181C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0F046A" w:rsidRPr="004B181C">
        <w:rPr>
          <w:b/>
          <w:iCs/>
          <w:color w:val="C00000"/>
          <w:sz w:val="24"/>
          <w:szCs w:val="24"/>
        </w:rPr>
        <w:t>Кановского</w:t>
      </w:r>
      <w:proofErr w:type="spellEnd"/>
      <w:r w:rsidRPr="004B181C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4B181C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1AE13742" w:rsidR="00857897" w:rsidRPr="004F5B78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4F5B78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0E1043">
        <w:rPr>
          <w:sz w:val="24"/>
          <w:szCs w:val="24"/>
        </w:rPr>
        <w:t>4</w:t>
      </w:r>
      <w:r w:rsidRPr="004F5B78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AE213D" w:rsidRPr="004F5B78">
        <w:rPr>
          <w:color w:val="C00000"/>
          <w:sz w:val="24"/>
          <w:szCs w:val="24"/>
        </w:rPr>
        <w:t>Кановском</w:t>
      </w:r>
      <w:proofErr w:type="spellEnd"/>
      <w:r w:rsidRPr="004F5B78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AE213D" w:rsidRPr="004F5B78">
        <w:rPr>
          <w:color w:val="C00000"/>
          <w:sz w:val="24"/>
          <w:szCs w:val="24"/>
        </w:rPr>
        <w:t>Кановской</w:t>
      </w:r>
      <w:proofErr w:type="spellEnd"/>
      <w:r w:rsidR="00AE213D" w:rsidRPr="004F5B78">
        <w:rPr>
          <w:color w:val="C00000"/>
          <w:sz w:val="24"/>
          <w:szCs w:val="24"/>
        </w:rPr>
        <w:t xml:space="preserve"> </w:t>
      </w:r>
      <w:r w:rsidR="000B6578" w:rsidRPr="004F5B78">
        <w:rPr>
          <w:sz w:val="24"/>
          <w:szCs w:val="24"/>
        </w:rPr>
        <w:t>сельской</w:t>
      </w:r>
      <w:r w:rsidRPr="004F5B78">
        <w:rPr>
          <w:sz w:val="24"/>
          <w:szCs w:val="24"/>
        </w:rPr>
        <w:t xml:space="preserve"> Думы от </w:t>
      </w:r>
      <w:r w:rsidR="00001426" w:rsidRPr="004F5B78">
        <w:rPr>
          <w:color w:val="C00000"/>
          <w:sz w:val="24"/>
          <w:szCs w:val="24"/>
        </w:rPr>
        <w:t>13</w:t>
      </w:r>
      <w:r w:rsidR="00DA0DAF" w:rsidRPr="004F5B78">
        <w:rPr>
          <w:color w:val="C00000"/>
          <w:sz w:val="24"/>
          <w:szCs w:val="24"/>
        </w:rPr>
        <w:t>.1</w:t>
      </w:r>
      <w:r w:rsidR="00001426" w:rsidRPr="004F5B78">
        <w:rPr>
          <w:color w:val="C00000"/>
          <w:sz w:val="24"/>
          <w:szCs w:val="24"/>
        </w:rPr>
        <w:t>0</w:t>
      </w:r>
      <w:r w:rsidR="00DA0DAF" w:rsidRPr="004F5B78">
        <w:rPr>
          <w:color w:val="C00000"/>
          <w:sz w:val="24"/>
          <w:szCs w:val="24"/>
        </w:rPr>
        <w:t>.202</w:t>
      </w:r>
      <w:r w:rsidR="00001426" w:rsidRPr="004F5B78">
        <w:rPr>
          <w:color w:val="C00000"/>
          <w:sz w:val="24"/>
          <w:szCs w:val="24"/>
        </w:rPr>
        <w:t>1</w:t>
      </w:r>
      <w:r w:rsidR="00DA0DAF" w:rsidRPr="004F5B78">
        <w:rPr>
          <w:color w:val="C00000"/>
          <w:sz w:val="24"/>
          <w:szCs w:val="24"/>
        </w:rPr>
        <w:t xml:space="preserve"> </w:t>
      </w:r>
      <w:r w:rsidRPr="004F5B78">
        <w:rPr>
          <w:color w:val="C00000"/>
          <w:sz w:val="24"/>
          <w:szCs w:val="24"/>
        </w:rPr>
        <w:t>г. №</w:t>
      </w:r>
      <w:r w:rsidR="00DA0DAF" w:rsidRPr="004F5B78">
        <w:rPr>
          <w:color w:val="C00000"/>
          <w:sz w:val="24"/>
          <w:szCs w:val="24"/>
        </w:rPr>
        <w:t xml:space="preserve"> </w:t>
      </w:r>
      <w:r w:rsidR="00AE213D" w:rsidRPr="004F5B78">
        <w:rPr>
          <w:color w:val="C00000"/>
          <w:sz w:val="24"/>
          <w:szCs w:val="24"/>
        </w:rPr>
        <w:t>11/1</w:t>
      </w:r>
      <w:r w:rsidRPr="004F5B78">
        <w:rPr>
          <w:color w:val="C00000"/>
          <w:sz w:val="24"/>
          <w:szCs w:val="24"/>
        </w:rPr>
        <w:t xml:space="preserve"> </w:t>
      </w:r>
      <w:r w:rsidRPr="004F5B78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AE213D" w:rsidRPr="004F5B78">
        <w:rPr>
          <w:color w:val="C00000"/>
          <w:sz w:val="24"/>
          <w:szCs w:val="24"/>
        </w:rPr>
        <w:t>Кановского</w:t>
      </w:r>
      <w:proofErr w:type="spellEnd"/>
      <w:r w:rsidR="000B6578" w:rsidRPr="004F5B78">
        <w:rPr>
          <w:color w:val="C00000"/>
          <w:sz w:val="24"/>
          <w:szCs w:val="24"/>
        </w:rPr>
        <w:t xml:space="preserve"> </w:t>
      </w:r>
      <w:r w:rsidR="000B6578" w:rsidRPr="004F5B78">
        <w:rPr>
          <w:sz w:val="24"/>
          <w:szCs w:val="24"/>
        </w:rPr>
        <w:t>сельского поселения</w:t>
      </w:r>
      <w:r w:rsidRPr="004F5B78">
        <w:rPr>
          <w:sz w:val="24"/>
          <w:szCs w:val="24"/>
        </w:rPr>
        <w:t>.</w:t>
      </w:r>
    </w:p>
    <w:p w14:paraId="16E080AD" w14:textId="1F397928" w:rsidR="00857897" w:rsidRPr="00702851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4F5B78">
        <w:rPr>
          <w:sz w:val="24"/>
          <w:szCs w:val="24"/>
        </w:rPr>
        <w:t xml:space="preserve">Отчет об исполнении бюджета </w:t>
      </w:r>
      <w:proofErr w:type="spellStart"/>
      <w:r w:rsidR="00AE213D" w:rsidRPr="004F5B78">
        <w:rPr>
          <w:color w:val="C00000"/>
          <w:sz w:val="24"/>
          <w:szCs w:val="24"/>
        </w:rPr>
        <w:t>Кановского</w:t>
      </w:r>
      <w:proofErr w:type="spellEnd"/>
      <w:r w:rsidR="000B6578" w:rsidRPr="004F5B78">
        <w:rPr>
          <w:sz w:val="24"/>
          <w:szCs w:val="24"/>
        </w:rPr>
        <w:t xml:space="preserve"> сельского поселения </w:t>
      </w:r>
      <w:r w:rsidRPr="004F5B78">
        <w:rPr>
          <w:sz w:val="24"/>
          <w:szCs w:val="24"/>
        </w:rPr>
        <w:t>за 202</w:t>
      </w:r>
      <w:r w:rsidR="000E1043">
        <w:rPr>
          <w:sz w:val="24"/>
          <w:szCs w:val="24"/>
        </w:rPr>
        <w:t>4</w:t>
      </w:r>
      <w:r w:rsidRPr="004F5B78">
        <w:rPr>
          <w:sz w:val="24"/>
          <w:szCs w:val="24"/>
        </w:rPr>
        <w:t xml:space="preserve"> год (далее – Отчет) и проект решения </w:t>
      </w:r>
      <w:r w:rsidR="000B6578" w:rsidRPr="004F5B78">
        <w:rPr>
          <w:sz w:val="24"/>
          <w:szCs w:val="24"/>
        </w:rPr>
        <w:t>сельской</w:t>
      </w:r>
      <w:r w:rsidRPr="004F5B78">
        <w:rPr>
          <w:sz w:val="24"/>
          <w:szCs w:val="24"/>
        </w:rPr>
        <w:t xml:space="preserve"> Думы «Об исполнении бюджета</w:t>
      </w:r>
      <w:r w:rsidR="000B6578" w:rsidRPr="004F5B78">
        <w:rPr>
          <w:sz w:val="24"/>
          <w:szCs w:val="24"/>
        </w:rPr>
        <w:t xml:space="preserve"> </w:t>
      </w:r>
      <w:proofErr w:type="spellStart"/>
      <w:r w:rsidR="00AE213D" w:rsidRPr="004F5B78">
        <w:rPr>
          <w:color w:val="C00000"/>
          <w:sz w:val="24"/>
          <w:szCs w:val="24"/>
        </w:rPr>
        <w:t>Кановского</w:t>
      </w:r>
      <w:proofErr w:type="spellEnd"/>
      <w:r w:rsidR="000B6578" w:rsidRPr="004F5B78">
        <w:rPr>
          <w:sz w:val="24"/>
          <w:szCs w:val="24"/>
        </w:rPr>
        <w:t xml:space="preserve"> сельского поселения </w:t>
      </w:r>
      <w:r w:rsidRPr="004F5B78">
        <w:rPr>
          <w:sz w:val="24"/>
          <w:szCs w:val="24"/>
        </w:rPr>
        <w:t>за 202</w:t>
      </w:r>
      <w:r w:rsidR="000E1043">
        <w:rPr>
          <w:sz w:val="24"/>
          <w:szCs w:val="24"/>
        </w:rPr>
        <w:t>4</w:t>
      </w:r>
      <w:r w:rsidRPr="004F5B78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4F5B78">
        <w:rPr>
          <w:sz w:val="24"/>
          <w:szCs w:val="24"/>
        </w:rPr>
        <w:t xml:space="preserve">статьей </w:t>
      </w:r>
      <w:r w:rsidR="00AE213D" w:rsidRPr="00702851">
        <w:rPr>
          <w:sz w:val="24"/>
          <w:szCs w:val="24"/>
        </w:rPr>
        <w:t xml:space="preserve">22 Положения о бюджетном процессе в </w:t>
      </w:r>
      <w:proofErr w:type="spellStart"/>
      <w:r w:rsidR="00AE213D" w:rsidRPr="00702851">
        <w:rPr>
          <w:sz w:val="24"/>
          <w:szCs w:val="24"/>
        </w:rPr>
        <w:t>Кановском</w:t>
      </w:r>
      <w:proofErr w:type="spellEnd"/>
      <w:r w:rsidR="00AE213D" w:rsidRPr="00702851">
        <w:rPr>
          <w:sz w:val="24"/>
          <w:szCs w:val="24"/>
        </w:rPr>
        <w:t xml:space="preserve"> сельском поселении</w:t>
      </w:r>
      <w:r w:rsidRPr="00702851">
        <w:rPr>
          <w:sz w:val="24"/>
          <w:szCs w:val="24"/>
        </w:rPr>
        <w:t xml:space="preserve">  сроки </w:t>
      </w:r>
      <w:r w:rsidR="00DA0DAF" w:rsidRPr="00702851">
        <w:rPr>
          <w:sz w:val="24"/>
          <w:szCs w:val="24"/>
        </w:rPr>
        <w:t>–</w:t>
      </w:r>
      <w:r w:rsidRPr="00702851">
        <w:rPr>
          <w:sz w:val="24"/>
          <w:szCs w:val="24"/>
        </w:rPr>
        <w:t xml:space="preserve"> </w:t>
      </w:r>
      <w:r w:rsidR="00DA0DAF" w:rsidRPr="00702851">
        <w:rPr>
          <w:sz w:val="24"/>
          <w:szCs w:val="24"/>
        </w:rPr>
        <w:t xml:space="preserve">до </w:t>
      </w:r>
      <w:r w:rsidR="00251407" w:rsidRPr="00702851">
        <w:rPr>
          <w:color w:val="C00000"/>
          <w:sz w:val="24"/>
          <w:szCs w:val="24"/>
        </w:rPr>
        <w:t>1</w:t>
      </w:r>
      <w:r w:rsidR="00702851" w:rsidRPr="00702851">
        <w:rPr>
          <w:color w:val="C00000"/>
          <w:sz w:val="24"/>
          <w:szCs w:val="24"/>
        </w:rPr>
        <w:t xml:space="preserve"> </w:t>
      </w:r>
      <w:r w:rsidR="00251407" w:rsidRPr="00702851">
        <w:rPr>
          <w:color w:val="C00000"/>
          <w:sz w:val="24"/>
          <w:szCs w:val="24"/>
        </w:rPr>
        <w:t xml:space="preserve">апреля </w:t>
      </w:r>
      <w:r w:rsidRPr="00702851">
        <w:rPr>
          <w:sz w:val="24"/>
          <w:szCs w:val="24"/>
        </w:rPr>
        <w:t>202</w:t>
      </w:r>
      <w:r w:rsidR="000E1043">
        <w:rPr>
          <w:sz w:val="24"/>
          <w:szCs w:val="24"/>
        </w:rPr>
        <w:t>5</w:t>
      </w:r>
      <w:r w:rsidRPr="00702851">
        <w:rPr>
          <w:sz w:val="24"/>
          <w:szCs w:val="24"/>
        </w:rPr>
        <w:t xml:space="preserve"> года.</w:t>
      </w:r>
      <w:r w:rsidR="002E5EFF" w:rsidRPr="00702851">
        <w:rPr>
          <w:sz w:val="24"/>
          <w:szCs w:val="24"/>
        </w:rPr>
        <w:t xml:space="preserve"> </w:t>
      </w:r>
      <w:r w:rsidRPr="00702851">
        <w:rPr>
          <w:sz w:val="24"/>
          <w:szCs w:val="24"/>
        </w:rPr>
        <w:t xml:space="preserve">Состав документов, </w:t>
      </w:r>
      <w:r w:rsidRPr="00702851">
        <w:rPr>
          <w:sz w:val="24"/>
          <w:szCs w:val="24"/>
        </w:rPr>
        <w:lastRenderedPageBreak/>
        <w:t xml:space="preserve">материалов и приложений, представленных администрацией </w:t>
      </w:r>
      <w:proofErr w:type="spellStart"/>
      <w:r w:rsidR="00AE213D" w:rsidRPr="00702851">
        <w:rPr>
          <w:color w:val="C00000"/>
          <w:sz w:val="24"/>
          <w:szCs w:val="24"/>
        </w:rPr>
        <w:t>Кановского</w:t>
      </w:r>
      <w:proofErr w:type="spellEnd"/>
      <w:r w:rsidR="00001426" w:rsidRPr="00702851">
        <w:rPr>
          <w:color w:val="C00000"/>
          <w:sz w:val="24"/>
          <w:szCs w:val="24"/>
        </w:rPr>
        <w:t xml:space="preserve"> </w:t>
      </w:r>
      <w:r w:rsidR="000B6578" w:rsidRPr="00702851">
        <w:rPr>
          <w:sz w:val="24"/>
          <w:szCs w:val="24"/>
        </w:rPr>
        <w:t>сельского поселения</w:t>
      </w:r>
      <w:r w:rsidRPr="00702851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702851">
        <w:rPr>
          <w:sz w:val="24"/>
          <w:szCs w:val="24"/>
        </w:rPr>
        <w:t>решения  об</w:t>
      </w:r>
      <w:proofErr w:type="gramEnd"/>
      <w:r w:rsidRPr="00702851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6CADD365" w14:textId="264620F8" w:rsidR="0065109E" w:rsidRPr="00702851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02851">
        <w:rPr>
          <w:b/>
          <w:iCs/>
          <w:lang w:val="ru-RU"/>
        </w:rPr>
        <w:t>Д</w:t>
      </w:r>
      <w:proofErr w:type="spellStart"/>
      <w:r w:rsidRPr="00702851">
        <w:rPr>
          <w:b/>
          <w:iCs/>
        </w:rPr>
        <w:t>охо</w:t>
      </w:r>
      <w:r w:rsidRPr="00702851">
        <w:rPr>
          <w:b/>
          <w:iCs/>
          <w:lang w:val="ru-RU"/>
        </w:rPr>
        <w:t>ды</w:t>
      </w:r>
      <w:proofErr w:type="spellEnd"/>
      <w:r w:rsidRPr="00702851">
        <w:rPr>
          <w:b/>
          <w:iCs/>
          <w:lang w:val="ru-RU"/>
        </w:rPr>
        <w:t xml:space="preserve"> местного</w:t>
      </w:r>
      <w:r w:rsidR="00A26788" w:rsidRPr="00702851">
        <w:rPr>
          <w:b/>
          <w:iCs/>
        </w:rPr>
        <w:t xml:space="preserve"> бюджета</w:t>
      </w:r>
    </w:p>
    <w:p w14:paraId="6B6B84C3" w14:textId="77777777" w:rsidR="00630AB3" w:rsidRPr="00702851" w:rsidRDefault="00630AB3" w:rsidP="00630AB3">
      <w:pPr>
        <w:pStyle w:val="ab"/>
        <w:tabs>
          <w:tab w:val="left" w:pos="0"/>
        </w:tabs>
        <w:spacing w:after="0"/>
        <w:ind w:left="900"/>
        <w:rPr>
          <w:b/>
          <w:iCs/>
        </w:rPr>
      </w:pPr>
    </w:p>
    <w:p w14:paraId="34652E04" w14:textId="25F3922E" w:rsidR="00804499" w:rsidRPr="00D62A76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D62A76">
        <w:rPr>
          <w:bCs/>
          <w:iCs/>
          <w:lang w:val="ru-RU"/>
        </w:rPr>
        <w:t xml:space="preserve">Решением </w:t>
      </w:r>
      <w:proofErr w:type="spellStart"/>
      <w:r w:rsidR="00AE213D" w:rsidRPr="00D62A76">
        <w:rPr>
          <w:bCs/>
          <w:iCs/>
          <w:color w:val="C00000"/>
          <w:lang w:val="ru-RU"/>
        </w:rPr>
        <w:t>Кановской</w:t>
      </w:r>
      <w:proofErr w:type="spellEnd"/>
      <w:r w:rsidR="00C25C69" w:rsidRPr="00D62A76">
        <w:rPr>
          <w:bCs/>
          <w:iCs/>
          <w:color w:val="C00000"/>
          <w:lang w:val="ru-RU"/>
        </w:rPr>
        <w:t xml:space="preserve"> </w:t>
      </w:r>
      <w:r w:rsidRPr="00D62A76">
        <w:rPr>
          <w:bCs/>
          <w:iCs/>
          <w:lang w:val="ru-RU"/>
        </w:rPr>
        <w:t xml:space="preserve">сельской Думы от </w:t>
      </w:r>
      <w:r w:rsidR="00156B2D" w:rsidRPr="00D62A76">
        <w:rPr>
          <w:bCs/>
          <w:iCs/>
          <w:color w:val="C00000"/>
          <w:lang w:val="ru-RU"/>
        </w:rPr>
        <w:t>2</w:t>
      </w:r>
      <w:r w:rsidR="00947487" w:rsidRPr="00D62A76">
        <w:rPr>
          <w:bCs/>
          <w:iCs/>
          <w:color w:val="C00000"/>
          <w:lang w:val="ru-RU"/>
        </w:rPr>
        <w:t>9</w:t>
      </w:r>
      <w:r w:rsidR="00C25C69" w:rsidRPr="00D62A76">
        <w:rPr>
          <w:bCs/>
          <w:iCs/>
          <w:color w:val="C00000"/>
          <w:lang w:val="ru-RU"/>
        </w:rPr>
        <w:t>.12.202</w:t>
      </w:r>
      <w:r w:rsidR="000E1043">
        <w:rPr>
          <w:bCs/>
          <w:iCs/>
          <w:color w:val="C00000"/>
          <w:lang w:val="ru-RU"/>
        </w:rPr>
        <w:t>3</w:t>
      </w:r>
      <w:r w:rsidRPr="00D62A76">
        <w:rPr>
          <w:bCs/>
          <w:iCs/>
          <w:lang w:val="ru-RU"/>
        </w:rPr>
        <w:t xml:space="preserve"> №</w:t>
      </w:r>
      <w:r w:rsidR="009B50CF" w:rsidRPr="00D62A76">
        <w:rPr>
          <w:bCs/>
          <w:iCs/>
          <w:lang w:val="ru-RU"/>
        </w:rPr>
        <w:t xml:space="preserve"> </w:t>
      </w:r>
      <w:r w:rsidR="000E1043">
        <w:rPr>
          <w:bCs/>
          <w:iCs/>
          <w:lang w:val="ru-RU"/>
        </w:rPr>
        <w:t>19/2</w:t>
      </w:r>
      <w:r w:rsidRPr="00D62A76">
        <w:rPr>
          <w:bCs/>
          <w:iCs/>
          <w:lang w:val="ru-RU"/>
        </w:rPr>
        <w:t xml:space="preserve"> «О бюджете </w:t>
      </w:r>
      <w:proofErr w:type="spellStart"/>
      <w:r w:rsidR="00AE213D" w:rsidRPr="00D62A76">
        <w:rPr>
          <w:bCs/>
          <w:iCs/>
          <w:color w:val="C00000"/>
          <w:lang w:val="ru-RU"/>
        </w:rPr>
        <w:t>Кановского</w:t>
      </w:r>
      <w:proofErr w:type="spellEnd"/>
      <w:r w:rsidRPr="00D62A76">
        <w:rPr>
          <w:bCs/>
          <w:iCs/>
          <w:color w:val="C00000"/>
          <w:lang w:val="ru-RU"/>
        </w:rPr>
        <w:t xml:space="preserve"> </w:t>
      </w:r>
      <w:r w:rsidRPr="00D62A76">
        <w:rPr>
          <w:bCs/>
          <w:iCs/>
          <w:lang w:val="ru-RU"/>
        </w:rPr>
        <w:t>сельского поселения</w:t>
      </w:r>
      <w:r w:rsidR="00FE3631" w:rsidRPr="00D62A76">
        <w:rPr>
          <w:bCs/>
          <w:iCs/>
          <w:lang w:val="ru-RU"/>
        </w:rPr>
        <w:t xml:space="preserve"> на 202</w:t>
      </w:r>
      <w:r w:rsidR="000E1043">
        <w:rPr>
          <w:bCs/>
          <w:iCs/>
          <w:lang w:val="ru-RU"/>
        </w:rPr>
        <w:t>4</w:t>
      </w:r>
      <w:r w:rsidR="00FE3631" w:rsidRPr="00D62A76">
        <w:rPr>
          <w:bCs/>
          <w:iCs/>
          <w:lang w:val="ru-RU"/>
        </w:rPr>
        <w:t xml:space="preserve"> год и плановый период 202</w:t>
      </w:r>
      <w:r w:rsidR="000E1043">
        <w:rPr>
          <w:bCs/>
          <w:iCs/>
          <w:lang w:val="ru-RU"/>
        </w:rPr>
        <w:t>5</w:t>
      </w:r>
      <w:r w:rsidR="00FE3631" w:rsidRPr="00D62A76">
        <w:rPr>
          <w:bCs/>
          <w:iCs/>
          <w:lang w:val="ru-RU"/>
        </w:rPr>
        <w:t>-202</w:t>
      </w:r>
      <w:r w:rsidR="000E1043">
        <w:rPr>
          <w:bCs/>
          <w:iCs/>
          <w:lang w:val="ru-RU"/>
        </w:rPr>
        <w:t>6</w:t>
      </w:r>
      <w:r w:rsidR="00FE3631" w:rsidRPr="00D62A76">
        <w:rPr>
          <w:bCs/>
          <w:iCs/>
          <w:lang w:val="ru-RU"/>
        </w:rPr>
        <w:t xml:space="preserve"> годы»  утверждены доходы поселения в сумме </w:t>
      </w:r>
      <w:r w:rsidR="000E1043">
        <w:rPr>
          <w:bCs/>
          <w:iCs/>
          <w:color w:val="C00000"/>
          <w:lang w:val="ru-RU"/>
        </w:rPr>
        <w:t>10023,8</w:t>
      </w:r>
      <w:r w:rsidR="009B50CF" w:rsidRPr="00D62A76">
        <w:rPr>
          <w:bCs/>
          <w:iCs/>
          <w:color w:val="C00000"/>
          <w:lang w:val="ru-RU"/>
        </w:rPr>
        <w:t xml:space="preserve"> </w:t>
      </w:r>
      <w:r w:rsidR="00FE3631" w:rsidRPr="00D62A76">
        <w:rPr>
          <w:bCs/>
          <w:iCs/>
          <w:lang w:val="ru-RU"/>
        </w:rPr>
        <w:t xml:space="preserve">тыс. руб. </w:t>
      </w:r>
      <w:bookmarkStart w:id="0" w:name="_Hlk125534041"/>
      <w:r w:rsidR="00FE3631" w:rsidRPr="00D62A76">
        <w:rPr>
          <w:bCs/>
          <w:iCs/>
          <w:lang w:val="ru-RU"/>
        </w:rPr>
        <w:t xml:space="preserve">Решением </w:t>
      </w:r>
      <w:proofErr w:type="spellStart"/>
      <w:r w:rsidR="00AE213D" w:rsidRPr="00D62A76">
        <w:rPr>
          <w:bCs/>
          <w:iCs/>
          <w:color w:val="C00000"/>
          <w:lang w:val="ru-RU"/>
        </w:rPr>
        <w:t>Кановской</w:t>
      </w:r>
      <w:proofErr w:type="spellEnd"/>
      <w:r w:rsidR="00FE3631" w:rsidRPr="00D62A76">
        <w:rPr>
          <w:bCs/>
          <w:iCs/>
          <w:lang w:val="ru-RU"/>
        </w:rPr>
        <w:t xml:space="preserve"> сельской Думы от </w:t>
      </w:r>
      <w:r w:rsidR="00156B2D" w:rsidRPr="00D62A76">
        <w:rPr>
          <w:bCs/>
          <w:iCs/>
          <w:color w:val="C00000"/>
          <w:lang w:val="ru-RU"/>
        </w:rPr>
        <w:t>2</w:t>
      </w:r>
      <w:r w:rsidR="000E1043">
        <w:rPr>
          <w:bCs/>
          <w:iCs/>
          <w:color w:val="C00000"/>
          <w:lang w:val="ru-RU"/>
        </w:rPr>
        <w:t>8</w:t>
      </w:r>
      <w:r w:rsidR="00C25C69" w:rsidRPr="00D62A76">
        <w:rPr>
          <w:bCs/>
          <w:iCs/>
          <w:color w:val="C00000"/>
          <w:lang w:val="ru-RU"/>
        </w:rPr>
        <w:t>.12.202</w:t>
      </w:r>
      <w:r w:rsidR="000E1043">
        <w:rPr>
          <w:bCs/>
          <w:iCs/>
          <w:color w:val="C00000"/>
          <w:lang w:val="ru-RU"/>
        </w:rPr>
        <w:t>4</w:t>
      </w:r>
      <w:r w:rsidR="00FE3631" w:rsidRPr="00D62A76">
        <w:rPr>
          <w:bCs/>
          <w:iCs/>
          <w:lang w:val="ru-RU"/>
        </w:rPr>
        <w:t xml:space="preserve"> № </w:t>
      </w:r>
      <w:r w:rsidR="00AE213D" w:rsidRPr="00D62A76">
        <w:rPr>
          <w:bCs/>
          <w:iCs/>
          <w:color w:val="C00000"/>
          <w:lang w:val="ru-RU"/>
        </w:rPr>
        <w:t>1</w:t>
      </w:r>
      <w:r w:rsidR="000E1043">
        <w:rPr>
          <w:bCs/>
          <w:iCs/>
          <w:color w:val="C00000"/>
          <w:lang w:val="ru-RU"/>
        </w:rPr>
        <w:t>6</w:t>
      </w:r>
      <w:r w:rsidR="00AE213D" w:rsidRPr="00D62A76">
        <w:rPr>
          <w:bCs/>
          <w:iCs/>
          <w:color w:val="C00000"/>
          <w:lang w:val="ru-RU"/>
        </w:rPr>
        <w:t>/1</w:t>
      </w:r>
      <w:r w:rsidR="00FE3631" w:rsidRPr="00D62A76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AE213D" w:rsidRPr="00D62A76">
        <w:rPr>
          <w:bCs/>
          <w:iCs/>
          <w:color w:val="C00000"/>
          <w:lang w:val="ru-RU"/>
        </w:rPr>
        <w:t>Кановского</w:t>
      </w:r>
      <w:proofErr w:type="spellEnd"/>
      <w:r w:rsidR="00FE3631" w:rsidRPr="00D62A76">
        <w:rPr>
          <w:bCs/>
          <w:iCs/>
          <w:color w:val="C00000"/>
          <w:lang w:val="ru-RU"/>
        </w:rPr>
        <w:t xml:space="preserve"> </w:t>
      </w:r>
      <w:r w:rsidR="00FE3631" w:rsidRPr="00D62A76">
        <w:rPr>
          <w:bCs/>
          <w:iCs/>
          <w:lang w:val="ru-RU"/>
        </w:rPr>
        <w:t xml:space="preserve">сельского поселения в сумме </w:t>
      </w:r>
      <w:r w:rsidR="000E1043">
        <w:rPr>
          <w:bCs/>
          <w:iCs/>
          <w:color w:val="C00000"/>
          <w:lang w:val="ru-RU"/>
        </w:rPr>
        <w:t>10941,3</w:t>
      </w:r>
      <w:r w:rsidR="00FE3631" w:rsidRPr="00D62A76">
        <w:rPr>
          <w:bCs/>
          <w:iCs/>
          <w:lang w:val="ru-RU"/>
        </w:rPr>
        <w:t xml:space="preserve"> тыс. руб.</w:t>
      </w:r>
      <w:bookmarkEnd w:id="0"/>
      <w:r w:rsidR="00FE3631" w:rsidRPr="00D62A76">
        <w:rPr>
          <w:bCs/>
          <w:iCs/>
          <w:lang w:val="ru-RU"/>
        </w:rPr>
        <w:t xml:space="preserve"> Фактически доходы поселения составили </w:t>
      </w:r>
      <w:r w:rsidR="000E1043">
        <w:rPr>
          <w:bCs/>
          <w:iCs/>
          <w:color w:val="C00000"/>
          <w:lang w:val="ru-RU"/>
        </w:rPr>
        <w:t>9934,3</w:t>
      </w:r>
      <w:r w:rsidR="00AE213D" w:rsidRPr="00D62A76">
        <w:rPr>
          <w:bCs/>
          <w:iCs/>
          <w:color w:val="C00000"/>
          <w:lang w:val="ru-RU"/>
        </w:rPr>
        <w:t xml:space="preserve"> </w:t>
      </w:r>
      <w:r w:rsidR="00FE3631" w:rsidRPr="00D62A76">
        <w:rPr>
          <w:bCs/>
          <w:iCs/>
          <w:lang w:val="ru-RU"/>
        </w:rPr>
        <w:t xml:space="preserve">тыс. руб., что составило </w:t>
      </w:r>
      <w:r w:rsidR="00AE213D" w:rsidRPr="00D62A76">
        <w:rPr>
          <w:bCs/>
          <w:iCs/>
          <w:color w:val="C00000"/>
          <w:lang w:val="ru-RU"/>
        </w:rPr>
        <w:t>1</w:t>
      </w:r>
      <w:r w:rsidR="000E1043">
        <w:rPr>
          <w:bCs/>
          <w:iCs/>
          <w:color w:val="C00000"/>
          <w:lang w:val="ru-RU"/>
        </w:rPr>
        <w:t>00,2</w:t>
      </w:r>
      <w:r w:rsidR="00FE3631" w:rsidRPr="00D62A76">
        <w:rPr>
          <w:bCs/>
          <w:iCs/>
          <w:lang w:val="ru-RU"/>
        </w:rPr>
        <w:t>% от плановых показателей.</w:t>
      </w:r>
    </w:p>
    <w:p w14:paraId="5F616CF4" w14:textId="5AA11678" w:rsidR="00AA4948" w:rsidRPr="00D62A76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D62A76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AE213D" w:rsidRPr="00D62A76">
        <w:rPr>
          <w:bCs/>
          <w:iCs/>
          <w:color w:val="C00000"/>
          <w:lang w:val="ru-RU"/>
        </w:rPr>
        <w:t>Кановского</w:t>
      </w:r>
      <w:proofErr w:type="spellEnd"/>
      <w:r w:rsidRPr="00D62A76">
        <w:rPr>
          <w:bCs/>
          <w:iCs/>
          <w:lang w:val="ru-RU"/>
        </w:rPr>
        <w:t xml:space="preserve"> сельского поселения.</w:t>
      </w:r>
    </w:p>
    <w:p w14:paraId="719DD6A3" w14:textId="77777777" w:rsidR="000E1043" w:rsidRDefault="000E1043" w:rsidP="0072223E">
      <w:pPr>
        <w:tabs>
          <w:tab w:val="left" w:pos="8505"/>
        </w:tabs>
        <w:suppressAutoHyphens w:val="0"/>
        <w:jc w:val="both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"\\\\stpadminserver\\Documents\\GoncharovaES\\Мои документы\\ЭКСПЕРТИЗА\\ОТЧЕТ Бюджеты поселений\\Отчет бюджет за 2024 год\\Кано 2024\\Приложения к Акту поселения\\Приложение 2.xlsx" "Лист1!Объект 2!Лист1!R3C1:R21C5" \a \f 4 \h </w:instrText>
      </w:r>
      <w:r>
        <w:rPr>
          <w:lang w:eastAsia="ru-RU"/>
        </w:rP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0E1043" w:rsidRPr="000E1043" w14:paraId="041145DD" w14:textId="77777777" w:rsidTr="000E1043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E922" w14:textId="341DADB5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96E34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AB36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2D28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18A5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0E1043" w:rsidRPr="000E1043" w14:paraId="6296A2A6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F38C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078B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9912,6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367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9934,3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2ED3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578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0E1043" w:rsidRPr="000E1043" w14:paraId="2262D539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9FC2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AD12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4174,6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4BFB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4196,3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97C0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100,5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8A1A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C00000"/>
                <w:sz w:val="22"/>
                <w:szCs w:val="22"/>
                <w:lang w:eastAsia="ru-RU"/>
              </w:rPr>
              <w:t>42,2</w:t>
            </w:r>
          </w:p>
        </w:tc>
      </w:tr>
      <w:tr w:rsidR="000E1043" w:rsidRPr="000E1043" w14:paraId="1BACE98D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B403" w14:textId="77777777" w:rsidR="000E1043" w:rsidRPr="000E1043" w:rsidRDefault="000E1043" w:rsidP="000E1043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BBCA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4114,4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3961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27F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ED85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41,6</w:t>
            </w:r>
          </w:p>
        </w:tc>
      </w:tr>
      <w:tr w:rsidR="000E1043" w:rsidRPr="000E1043" w14:paraId="51E7D95B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7ECB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10E8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3220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61FB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3214,7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C1E3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E3ED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32,4</w:t>
            </w:r>
          </w:p>
        </w:tc>
      </w:tr>
      <w:tr w:rsidR="000E1043" w:rsidRPr="000E1043" w14:paraId="46F21CCC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653B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54DC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6041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136,5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596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C2AC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1,4</w:t>
            </w:r>
          </w:p>
        </w:tc>
      </w:tr>
      <w:tr w:rsidR="000E1043" w:rsidRPr="000E1043" w14:paraId="7DA6CF72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8F8E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256F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EDE9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F4A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E7C2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0,4</w:t>
            </w:r>
          </w:p>
        </w:tc>
      </w:tr>
      <w:tr w:rsidR="000E1043" w:rsidRPr="000E1043" w14:paraId="7442E64E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3DAE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FA0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281,6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B2C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279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C2F9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A60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2,8</w:t>
            </w:r>
          </w:p>
        </w:tc>
      </w:tr>
      <w:tr w:rsidR="000E1043" w:rsidRPr="000E1043" w14:paraId="446DBF4C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2C1B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E5B1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A7FE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9C4D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3ECB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0398B091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A060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4D9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044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E5A5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BA3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4,7</w:t>
            </w:r>
          </w:p>
        </w:tc>
      </w:tr>
      <w:tr w:rsidR="000E1043" w:rsidRPr="000E1043" w14:paraId="1DC87874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6366" w14:textId="77777777" w:rsidR="000E1043" w:rsidRPr="000E1043" w:rsidRDefault="000E1043" w:rsidP="000E1043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06C9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38D8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78A2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A13E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0,6</w:t>
            </w:r>
          </w:p>
        </w:tc>
      </w:tr>
      <w:tr w:rsidR="000E1043" w:rsidRPr="000E1043" w14:paraId="069865DE" w14:textId="77777777" w:rsidTr="000E1043">
        <w:trPr>
          <w:trHeight w:val="9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C512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0F9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FBB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F28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F143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0,1</w:t>
            </w:r>
          </w:p>
        </w:tc>
      </w:tr>
      <w:tr w:rsidR="000E1043" w:rsidRPr="000E1043" w14:paraId="08541E7E" w14:textId="77777777" w:rsidTr="000E1043">
        <w:trPr>
          <w:trHeight w:val="235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B6EA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Доходы от сумм пеней, предусмотренных законодательством РФ о налогах и сборах, подлежащие зачислению в бюджеты субъектов РФ по нормативу, установленному БК РФ, распределяемые Федеральным казначейством между бюджетами субъектов РФ в соответствии с федеральным законом о федеральном бюджете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EA80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12E2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2E88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0DB8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0E1043" w:rsidRPr="000E1043" w14:paraId="3ACBD782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88AA" w14:textId="77777777" w:rsidR="000E1043" w:rsidRPr="000E1043" w:rsidRDefault="000E1043" w:rsidP="000E1043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A0C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5738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9C8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5738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B825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4500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57,8</w:t>
            </w:r>
          </w:p>
        </w:tc>
      </w:tr>
      <w:tr w:rsidR="000E1043" w:rsidRPr="000E1043" w14:paraId="6354FF64" w14:textId="77777777" w:rsidTr="000E1043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6D25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F2E4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F57D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7C06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D430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12,5</w:t>
            </w:r>
          </w:p>
        </w:tc>
      </w:tr>
      <w:tr w:rsidR="000E1043" w:rsidRPr="000E1043" w14:paraId="1241F54F" w14:textId="77777777" w:rsidTr="000E1043">
        <w:trPr>
          <w:trHeight w:val="105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83E2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0E1043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0E1043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45CD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9500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FE70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D5A5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1,3</w:t>
            </w:r>
          </w:p>
        </w:tc>
      </w:tr>
      <w:tr w:rsidR="000E1043" w:rsidRPr="000E1043" w14:paraId="74A570AC" w14:textId="77777777" w:rsidTr="000E1043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8D6D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4B23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74EC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818F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46A8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0D40D412" w14:textId="77777777" w:rsidTr="000E1043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67EE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0E1043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0E1043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C93E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F05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28E0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F4B7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</w:tr>
      <w:tr w:rsidR="000E1043" w:rsidRPr="000E1043" w14:paraId="7F195C1F" w14:textId="77777777" w:rsidTr="000E1043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463E0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7BB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4344,3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D2FA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4344,3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BD0E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7BDB" w14:textId="77777777" w:rsidR="000E1043" w:rsidRPr="000E1043" w:rsidRDefault="000E1043" w:rsidP="000E1043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0E1043">
              <w:rPr>
                <w:color w:val="C00000"/>
                <w:sz w:val="22"/>
                <w:szCs w:val="22"/>
                <w:lang w:eastAsia="ru-RU"/>
              </w:rPr>
              <w:t>43,7</w:t>
            </w:r>
          </w:p>
        </w:tc>
      </w:tr>
    </w:tbl>
    <w:p w14:paraId="117DC829" w14:textId="1F7326D7" w:rsidR="00E65971" w:rsidRPr="00F72C16" w:rsidRDefault="000E1043" w:rsidP="000E1043">
      <w:pPr>
        <w:tabs>
          <w:tab w:val="left" w:pos="8505"/>
        </w:tabs>
        <w:suppressAutoHyphens w:val="0"/>
        <w:jc w:val="both"/>
        <w:rPr>
          <w:highlight w:val="lightGray"/>
        </w:rPr>
      </w:pPr>
      <w:r>
        <w:rPr>
          <w:sz w:val="28"/>
          <w:szCs w:val="28"/>
          <w:lang w:eastAsia="ru-RU"/>
        </w:rPr>
        <w:fldChar w:fldCharType="end"/>
      </w:r>
      <w:r w:rsidR="00A375A0" w:rsidRPr="00D62A76">
        <w:rPr>
          <w:sz w:val="28"/>
          <w:szCs w:val="28"/>
          <w:lang w:eastAsia="ru-RU"/>
        </w:rPr>
        <w:t xml:space="preserve">   </w:t>
      </w:r>
    </w:p>
    <w:p w14:paraId="045B620C" w14:textId="27A082BF" w:rsidR="00842919" w:rsidRPr="007F7B18" w:rsidRDefault="00E65971" w:rsidP="00842919">
      <w:pPr>
        <w:pStyle w:val="ad"/>
        <w:jc w:val="both"/>
      </w:pPr>
      <w:r w:rsidRPr="007F7B18">
        <w:t xml:space="preserve">        </w:t>
      </w:r>
      <w:r w:rsidR="009C2E3E" w:rsidRPr="007F7B18">
        <w:t xml:space="preserve"> Доходы бюджета </w:t>
      </w:r>
      <w:proofErr w:type="spellStart"/>
      <w:r w:rsidR="00B22B2D" w:rsidRPr="007F7B18">
        <w:rPr>
          <w:color w:val="C00000"/>
        </w:rPr>
        <w:t>Кановского</w:t>
      </w:r>
      <w:proofErr w:type="spellEnd"/>
      <w:r w:rsidR="009C2E3E" w:rsidRPr="007F7B18">
        <w:t xml:space="preserve"> сельского поселения запланированы в сумме </w:t>
      </w:r>
      <w:r w:rsidR="000E1043">
        <w:rPr>
          <w:color w:val="C00000"/>
        </w:rPr>
        <w:t>9912,6</w:t>
      </w:r>
      <w:r w:rsidR="009C2E3E" w:rsidRPr="007F7B18">
        <w:t xml:space="preserve"> тыс. руб., фактически поступило </w:t>
      </w:r>
      <w:r w:rsidR="000E1043">
        <w:rPr>
          <w:color w:val="C00000"/>
        </w:rPr>
        <w:t>9934,3</w:t>
      </w:r>
      <w:r w:rsidR="009C2E3E" w:rsidRPr="007F7B18">
        <w:t xml:space="preserve"> тыс. руб.</w:t>
      </w:r>
      <w:proofErr w:type="gramStart"/>
      <w:r w:rsidR="009C2E3E" w:rsidRPr="007F7B18">
        <w:t xml:space="preserve">,  </w:t>
      </w:r>
      <w:r w:rsidR="00B22B2D" w:rsidRPr="007F7B18">
        <w:rPr>
          <w:color w:val="C00000"/>
        </w:rPr>
        <w:t>1</w:t>
      </w:r>
      <w:r w:rsidR="000E1043">
        <w:rPr>
          <w:color w:val="C00000"/>
        </w:rPr>
        <w:t>00</w:t>
      </w:r>
      <w:proofErr w:type="gramEnd"/>
      <w:r w:rsidR="000E1043">
        <w:rPr>
          <w:color w:val="C00000"/>
        </w:rPr>
        <w:t>,2</w:t>
      </w:r>
      <w:r w:rsidR="009B50CF" w:rsidRPr="007F7B18">
        <w:rPr>
          <w:color w:val="C00000"/>
        </w:rPr>
        <w:t xml:space="preserve"> </w:t>
      </w:r>
      <w:r w:rsidR="009C2E3E" w:rsidRPr="007F7B18">
        <w:t>% (данные формы 0503127)</w:t>
      </w:r>
      <w:r w:rsidR="00842919" w:rsidRPr="007F7B18">
        <w:t>, из них:</w:t>
      </w:r>
    </w:p>
    <w:p w14:paraId="40CD23E0" w14:textId="7FE14AFA" w:rsidR="00842919" w:rsidRPr="007544D3" w:rsidRDefault="00842919" w:rsidP="00842919">
      <w:pPr>
        <w:pStyle w:val="ad"/>
        <w:jc w:val="both"/>
      </w:pPr>
      <w:r w:rsidRPr="007544D3">
        <w:t>- налоговы</w:t>
      </w:r>
      <w:r w:rsidR="005C7D98" w:rsidRPr="007544D3">
        <w:t>е</w:t>
      </w:r>
      <w:r w:rsidRPr="007544D3">
        <w:t xml:space="preserve"> доход</w:t>
      </w:r>
      <w:r w:rsidR="005C7D98" w:rsidRPr="007544D3">
        <w:t>ы</w:t>
      </w:r>
      <w:r w:rsidRPr="007544D3">
        <w:t xml:space="preserve"> в сумме </w:t>
      </w:r>
      <w:r w:rsidR="000E1043">
        <w:rPr>
          <w:color w:val="C00000"/>
        </w:rPr>
        <w:t>4136,0</w:t>
      </w:r>
      <w:r w:rsidRPr="007544D3">
        <w:t xml:space="preserve"> тыс. руб. Налоговые доходы на </w:t>
      </w:r>
      <w:r w:rsidR="000E1043">
        <w:rPr>
          <w:color w:val="C00000"/>
        </w:rPr>
        <w:t>77,7</w:t>
      </w:r>
      <w:r w:rsidR="009B50CF" w:rsidRPr="007544D3">
        <w:rPr>
          <w:color w:val="C00000"/>
        </w:rPr>
        <w:t xml:space="preserve"> </w:t>
      </w:r>
      <w:r w:rsidRPr="007544D3">
        <w:t>% с</w:t>
      </w:r>
      <w:r w:rsidR="005C7D98" w:rsidRPr="007544D3">
        <w:t xml:space="preserve">формированы за счет </w:t>
      </w:r>
      <w:r w:rsidR="006107D9" w:rsidRPr="007544D3">
        <w:t xml:space="preserve">доходов от </w:t>
      </w:r>
      <w:r w:rsidR="00B22B2D" w:rsidRPr="007544D3">
        <w:t>налога на доходы физических лиц</w:t>
      </w:r>
      <w:r w:rsidR="00510D2C" w:rsidRPr="007544D3">
        <w:t xml:space="preserve">– </w:t>
      </w:r>
      <w:r w:rsidR="000E1043">
        <w:rPr>
          <w:color w:val="C00000"/>
        </w:rPr>
        <w:t>3214,7</w:t>
      </w:r>
      <w:r w:rsidR="00510D2C" w:rsidRPr="007544D3">
        <w:t xml:space="preserve"> тыс. руб.</w:t>
      </w:r>
      <w:proofErr w:type="gramStart"/>
      <w:r w:rsidR="00510D2C" w:rsidRPr="007544D3">
        <w:t xml:space="preserve">,  </w:t>
      </w:r>
      <w:r w:rsidR="00B22B2D" w:rsidRPr="007544D3">
        <w:t>доходов</w:t>
      </w:r>
      <w:proofErr w:type="gramEnd"/>
      <w:r w:rsidR="00B22B2D" w:rsidRPr="007544D3">
        <w:t xml:space="preserve"> от акцизов </w:t>
      </w:r>
      <w:r w:rsidR="00510D2C" w:rsidRPr="007544D3">
        <w:t xml:space="preserve">– </w:t>
      </w:r>
      <w:r w:rsidR="000E1043">
        <w:t>11,2</w:t>
      </w:r>
      <w:r w:rsidR="00510D2C" w:rsidRPr="007544D3">
        <w:t>% (</w:t>
      </w:r>
      <w:r w:rsidR="000E1043">
        <w:rPr>
          <w:color w:val="C00000"/>
        </w:rPr>
        <w:t>462,0</w:t>
      </w:r>
      <w:r w:rsidR="00510D2C" w:rsidRPr="007544D3">
        <w:t xml:space="preserve"> тыс. руб.)</w:t>
      </w:r>
      <w:r w:rsidR="000E1043">
        <w:t>.</w:t>
      </w:r>
    </w:p>
    <w:p w14:paraId="18E62716" w14:textId="7615429F" w:rsidR="005C7D98" w:rsidRPr="007544D3" w:rsidRDefault="005C7D98" w:rsidP="00EC3DBB">
      <w:pPr>
        <w:suppressAutoHyphens w:val="0"/>
        <w:jc w:val="both"/>
        <w:rPr>
          <w:color w:val="FF0000"/>
        </w:rPr>
      </w:pPr>
      <w:r w:rsidRPr="007544D3">
        <w:t>- п</w:t>
      </w:r>
      <w:r w:rsidR="009C2E3E" w:rsidRPr="007544D3">
        <w:t xml:space="preserve">оступление неналоговых доходов составило </w:t>
      </w:r>
      <w:r w:rsidR="000E1043">
        <w:rPr>
          <w:color w:val="C00000"/>
        </w:rPr>
        <w:t>60,3</w:t>
      </w:r>
      <w:r w:rsidR="006107D9" w:rsidRPr="007544D3">
        <w:rPr>
          <w:color w:val="C00000"/>
        </w:rPr>
        <w:t xml:space="preserve"> </w:t>
      </w:r>
      <w:r w:rsidR="006107D9" w:rsidRPr="007544D3">
        <w:t>тыс.</w:t>
      </w:r>
      <w:r w:rsidR="006107D9" w:rsidRPr="007544D3">
        <w:rPr>
          <w:color w:val="C00000"/>
        </w:rPr>
        <w:t xml:space="preserve"> </w:t>
      </w:r>
      <w:r w:rsidR="009C2E3E" w:rsidRPr="007544D3">
        <w:t>руб.</w:t>
      </w:r>
      <w:r w:rsidR="00842919" w:rsidRPr="007544D3">
        <w:t xml:space="preserve"> </w:t>
      </w:r>
      <w:bookmarkStart w:id="1" w:name="_Hlk127444549"/>
      <w:r w:rsidR="00EC3DBB" w:rsidRPr="007544D3">
        <w:t xml:space="preserve">Неналоговые доходы сформированы за счет доходов, полученных </w:t>
      </w:r>
      <w:r w:rsidR="00EC3DBB" w:rsidRPr="007544D3">
        <w:rPr>
          <w:color w:val="C00000"/>
        </w:rPr>
        <w:t>в виде</w:t>
      </w:r>
      <w:r w:rsidR="00EC3DBB" w:rsidRPr="007544D3">
        <w:rPr>
          <w:color w:val="000000"/>
          <w:sz w:val="22"/>
          <w:szCs w:val="22"/>
        </w:rPr>
        <w:t xml:space="preserve"> </w:t>
      </w:r>
      <w:r w:rsidR="00EC3DBB" w:rsidRPr="007544D3">
        <w:rPr>
          <w:color w:val="000000"/>
          <w:sz w:val="22"/>
          <w:szCs w:val="22"/>
          <w:lang w:eastAsia="ru-RU"/>
        </w:rPr>
        <w:t xml:space="preserve">доходов </w:t>
      </w:r>
      <w:r w:rsidR="007544D3" w:rsidRPr="007544D3">
        <w:rPr>
          <w:color w:val="000000"/>
          <w:sz w:val="22"/>
          <w:szCs w:val="22"/>
          <w:lang w:eastAsia="ru-RU"/>
        </w:rPr>
        <w:t xml:space="preserve">от сумм пеней – </w:t>
      </w:r>
      <w:r w:rsidR="000E1043">
        <w:rPr>
          <w:color w:val="000000"/>
          <w:sz w:val="22"/>
          <w:szCs w:val="22"/>
          <w:lang w:eastAsia="ru-RU"/>
        </w:rPr>
        <w:t>51,0</w:t>
      </w:r>
      <w:r w:rsidR="007544D3" w:rsidRPr="007544D3">
        <w:rPr>
          <w:color w:val="000000"/>
          <w:sz w:val="22"/>
          <w:szCs w:val="22"/>
          <w:lang w:eastAsia="ru-RU"/>
        </w:rPr>
        <w:t xml:space="preserve"> тыс. руб.</w:t>
      </w:r>
      <w:bookmarkEnd w:id="1"/>
    </w:p>
    <w:p w14:paraId="5076413F" w14:textId="63511463" w:rsidR="00A375A0" w:rsidRPr="007544D3" w:rsidRDefault="005C7D98" w:rsidP="00842919">
      <w:pPr>
        <w:pStyle w:val="ad"/>
        <w:jc w:val="both"/>
      </w:pPr>
      <w:r w:rsidRPr="007544D3">
        <w:t>- б</w:t>
      </w:r>
      <w:r w:rsidR="00842919" w:rsidRPr="007544D3">
        <w:t xml:space="preserve">езвозмездные поступления запланированы </w:t>
      </w:r>
      <w:r w:rsidR="006107D9" w:rsidRPr="007544D3">
        <w:t xml:space="preserve">и исполнены </w:t>
      </w:r>
      <w:r w:rsidR="00842919" w:rsidRPr="007544D3">
        <w:t xml:space="preserve">в сумме </w:t>
      </w:r>
      <w:r w:rsidR="000E1043">
        <w:rPr>
          <w:color w:val="C00000"/>
        </w:rPr>
        <w:t>5738,0</w:t>
      </w:r>
      <w:r w:rsidR="00842919" w:rsidRPr="007544D3">
        <w:t xml:space="preserve"> тыс. руб.</w:t>
      </w:r>
      <w:r w:rsidR="006107D9" w:rsidRPr="007544D3">
        <w:t xml:space="preserve"> </w:t>
      </w:r>
    </w:p>
    <w:p w14:paraId="63B1E7F3" w14:textId="77777777" w:rsidR="00842919" w:rsidRPr="007544D3" w:rsidRDefault="00842919" w:rsidP="00842919">
      <w:pPr>
        <w:pStyle w:val="ad"/>
        <w:jc w:val="both"/>
      </w:pPr>
      <w:r w:rsidRPr="007544D3">
        <w:t xml:space="preserve">            </w:t>
      </w:r>
    </w:p>
    <w:p w14:paraId="3B1C3BDB" w14:textId="77777777" w:rsidR="005C7D98" w:rsidRPr="007544D3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544D3">
        <w:rPr>
          <w:b/>
          <w:bCs/>
        </w:rPr>
        <w:t>Расходы местного бюджета</w:t>
      </w:r>
    </w:p>
    <w:p w14:paraId="45310D96" w14:textId="5BB6A466" w:rsidR="005C7D98" w:rsidRPr="00D230CD" w:rsidRDefault="005C7D98" w:rsidP="005C7D98">
      <w:pPr>
        <w:pStyle w:val="ad"/>
        <w:ind w:firstLine="567"/>
        <w:jc w:val="both"/>
        <w:rPr>
          <w:bCs/>
          <w:iCs/>
        </w:rPr>
      </w:pPr>
      <w:r w:rsidRPr="00D230CD">
        <w:t xml:space="preserve">Решением </w:t>
      </w:r>
      <w:proofErr w:type="spellStart"/>
      <w:r w:rsidR="00554A54" w:rsidRPr="00D230CD">
        <w:rPr>
          <w:color w:val="C00000"/>
        </w:rPr>
        <w:t>Кановской</w:t>
      </w:r>
      <w:proofErr w:type="spellEnd"/>
      <w:r w:rsidR="00670F1A" w:rsidRPr="00D230CD">
        <w:rPr>
          <w:color w:val="C00000"/>
        </w:rPr>
        <w:t xml:space="preserve"> </w:t>
      </w:r>
      <w:r w:rsidRPr="00D230CD">
        <w:t xml:space="preserve">сельской Думы от </w:t>
      </w:r>
      <w:r w:rsidR="004275E2" w:rsidRPr="00D230CD">
        <w:rPr>
          <w:color w:val="C00000"/>
        </w:rPr>
        <w:t>2</w:t>
      </w:r>
      <w:r w:rsidR="00670F1A" w:rsidRPr="00D230CD">
        <w:rPr>
          <w:color w:val="C00000"/>
        </w:rPr>
        <w:t>9</w:t>
      </w:r>
      <w:r w:rsidR="006F6C8F" w:rsidRPr="00D230CD">
        <w:rPr>
          <w:color w:val="C00000"/>
        </w:rPr>
        <w:t>.12.202</w:t>
      </w:r>
      <w:r w:rsidR="000E1043">
        <w:rPr>
          <w:color w:val="C00000"/>
        </w:rPr>
        <w:t>3</w:t>
      </w:r>
      <w:r w:rsidRPr="00D230CD">
        <w:t xml:space="preserve"> №</w:t>
      </w:r>
      <w:r w:rsidR="004275E2" w:rsidRPr="00D230CD">
        <w:t xml:space="preserve"> </w:t>
      </w:r>
      <w:r w:rsidR="000E1043">
        <w:rPr>
          <w:color w:val="C00000"/>
        </w:rPr>
        <w:t>19/2</w:t>
      </w:r>
      <w:r w:rsidRPr="00D230CD">
        <w:rPr>
          <w:b/>
          <w:bCs/>
        </w:rPr>
        <w:t xml:space="preserve"> </w:t>
      </w:r>
      <w:r w:rsidRPr="00D230CD">
        <w:rPr>
          <w:bCs/>
          <w:iCs/>
        </w:rPr>
        <w:t xml:space="preserve">«О бюджете </w:t>
      </w:r>
      <w:proofErr w:type="spellStart"/>
      <w:r w:rsidR="00554A54" w:rsidRPr="00D230CD">
        <w:rPr>
          <w:bCs/>
          <w:iCs/>
          <w:color w:val="C00000"/>
        </w:rPr>
        <w:t>Кановского</w:t>
      </w:r>
      <w:proofErr w:type="spellEnd"/>
      <w:r w:rsidRPr="00D230CD">
        <w:rPr>
          <w:bCs/>
          <w:iCs/>
        </w:rPr>
        <w:t xml:space="preserve"> сельского поселения на 202</w:t>
      </w:r>
      <w:r w:rsidR="000E1043">
        <w:rPr>
          <w:bCs/>
          <w:iCs/>
        </w:rPr>
        <w:t>4</w:t>
      </w:r>
      <w:r w:rsidRPr="00D230CD">
        <w:rPr>
          <w:bCs/>
          <w:iCs/>
        </w:rPr>
        <w:t xml:space="preserve"> год и плановый период 202</w:t>
      </w:r>
      <w:r w:rsidR="000E1043">
        <w:rPr>
          <w:bCs/>
          <w:iCs/>
        </w:rPr>
        <w:t>5</w:t>
      </w:r>
      <w:r w:rsidRPr="00D230CD">
        <w:rPr>
          <w:bCs/>
          <w:iCs/>
        </w:rPr>
        <w:t>-202</w:t>
      </w:r>
      <w:r w:rsidR="000E1043">
        <w:rPr>
          <w:bCs/>
          <w:iCs/>
        </w:rPr>
        <w:t>6</w:t>
      </w:r>
      <w:r w:rsidRPr="00D230CD">
        <w:rPr>
          <w:bCs/>
          <w:iCs/>
        </w:rPr>
        <w:t xml:space="preserve"> годы»</w:t>
      </w:r>
      <w:r w:rsidR="00405831" w:rsidRPr="00D230CD">
        <w:rPr>
          <w:bCs/>
          <w:iCs/>
        </w:rPr>
        <w:t xml:space="preserve"> утверждены расходы в сумме </w:t>
      </w:r>
      <w:r w:rsidR="006F6C8F" w:rsidRPr="00D230CD">
        <w:rPr>
          <w:bCs/>
          <w:iCs/>
        </w:rPr>
        <w:t xml:space="preserve">– </w:t>
      </w:r>
      <w:r w:rsidR="000E1043">
        <w:rPr>
          <w:bCs/>
          <w:iCs/>
          <w:color w:val="C00000"/>
        </w:rPr>
        <w:t>10023,8</w:t>
      </w:r>
      <w:r w:rsidR="00405831" w:rsidRPr="00D230CD">
        <w:rPr>
          <w:bCs/>
          <w:iCs/>
          <w:color w:val="C00000"/>
        </w:rPr>
        <w:t xml:space="preserve"> </w:t>
      </w:r>
      <w:r w:rsidR="00405831" w:rsidRPr="00D230CD">
        <w:rPr>
          <w:bCs/>
          <w:iCs/>
        </w:rPr>
        <w:t xml:space="preserve">тыс. руб. Решением </w:t>
      </w:r>
      <w:proofErr w:type="spellStart"/>
      <w:r w:rsidR="00554A54" w:rsidRPr="00D230CD">
        <w:rPr>
          <w:bCs/>
          <w:iCs/>
          <w:color w:val="C00000"/>
        </w:rPr>
        <w:t>Кановской</w:t>
      </w:r>
      <w:proofErr w:type="spellEnd"/>
      <w:r w:rsidR="00405831" w:rsidRPr="00D230CD">
        <w:rPr>
          <w:bCs/>
          <w:iCs/>
        </w:rPr>
        <w:t xml:space="preserve"> сельской Думы от </w:t>
      </w:r>
      <w:r w:rsidR="004275E2" w:rsidRPr="00D230CD">
        <w:rPr>
          <w:bCs/>
          <w:iCs/>
          <w:color w:val="C00000"/>
        </w:rPr>
        <w:t>2</w:t>
      </w:r>
      <w:r w:rsidR="000E1043">
        <w:rPr>
          <w:bCs/>
          <w:iCs/>
          <w:color w:val="C00000"/>
        </w:rPr>
        <w:t>8</w:t>
      </w:r>
      <w:r w:rsidR="006F6C8F" w:rsidRPr="00D230CD">
        <w:rPr>
          <w:bCs/>
          <w:iCs/>
          <w:color w:val="C00000"/>
        </w:rPr>
        <w:t>.12.202</w:t>
      </w:r>
      <w:r w:rsidR="000E1043">
        <w:rPr>
          <w:bCs/>
          <w:iCs/>
          <w:color w:val="C00000"/>
        </w:rPr>
        <w:t>4</w:t>
      </w:r>
      <w:r w:rsidR="00405831" w:rsidRPr="00D230CD">
        <w:rPr>
          <w:bCs/>
          <w:iCs/>
        </w:rPr>
        <w:t xml:space="preserve"> № </w:t>
      </w:r>
      <w:r w:rsidR="00554A54" w:rsidRPr="00D230CD">
        <w:rPr>
          <w:bCs/>
          <w:iCs/>
        </w:rPr>
        <w:t>1</w:t>
      </w:r>
      <w:r w:rsidR="000E1043">
        <w:rPr>
          <w:bCs/>
          <w:iCs/>
        </w:rPr>
        <w:t>6</w:t>
      </w:r>
      <w:r w:rsidR="00554A54" w:rsidRPr="00D230CD">
        <w:rPr>
          <w:bCs/>
          <w:iCs/>
        </w:rPr>
        <w:t>/1</w:t>
      </w:r>
      <w:r w:rsidR="00405831" w:rsidRPr="00D230CD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554A54" w:rsidRPr="00D230CD">
        <w:rPr>
          <w:bCs/>
          <w:iCs/>
          <w:color w:val="C00000"/>
        </w:rPr>
        <w:t>Кановского</w:t>
      </w:r>
      <w:proofErr w:type="spellEnd"/>
      <w:r w:rsidR="00405831" w:rsidRPr="00D230CD">
        <w:rPr>
          <w:bCs/>
          <w:iCs/>
        </w:rPr>
        <w:t xml:space="preserve"> сельского поселения в сумме </w:t>
      </w:r>
      <w:r w:rsidR="000E1043">
        <w:rPr>
          <w:bCs/>
          <w:iCs/>
          <w:color w:val="C00000"/>
        </w:rPr>
        <w:t>10941,3</w:t>
      </w:r>
      <w:r w:rsidR="00405831" w:rsidRPr="00D230CD">
        <w:rPr>
          <w:bCs/>
          <w:iCs/>
        </w:rPr>
        <w:t xml:space="preserve"> тыс. руб. Фактически расходы поселения составили </w:t>
      </w:r>
      <w:r w:rsidR="000E1043">
        <w:rPr>
          <w:bCs/>
          <w:iCs/>
          <w:color w:val="C00000"/>
        </w:rPr>
        <w:t>10146,2</w:t>
      </w:r>
      <w:r w:rsidR="00405831" w:rsidRPr="00D230CD">
        <w:rPr>
          <w:bCs/>
          <w:iCs/>
        </w:rPr>
        <w:t xml:space="preserve"> тыс. руб. или </w:t>
      </w:r>
      <w:r w:rsidR="00554A54" w:rsidRPr="00D230CD">
        <w:rPr>
          <w:bCs/>
          <w:iCs/>
          <w:color w:val="C00000"/>
        </w:rPr>
        <w:t>92,</w:t>
      </w:r>
      <w:r w:rsidR="00D230CD" w:rsidRPr="00D230CD">
        <w:rPr>
          <w:bCs/>
          <w:iCs/>
          <w:color w:val="C00000"/>
        </w:rPr>
        <w:t>7</w:t>
      </w:r>
      <w:r w:rsidR="002216E2" w:rsidRPr="00D230CD">
        <w:rPr>
          <w:bCs/>
          <w:iCs/>
        </w:rPr>
        <w:t xml:space="preserve"> </w:t>
      </w:r>
      <w:r w:rsidR="00405831" w:rsidRPr="00D230CD">
        <w:rPr>
          <w:bCs/>
          <w:iCs/>
        </w:rPr>
        <w:t>% от плановых ассигнований.</w:t>
      </w:r>
      <w:r w:rsidR="002B4BF1" w:rsidRPr="00D230CD">
        <w:rPr>
          <w:bCs/>
          <w:iCs/>
        </w:rPr>
        <w:t xml:space="preserve"> </w:t>
      </w:r>
    </w:p>
    <w:p w14:paraId="05E302D8" w14:textId="59980A24" w:rsidR="002B4BF1" w:rsidRPr="00D230CD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230CD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230CD">
        <w:rPr>
          <w:kern w:val="3"/>
          <w:shd w:val="clear" w:color="auto" w:fill="FFFFFF"/>
        </w:rPr>
        <w:t xml:space="preserve"> сельского поселения</w:t>
      </w:r>
      <w:r w:rsidRPr="00D230CD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36FBA740" w14:textId="77777777" w:rsidR="000E1043" w:rsidRDefault="000E1043" w:rsidP="005C7D98">
      <w:pPr>
        <w:pStyle w:val="ad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год\\Кано 2024\\Приложения к Акту поселения\\Приложение 3.xlsx" "Лист1!Объект 3!Лист1!R3C1:R28C6" \a \f 4 \h </w:instrText>
      </w:r>
      <w: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0E1043" w:rsidRPr="000E1043" w14:paraId="21178666" w14:textId="77777777" w:rsidTr="000E1043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F2C7" w14:textId="56F959EC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8473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068B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E95F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CA7C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E353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1043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0E1043" w:rsidRPr="000E1043" w14:paraId="0A2062DC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C715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3230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592A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2798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98AC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2774,7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AE10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82C4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27,3</w:t>
            </w:r>
          </w:p>
        </w:tc>
      </w:tr>
      <w:tr w:rsidR="000E1043" w:rsidRPr="000E1043" w14:paraId="13A684F6" w14:textId="77777777" w:rsidTr="000E104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5A9B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A721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6704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1038,5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EFFA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1038,4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1678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F2D4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10,2</w:t>
            </w:r>
          </w:p>
        </w:tc>
      </w:tr>
      <w:tr w:rsidR="000E1043" w:rsidRPr="000E1043" w14:paraId="22C6B3BE" w14:textId="77777777" w:rsidTr="000E104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91F4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2D82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B569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1728,8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472C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1715,6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4E82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DCF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16,9</w:t>
            </w:r>
          </w:p>
        </w:tc>
      </w:tr>
      <w:tr w:rsidR="000E1043" w:rsidRPr="000E1043" w14:paraId="0C1ECFFA" w14:textId="77777777" w:rsidTr="000E104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3393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9670B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E644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8D4D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B190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E56A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0E1043" w:rsidRPr="000E1043" w14:paraId="4F7DCB20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73B4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779D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96DA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1AB7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926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2943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3334DA12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806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3926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3EC4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EED8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C83C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71A0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5DD71FA2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C14E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7BDE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C5C4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F368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925B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8208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63F75236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6292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30EA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4B7C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C303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4AAB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504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0E1043" w:rsidRPr="000E1043" w14:paraId="316521AD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D815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57C6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1EF8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FA59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CB2C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4294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0E1043" w:rsidRPr="000E1043" w14:paraId="2C81FF5D" w14:textId="77777777" w:rsidTr="000E104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B1B5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27A6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DC4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5D60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162,4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F8D3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81,2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A565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1,6</w:t>
            </w:r>
          </w:p>
        </w:tc>
      </w:tr>
      <w:tr w:rsidR="000E1043" w:rsidRPr="000E1043" w14:paraId="688D256A" w14:textId="77777777" w:rsidTr="000E104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6D60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6C682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1967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7CC1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162,4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C703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A232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1,6</w:t>
            </w:r>
          </w:p>
        </w:tc>
      </w:tr>
      <w:tr w:rsidR="000E1043" w:rsidRPr="000E1043" w14:paraId="672A1B68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37C4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0F08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5B8E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1864,3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328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1565,7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13A7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84,0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A06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15,4</w:t>
            </w:r>
          </w:p>
        </w:tc>
      </w:tr>
      <w:tr w:rsidR="000E1043" w:rsidRPr="000E1043" w14:paraId="754A3AA9" w14:textId="77777777" w:rsidTr="000E1043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4104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274B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5736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1864,3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B331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1565,7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5350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0F48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15,4</w:t>
            </w:r>
          </w:p>
        </w:tc>
      </w:tr>
      <w:tr w:rsidR="000E1043" w:rsidRPr="000E1043" w14:paraId="6F83B5AC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48D3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A1FD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50DB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1737,4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DB9E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1628,7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1230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93,7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BAD1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16,1</w:t>
            </w:r>
          </w:p>
        </w:tc>
      </w:tr>
      <w:tr w:rsidR="000E1043" w:rsidRPr="000E1043" w14:paraId="537DCC9A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67D8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93BA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FA46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0FA5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F9F8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6E72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E1043" w:rsidRPr="000E1043" w14:paraId="647BCBB8" w14:textId="77777777" w:rsidTr="000E1043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0AD6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7F58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3760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1737,4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20A3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1628,7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E0FC" w14:textId="77777777" w:rsidR="000E1043" w:rsidRPr="000E1043" w:rsidRDefault="000E1043" w:rsidP="000E104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003C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color w:val="000000"/>
                <w:sz w:val="22"/>
                <w:szCs w:val="22"/>
                <w:lang w:eastAsia="ru-RU"/>
              </w:rPr>
              <w:t>16,1</w:t>
            </w:r>
          </w:p>
        </w:tc>
      </w:tr>
      <w:tr w:rsidR="000E1043" w:rsidRPr="000E1043" w14:paraId="2AAC529D" w14:textId="77777777" w:rsidTr="000E1043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4E72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56E3D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F9B1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EBD7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9091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F1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1043" w:rsidRPr="000E1043" w14:paraId="3AE82169" w14:textId="77777777" w:rsidTr="000E1043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1FC9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3830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5EEE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B3F8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ECF6" w14:textId="77777777" w:rsidR="000E1043" w:rsidRPr="000E1043" w:rsidRDefault="000E1043" w:rsidP="000E104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783A" w14:textId="77777777" w:rsidR="000E1043" w:rsidRPr="000E1043" w:rsidRDefault="000E1043" w:rsidP="000E104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1043" w:rsidRPr="000E1043" w14:paraId="43F496A1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98E6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B500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AE2C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4035,6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9A7C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3735,5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7259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7801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36,8</w:t>
            </w:r>
          </w:p>
        </w:tc>
      </w:tr>
      <w:tr w:rsidR="000E1043" w:rsidRPr="000E1043" w14:paraId="2DB26629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7748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C1FF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405B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D266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901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6227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1043" w:rsidRPr="000E1043" w14:paraId="49B01603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ED44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1048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9E68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C62F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E112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743D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1043" w:rsidRPr="000E1043" w14:paraId="4A9911F5" w14:textId="77777777" w:rsidTr="000E104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405E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105F" w14:textId="77777777" w:rsidR="000E1043" w:rsidRPr="000E1043" w:rsidRDefault="000E1043" w:rsidP="000E104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1043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C529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10941,3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CA9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10146,2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1645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92,7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3DF7" w14:textId="77777777" w:rsidR="000E1043" w:rsidRPr="000E1043" w:rsidRDefault="000E1043" w:rsidP="000E104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E104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015A09F4" w14:textId="52B6B45E" w:rsidR="00A375A0" w:rsidRPr="00F72C16" w:rsidRDefault="000E1043" w:rsidP="000E1043">
      <w:pPr>
        <w:pStyle w:val="ad"/>
        <w:jc w:val="both"/>
        <w:rPr>
          <w:highlight w:val="lightGray"/>
        </w:rPr>
      </w:pPr>
      <w:r>
        <w:fldChar w:fldCharType="end"/>
      </w:r>
    </w:p>
    <w:p w14:paraId="09798BB1" w14:textId="58239801" w:rsidR="00A375A0" w:rsidRPr="00B812B2" w:rsidRDefault="00E26854" w:rsidP="00F55C87">
      <w:pPr>
        <w:pStyle w:val="ad"/>
        <w:jc w:val="both"/>
      </w:pPr>
      <w:r w:rsidRPr="00B812B2">
        <w:t xml:space="preserve">         В структуре расходов наибольший удельный вес занимают расходы </w:t>
      </w:r>
      <w:proofErr w:type="gramStart"/>
      <w:r w:rsidRPr="00B812B2">
        <w:t xml:space="preserve">на  </w:t>
      </w:r>
      <w:r w:rsidR="000E1043">
        <w:t>культуру</w:t>
      </w:r>
      <w:proofErr w:type="gramEnd"/>
      <w:r w:rsidR="000E1043">
        <w:t xml:space="preserve"> 36,8%, на </w:t>
      </w:r>
      <w:r w:rsidR="00C65FAC" w:rsidRPr="00B812B2">
        <w:t xml:space="preserve">общегосударственные вопросы </w:t>
      </w:r>
      <w:r w:rsidR="000E1043">
        <w:t>27,3</w:t>
      </w:r>
      <w:r w:rsidR="00C65FAC" w:rsidRPr="00B812B2">
        <w:t>%</w:t>
      </w:r>
      <w:r w:rsidR="00B812B2" w:rsidRPr="00B812B2">
        <w:t xml:space="preserve">, </w:t>
      </w:r>
      <w:r w:rsidR="000E1043">
        <w:t>жилищно-коммунальное хо</w:t>
      </w:r>
      <w:r w:rsidR="00170E67">
        <w:t xml:space="preserve">зяйство 16,1% и </w:t>
      </w:r>
      <w:r w:rsidR="00B812B2" w:rsidRPr="00B812B2">
        <w:t>национальн</w:t>
      </w:r>
      <w:r w:rsidR="00170E67">
        <w:t>ую</w:t>
      </w:r>
      <w:r w:rsidR="00B812B2" w:rsidRPr="00B812B2">
        <w:t xml:space="preserve"> экономик</w:t>
      </w:r>
      <w:r w:rsidR="00170E67">
        <w:t>у</w:t>
      </w:r>
      <w:r w:rsidR="00B812B2" w:rsidRPr="00B812B2">
        <w:t xml:space="preserve"> </w:t>
      </w:r>
      <w:r w:rsidR="00170E67">
        <w:t>15,4</w:t>
      </w:r>
      <w:r w:rsidR="00B812B2" w:rsidRPr="00B812B2">
        <w:t>%.</w:t>
      </w:r>
    </w:p>
    <w:p w14:paraId="4E1F3286" w14:textId="7A21590A" w:rsidR="002C46E4" w:rsidRPr="00C9640C" w:rsidRDefault="00C34E09" w:rsidP="00F55C87">
      <w:pPr>
        <w:pStyle w:val="ad"/>
        <w:jc w:val="both"/>
      </w:pPr>
      <w:r w:rsidRPr="00C9640C">
        <w:t xml:space="preserve"> </w:t>
      </w:r>
      <w:r w:rsidR="00F55C87" w:rsidRPr="00C9640C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8B247C" w:rsidRPr="00C9640C">
        <w:t>ам</w:t>
      </w:r>
      <w:r w:rsidR="00B82BEA" w:rsidRPr="00C9640C">
        <w:t xml:space="preserve"> </w:t>
      </w:r>
      <w:r w:rsidR="008B247C" w:rsidRPr="00C9640C">
        <w:t>«</w:t>
      </w:r>
      <w:r w:rsidR="00170E67">
        <w:t>Средства массовой информации</w:t>
      </w:r>
      <w:r w:rsidR="008B247C" w:rsidRPr="00C9640C">
        <w:t>»</w:t>
      </w:r>
      <w:r w:rsidR="00B82BEA" w:rsidRPr="00C9640C">
        <w:t xml:space="preserve"> – </w:t>
      </w:r>
      <w:r w:rsidR="00170E67">
        <w:t>73,2</w:t>
      </w:r>
      <w:r w:rsidR="00B82BEA" w:rsidRPr="00C9640C">
        <w:t>%</w:t>
      </w:r>
      <w:r w:rsidR="008B247C" w:rsidRPr="00C9640C">
        <w:t xml:space="preserve"> и «</w:t>
      </w:r>
      <w:r w:rsidR="00170E67">
        <w:t>Национальная безопасность и правоохранительная деятельность</w:t>
      </w:r>
      <w:r w:rsidR="008B247C" w:rsidRPr="00C9640C">
        <w:t xml:space="preserve">» - </w:t>
      </w:r>
      <w:r w:rsidR="00170E67">
        <w:t>81,2</w:t>
      </w:r>
      <w:r w:rsidR="008B247C" w:rsidRPr="00C9640C">
        <w:t>%.</w:t>
      </w:r>
    </w:p>
    <w:p w14:paraId="1E196844" w14:textId="1A101508" w:rsidR="00576C04" w:rsidRPr="00F72C16" w:rsidRDefault="00576C04" w:rsidP="00576C04">
      <w:pPr>
        <w:suppressAutoHyphens w:val="0"/>
        <w:autoSpaceDE w:val="0"/>
        <w:autoSpaceDN w:val="0"/>
        <w:adjustRightInd w:val="0"/>
        <w:jc w:val="both"/>
        <w:rPr>
          <w:highlight w:val="lightGray"/>
          <w:lang w:eastAsia="ru-RU"/>
        </w:rPr>
      </w:pPr>
    </w:p>
    <w:p w14:paraId="4AA9AF84" w14:textId="2A56F286" w:rsidR="00F55C87" w:rsidRPr="00E42E3D" w:rsidRDefault="00F55C87" w:rsidP="00576C04">
      <w:pPr>
        <w:pStyle w:val="ad"/>
        <w:jc w:val="both"/>
        <w:rPr>
          <w:b/>
          <w:bCs/>
        </w:rPr>
      </w:pPr>
      <w:r w:rsidRPr="0082249F">
        <w:rPr>
          <w:color w:val="C00000"/>
        </w:rPr>
        <w:t xml:space="preserve">   </w:t>
      </w:r>
      <w:r w:rsidR="00576C04" w:rsidRPr="0082249F">
        <w:rPr>
          <w:color w:val="C00000"/>
        </w:rPr>
        <w:t xml:space="preserve">                                       </w:t>
      </w:r>
      <w:r w:rsidRPr="00E42E3D">
        <w:rPr>
          <w:b/>
          <w:bCs/>
        </w:rPr>
        <w:t>Анализ дебиторской и кредиторской задолженности</w:t>
      </w:r>
    </w:p>
    <w:p w14:paraId="428D361C" w14:textId="15A04138" w:rsidR="006C6F0F" w:rsidRPr="00E42E3D" w:rsidRDefault="006C6F0F" w:rsidP="006C6F0F">
      <w:pPr>
        <w:jc w:val="both"/>
      </w:pPr>
      <w:r w:rsidRPr="00E42E3D">
        <w:rPr>
          <w:color w:val="000000"/>
        </w:rPr>
        <w:t xml:space="preserve">        </w:t>
      </w:r>
      <w:proofErr w:type="gramStart"/>
      <w:r w:rsidRPr="00E42E3D">
        <w:rPr>
          <w:color w:val="000000"/>
        </w:rPr>
        <w:t>Анализ  задолженности</w:t>
      </w:r>
      <w:proofErr w:type="gramEnd"/>
      <w:r w:rsidRPr="00E42E3D">
        <w:rPr>
          <w:color w:val="000000"/>
        </w:rPr>
        <w:t xml:space="preserve"> бюджета </w:t>
      </w:r>
      <w:proofErr w:type="spellStart"/>
      <w:r w:rsidR="00CE31C8" w:rsidRPr="00E42E3D">
        <w:rPr>
          <w:color w:val="C00000"/>
        </w:rPr>
        <w:t>Кановского</w:t>
      </w:r>
      <w:proofErr w:type="spellEnd"/>
      <w:r w:rsidRPr="00E42E3D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E42E3D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E42E3D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E42E3D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E42E3D" w:rsidRDefault="006C6F0F" w:rsidP="006124E7">
            <w:pPr>
              <w:pStyle w:val="af0"/>
              <w:jc w:val="center"/>
            </w:pPr>
            <w:r w:rsidRPr="00E42E3D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E42E3D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E42E3D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E42E3D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53593CEB" w:rsidR="006C6F0F" w:rsidRPr="00E42E3D" w:rsidRDefault="006C6F0F" w:rsidP="006124E7">
            <w:pPr>
              <w:pStyle w:val="af0"/>
              <w:jc w:val="center"/>
            </w:pPr>
            <w:r w:rsidRPr="00E42E3D">
              <w:rPr>
                <w:color w:val="000000"/>
                <w:sz w:val="18"/>
                <w:szCs w:val="18"/>
              </w:rPr>
              <w:t>на 01.01.20</w:t>
            </w:r>
            <w:r w:rsidRPr="00E42E3D">
              <w:rPr>
                <w:color w:val="000000"/>
                <w:sz w:val="18"/>
                <w:szCs w:val="18"/>
                <w:lang w:val="en-US"/>
              </w:rPr>
              <w:t>2</w:t>
            </w:r>
            <w:r w:rsidR="00E42E3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331441CF" w:rsidR="006C6F0F" w:rsidRPr="00E42E3D" w:rsidRDefault="006C6F0F" w:rsidP="006124E7">
            <w:pPr>
              <w:pStyle w:val="af0"/>
              <w:jc w:val="center"/>
            </w:pPr>
            <w:r w:rsidRPr="00E42E3D">
              <w:rPr>
                <w:color w:val="000000"/>
                <w:sz w:val="18"/>
                <w:szCs w:val="18"/>
              </w:rPr>
              <w:t>на 01.01.202</w:t>
            </w:r>
            <w:r w:rsidR="00E42E3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E42E3D" w:rsidRDefault="006C6F0F" w:rsidP="006124E7">
            <w:pPr>
              <w:pStyle w:val="af0"/>
              <w:jc w:val="center"/>
            </w:pPr>
            <w:r w:rsidRPr="00E42E3D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E42E3D" w:rsidRDefault="006C6F0F" w:rsidP="006124E7">
            <w:pPr>
              <w:pStyle w:val="af0"/>
              <w:jc w:val="center"/>
            </w:pPr>
            <w:r w:rsidRPr="00E42E3D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E42E3D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5790E5E2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3DECB033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337AA2D9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419FAA44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-0,1</w:t>
            </w:r>
          </w:p>
        </w:tc>
      </w:tr>
      <w:tr w:rsidR="00B92669" w:rsidRPr="00E42E3D" w14:paraId="402D4AA1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57382" w14:textId="2F8B8B5C" w:rsidR="00B92669" w:rsidRPr="00E42E3D" w:rsidRDefault="00B92669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E42E3D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CF314" w14:textId="7E2CB323" w:rsidR="00B92669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63098" w14:textId="4B2051B3" w:rsidR="00B92669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2E11B" w14:textId="2553D280" w:rsidR="00B92669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7290E4" w14:textId="608E4F4D" w:rsidR="00B92669" w:rsidRPr="00E42E3D" w:rsidRDefault="00B92669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E42E3D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54B23613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711806C7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0083431E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25BA7884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-13,3</w:t>
            </w:r>
          </w:p>
        </w:tc>
      </w:tr>
      <w:tr w:rsidR="006C6F0F" w:rsidRPr="00E42E3D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44A790B8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1F87A0EB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60C79ABE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+25,5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6CC19FFA" w:rsidR="006C6F0F" w:rsidRPr="00E42E3D" w:rsidRDefault="00E42E3D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+35,8</w:t>
            </w:r>
          </w:p>
        </w:tc>
      </w:tr>
      <w:tr w:rsidR="00BD78CD" w:rsidRPr="00E42E3D" w14:paraId="49221E49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ED99E" w14:textId="1A0C24B7" w:rsidR="00BD78CD" w:rsidRPr="00E42E3D" w:rsidRDefault="00BD78C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E42E3D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F477C" w14:textId="1710187F" w:rsidR="00BD78CD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625A8" w14:textId="5F664CB7" w:rsidR="00BD78CD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F6E0F" w14:textId="5B231B00" w:rsidR="00BD78CD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8DE89F" w14:textId="3A1B5886" w:rsidR="00BD78CD" w:rsidRPr="00E42E3D" w:rsidRDefault="00BD78CD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C6F0F" w:rsidRPr="00E42E3D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E42E3D" w:rsidRDefault="006C6F0F" w:rsidP="006124E7">
            <w:pPr>
              <w:pStyle w:val="af0"/>
              <w:jc w:val="both"/>
            </w:pPr>
            <w:r w:rsidRPr="00E42E3D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116A79EB" w:rsidR="006C6F0F" w:rsidRPr="00E42E3D" w:rsidRDefault="004245C7" w:rsidP="006124E7">
            <w:pPr>
              <w:pStyle w:val="af0"/>
              <w:jc w:val="both"/>
            </w:pPr>
            <w:r w:rsidRPr="00E42E3D">
              <w:rPr>
                <w:color w:val="000000"/>
                <w:sz w:val="20"/>
                <w:szCs w:val="20"/>
              </w:rPr>
              <w:t xml:space="preserve"> </w:t>
            </w:r>
            <w:r w:rsidR="006C6F0F" w:rsidRPr="00E42E3D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7DD5DE5D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1F6134F2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02EC9889" w:rsidR="006C6F0F" w:rsidRPr="00E42E3D" w:rsidRDefault="00E42E3D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09E27B0D" w:rsidR="006C6F0F" w:rsidRPr="00E42E3D" w:rsidRDefault="00E42E3D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+207,3</w:t>
            </w:r>
          </w:p>
        </w:tc>
      </w:tr>
      <w:tr w:rsidR="006C6F0F" w:rsidRPr="00E42E3D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E42E3D" w:rsidRDefault="004245C7" w:rsidP="006124E7">
            <w:pPr>
              <w:pStyle w:val="af0"/>
              <w:jc w:val="both"/>
            </w:pPr>
            <w:r w:rsidRPr="00E42E3D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4EB70BB8" w:rsidR="006C6F0F" w:rsidRPr="00E42E3D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166F8110" w:rsidR="006C6F0F" w:rsidRPr="00E42E3D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7E8A3065" w:rsidR="006C6F0F" w:rsidRPr="00E42E3D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6E7AF808" w:rsidR="006C6F0F" w:rsidRPr="00E42E3D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697A7B35" w14:textId="77777777" w:rsidR="006C6F0F" w:rsidRPr="00E42E3D" w:rsidRDefault="006C6F0F" w:rsidP="006C6F0F">
      <w:r w:rsidRPr="00E42E3D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1AD57FCA" w14:textId="77777777" w:rsidR="006C6F0F" w:rsidRPr="00E42E3D" w:rsidRDefault="006C6F0F" w:rsidP="006C6F0F">
      <w:pPr>
        <w:ind w:left="426" w:firstLine="141"/>
        <w:jc w:val="center"/>
      </w:pPr>
      <w:r w:rsidRPr="00E42E3D">
        <w:rPr>
          <w:i/>
          <w:iCs/>
          <w:color w:val="000000"/>
        </w:rPr>
        <w:t>Состояние дебиторской задолженности</w:t>
      </w:r>
    </w:p>
    <w:p w14:paraId="4F649168" w14:textId="654ED78F" w:rsidR="006C6F0F" w:rsidRPr="00E42E3D" w:rsidRDefault="0072678C" w:rsidP="0072678C">
      <w:pPr>
        <w:ind w:firstLine="141"/>
        <w:jc w:val="both"/>
      </w:pPr>
      <w:r w:rsidRPr="00E42E3D">
        <w:rPr>
          <w:color w:val="000000"/>
        </w:rPr>
        <w:t xml:space="preserve">         </w:t>
      </w:r>
      <w:r w:rsidR="006C6F0F" w:rsidRPr="00E42E3D">
        <w:rPr>
          <w:color w:val="000000"/>
        </w:rPr>
        <w:t xml:space="preserve">Дебиторская задолженность актива Баланса ф. 0503130 </w:t>
      </w:r>
      <w:r w:rsidR="00743741" w:rsidRPr="00E42E3D">
        <w:rPr>
          <w:color w:val="000000"/>
        </w:rPr>
        <w:t>по бюджету поселения на начало 202</w:t>
      </w:r>
      <w:r w:rsidR="00E42E3D" w:rsidRPr="00E42E3D">
        <w:rPr>
          <w:color w:val="000000"/>
        </w:rPr>
        <w:t>4</w:t>
      </w:r>
      <w:r w:rsidR="00743741" w:rsidRPr="00E42E3D">
        <w:rPr>
          <w:color w:val="000000"/>
        </w:rPr>
        <w:t xml:space="preserve"> года составила </w:t>
      </w:r>
      <w:r w:rsidR="00E42E3D" w:rsidRPr="00E42E3D">
        <w:rPr>
          <w:color w:val="C00000"/>
        </w:rPr>
        <w:t>198,9</w:t>
      </w:r>
      <w:r w:rsidR="00743741" w:rsidRPr="00E42E3D">
        <w:rPr>
          <w:color w:val="000000"/>
        </w:rPr>
        <w:t xml:space="preserve"> тыс. руб.</w:t>
      </w:r>
      <w:r w:rsidR="00EF230F" w:rsidRPr="00E42E3D">
        <w:rPr>
          <w:color w:val="000000"/>
        </w:rPr>
        <w:t xml:space="preserve"> На конец отчетного периода дебиторская задолженность </w:t>
      </w:r>
      <w:r w:rsidR="00E42E3D" w:rsidRPr="00E42E3D">
        <w:rPr>
          <w:color w:val="000000"/>
        </w:rPr>
        <w:t>осталась неизменной 198,7</w:t>
      </w:r>
      <w:r w:rsidR="00EF230F" w:rsidRPr="00E42E3D">
        <w:t xml:space="preserve"> тыс. руб.</w:t>
      </w:r>
    </w:p>
    <w:p w14:paraId="1A2ABE1D" w14:textId="77777777" w:rsidR="00AE19F0" w:rsidRPr="00E42E3D" w:rsidRDefault="00AE19F0" w:rsidP="00AE19F0">
      <w:pPr>
        <w:suppressAutoHyphens w:val="0"/>
        <w:ind w:firstLine="567"/>
        <w:jc w:val="both"/>
        <w:rPr>
          <w:lang w:eastAsia="ru-RU"/>
        </w:rPr>
      </w:pPr>
      <w:r w:rsidRPr="00E42E3D">
        <w:rPr>
          <w:lang w:eastAsia="ru-RU"/>
        </w:rPr>
        <w:t xml:space="preserve">Из таблицы видно, что основная сумма задолженности приходится на расчеты по доходам. </w:t>
      </w:r>
    </w:p>
    <w:p w14:paraId="411EF884" w14:textId="3A231F02" w:rsidR="004255F9" w:rsidRPr="00E42E3D" w:rsidRDefault="004255F9" w:rsidP="004255F9">
      <w:pPr>
        <w:ind w:firstLine="567"/>
        <w:jc w:val="both"/>
      </w:pPr>
      <w:r w:rsidRPr="00E42E3D">
        <w:t xml:space="preserve">Согласно сведениям </w:t>
      </w:r>
      <w:proofErr w:type="gramStart"/>
      <w:r w:rsidRPr="00E42E3D">
        <w:t>по дебиторской и кредиторской задолженности (ф. 0503169)</w:t>
      </w:r>
      <w:proofErr w:type="gramEnd"/>
      <w:r w:rsidRPr="00E42E3D">
        <w:t xml:space="preserve"> просроченная дебиторская задолженность на 01.01.202</w:t>
      </w:r>
      <w:r w:rsidR="00E42E3D" w:rsidRPr="00E42E3D">
        <w:t>5</w:t>
      </w:r>
      <w:r w:rsidRPr="00E42E3D">
        <w:t xml:space="preserve"> года у сельского поселения по бюджетной деятельности отсутствует. </w:t>
      </w:r>
    </w:p>
    <w:p w14:paraId="0D537A1E" w14:textId="77777777" w:rsidR="006C6F0F" w:rsidRPr="00033A62" w:rsidRDefault="006C6F0F" w:rsidP="006C6F0F">
      <w:pPr>
        <w:ind w:firstLine="567"/>
        <w:jc w:val="center"/>
        <w:rPr>
          <w:i/>
          <w:iCs/>
          <w:color w:val="000000"/>
          <w:highlight w:val="yellow"/>
        </w:rPr>
      </w:pPr>
    </w:p>
    <w:p w14:paraId="5680807A" w14:textId="77777777" w:rsidR="006C6F0F" w:rsidRPr="00EC399E" w:rsidRDefault="006C6F0F" w:rsidP="006C6F0F">
      <w:pPr>
        <w:ind w:firstLine="567"/>
        <w:jc w:val="center"/>
      </w:pPr>
      <w:r w:rsidRPr="00EC399E">
        <w:rPr>
          <w:i/>
          <w:iCs/>
          <w:color w:val="000000"/>
        </w:rPr>
        <w:t>Состояние кредиторской задолженности</w:t>
      </w:r>
    </w:p>
    <w:p w14:paraId="5F4DFE40" w14:textId="77777777" w:rsidR="00795719" w:rsidRPr="00EC399E" w:rsidRDefault="00000C56" w:rsidP="00AE19F0">
      <w:pPr>
        <w:suppressAutoHyphens w:val="0"/>
        <w:ind w:firstLine="567"/>
        <w:jc w:val="both"/>
        <w:rPr>
          <w:color w:val="CE181E"/>
        </w:rPr>
      </w:pPr>
      <w:r w:rsidRPr="00EC399E">
        <w:rPr>
          <w:color w:val="000000"/>
        </w:rPr>
        <w:t>Кредиторская задолженность по состоянию на 01.01.202</w:t>
      </w:r>
      <w:r w:rsidR="000D399B" w:rsidRPr="00EC399E">
        <w:rPr>
          <w:color w:val="000000"/>
        </w:rPr>
        <w:t>4</w:t>
      </w:r>
      <w:r w:rsidRPr="00EC399E">
        <w:rPr>
          <w:color w:val="000000"/>
        </w:rPr>
        <w:t xml:space="preserve"> года </w:t>
      </w:r>
      <w:r w:rsidR="00795719" w:rsidRPr="00EC399E">
        <w:rPr>
          <w:color w:val="000000"/>
        </w:rPr>
        <w:t>увеличилась</w:t>
      </w:r>
      <w:r w:rsidRPr="00EC399E">
        <w:rPr>
          <w:color w:val="000000"/>
        </w:rPr>
        <w:t xml:space="preserve"> в целом на </w:t>
      </w:r>
      <w:r w:rsidR="00795719" w:rsidRPr="00EC399E">
        <w:rPr>
          <w:color w:val="C00000"/>
        </w:rPr>
        <w:t>25,5</w:t>
      </w:r>
      <w:r w:rsidRPr="00EC399E">
        <w:rPr>
          <w:color w:val="C00000"/>
        </w:rPr>
        <w:t xml:space="preserve"> </w:t>
      </w:r>
      <w:r w:rsidRPr="00EC399E">
        <w:rPr>
          <w:color w:val="000000"/>
        </w:rPr>
        <w:t xml:space="preserve">тыс. руб. (на </w:t>
      </w:r>
      <w:r w:rsidR="00795719" w:rsidRPr="00EC399E">
        <w:rPr>
          <w:color w:val="000000"/>
        </w:rPr>
        <w:t>35,8</w:t>
      </w:r>
      <w:r w:rsidRPr="00EC399E">
        <w:rPr>
          <w:color w:val="000000"/>
        </w:rPr>
        <w:t xml:space="preserve">%) и составила на конец года </w:t>
      </w:r>
      <w:r w:rsidR="00795719" w:rsidRPr="00EC399E">
        <w:rPr>
          <w:color w:val="C00000"/>
        </w:rPr>
        <w:t>96,8</w:t>
      </w:r>
      <w:r w:rsidRPr="00EC399E">
        <w:rPr>
          <w:color w:val="C00000"/>
        </w:rPr>
        <w:t xml:space="preserve"> </w:t>
      </w:r>
      <w:r w:rsidRPr="00EC399E">
        <w:rPr>
          <w:color w:val="000000"/>
        </w:rPr>
        <w:t>тыс. руб.</w:t>
      </w:r>
      <w:r w:rsidR="00AE19F0" w:rsidRPr="00EC399E">
        <w:rPr>
          <w:color w:val="CE181E"/>
        </w:rPr>
        <w:t xml:space="preserve"> </w:t>
      </w:r>
    </w:p>
    <w:p w14:paraId="361B0CDA" w14:textId="77777777" w:rsidR="00795719" w:rsidRPr="00795719" w:rsidRDefault="00795719" w:rsidP="00795719">
      <w:pPr>
        <w:suppressAutoHyphens w:val="0"/>
        <w:ind w:firstLine="567"/>
        <w:jc w:val="both"/>
        <w:rPr>
          <w:lang w:eastAsia="ru-RU"/>
        </w:rPr>
      </w:pPr>
      <w:r w:rsidRPr="00795719">
        <w:rPr>
          <w:lang w:eastAsia="ru-RU"/>
        </w:rPr>
        <w:t xml:space="preserve">Задолженность сложилась </w:t>
      </w:r>
    </w:p>
    <w:p w14:paraId="46C8C682" w14:textId="77777777" w:rsidR="00795719" w:rsidRPr="00795719" w:rsidRDefault="00795719" w:rsidP="00795719">
      <w:pPr>
        <w:suppressAutoHyphens w:val="0"/>
        <w:ind w:firstLine="567"/>
        <w:jc w:val="both"/>
      </w:pPr>
      <w:r w:rsidRPr="00795719">
        <w:rPr>
          <w:lang w:eastAsia="ru-RU"/>
        </w:rPr>
        <w:t>- по счету 205.00 «Р</w:t>
      </w:r>
      <w:r w:rsidRPr="00795719">
        <w:t>асчеты по доходам» в сумме 59,0 тыс. руб.;</w:t>
      </w:r>
    </w:p>
    <w:p w14:paraId="1F7455BA" w14:textId="77777777" w:rsidR="00795719" w:rsidRPr="00795719" w:rsidRDefault="00795719" w:rsidP="00795719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795719">
        <w:rPr>
          <w:kern w:val="3"/>
          <w:sz w:val="20"/>
          <w:szCs w:val="20"/>
        </w:rPr>
        <w:lastRenderedPageBreak/>
        <w:t xml:space="preserve">-  </w:t>
      </w:r>
      <w:r w:rsidRPr="00795719">
        <w:rPr>
          <w:kern w:val="3"/>
        </w:rPr>
        <w:t>по счету</w:t>
      </w:r>
      <w:r w:rsidRPr="00795719">
        <w:rPr>
          <w:kern w:val="3"/>
          <w:sz w:val="20"/>
          <w:szCs w:val="20"/>
        </w:rPr>
        <w:t xml:space="preserve"> </w:t>
      </w:r>
      <w:r w:rsidRPr="00795719">
        <w:rPr>
          <w:kern w:val="3"/>
        </w:rPr>
        <w:t>1302000 «Расчеты по принятым обязательствам» в сумме 37,8 тыс. руб.:</w:t>
      </w:r>
    </w:p>
    <w:p w14:paraId="4D0974A5" w14:textId="77777777" w:rsidR="00795719" w:rsidRPr="00795719" w:rsidRDefault="00795719" w:rsidP="00795719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795719">
        <w:rPr>
          <w:i/>
          <w:iCs/>
          <w:kern w:val="3"/>
        </w:rPr>
        <w:t>расчеты по услугам связи – 0,5 тыс. руб.;</w:t>
      </w:r>
    </w:p>
    <w:p w14:paraId="7ECCC0FE" w14:textId="77777777" w:rsidR="00795719" w:rsidRPr="00795719" w:rsidRDefault="00795719" w:rsidP="00795719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795719">
        <w:rPr>
          <w:i/>
          <w:iCs/>
          <w:kern w:val="3"/>
        </w:rPr>
        <w:t>расчеты по коммунальным услугам – 23,6 тыс. руб.;</w:t>
      </w:r>
    </w:p>
    <w:p w14:paraId="1014D56D" w14:textId="77777777" w:rsidR="00795719" w:rsidRPr="00795719" w:rsidRDefault="00795719" w:rsidP="00795719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795719">
        <w:rPr>
          <w:i/>
          <w:iCs/>
          <w:kern w:val="3"/>
        </w:rPr>
        <w:t>расчеты по приобретению материальных запасов – 13,6 тыс. руб.</w:t>
      </w:r>
    </w:p>
    <w:p w14:paraId="5FC9D9EF" w14:textId="77777777" w:rsidR="006C6F0F" w:rsidRPr="00EC399E" w:rsidRDefault="006C6F0F" w:rsidP="006C6F0F">
      <w:pPr>
        <w:ind w:firstLine="567"/>
        <w:jc w:val="both"/>
      </w:pPr>
      <w:r w:rsidRPr="00EC399E">
        <w:rPr>
          <w:color w:val="000000"/>
        </w:rPr>
        <w:t xml:space="preserve">Согласно сведениям </w:t>
      </w:r>
      <w:proofErr w:type="gramStart"/>
      <w:r w:rsidRPr="00EC399E">
        <w:rPr>
          <w:color w:val="000000"/>
        </w:rPr>
        <w:t>по дебиторской и кредиторской задолженности (ф. 0503169)</w:t>
      </w:r>
      <w:proofErr w:type="gramEnd"/>
      <w:r w:rsidRPr="00EC399E">
        <w:rPr>
          <w:color w:val="CE181E"/>
        </w:rPr>
        <w:t xml:space="preserve"> </w:t>
      </w:r>
      <w:r w:rsidRPr="00EC399E">
        <w:rPr>
          <w:color w:val="000000"/>
        </w:rPr>
        <w:t xml:space="preserve">просроченная кредиторская задолженность у </w:t>
      </w:r>
      <w:r w:rsidR="00BA1CFC" w:rsidRPr="00EC399E">
        <w:rPr>
          <w:color w:val="000000"/>
        </w:rPr>
        <w:t>сельского поселения</w:t>
      </w:r>
      <w:r w:rsidRPr="00EC399E">
        <w:rPr>
          <w:color w:val="000000"/>
        </w:rPr>
        <w:t xml:space="preserve"> отсутствует.</w:t>
      </w:r>
    </w:p>
    <w:p w14:paraId="5DBA86EE" w14:textId="77777777" w:rsidR="00A375A0" w:rsidRPr="00EC399E" w:rsidRDefault="00A375A0">
      <w:pPr>
        <w:pStyle w:val="ad"/>
      </w:pPr>
    </w:p>
    <w:p w14:paraId="6C25895A" w14:textId="77777777" w:rsidR="00A26788" w:rsidRPr="00EC399E" w:rsidRDefault="00A26788">
      <w:pPr>
        <w:jc w:val="center"/>
      </w:pPr>
      <w:r w:rsidRPr="00EC399E">
        <w:rPr>
          <w:b/>
          <w:i/>
          <w:u w:val="single"/>
        </w:rPr>
        <w:t>Выводы:</w:t>
      </w:r>
    </w:p>
    <w:p w14:paraId="7713372E" w14:textId="77777777" w:rsidR="00A26788" w:rsidRPr="00EC399E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3738D8B9" w14:textId="459B9BCF" w:rsidR="00A26788" w:rsidRPr="00EC399E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EC399E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EC399E">
        <w:rPr>
          <w:lang w:val="ru-RU"/>
        </w:rPr>
        <w:t>2</w:t>
      </w:r>
      <w:r w:rsidR="00EC399E" w:rsidRPr="00EC399E">
        <w:rPr>
          <w:lang w:val="ru-RU"/>
        </w:rPr>
        <w:t>4</w:t>
      </w:r>
      <w:r w:rsidR="000D399B" w:rsidRPr="00EC399E">
        <w:rPr>
          <w:lang w:val="ru-RU"/>
        </w:rPr>
        <w:t xml:space="preserve"> </w:t>
      </w:r>
      <w:r w:rsidRPr="00EC399E">
        <w:t>год.</w:t>
      </w:r>
    </w:p>
    <w:p w14:paraId="1ADEF22C" w14:textId="049C5EDC" w:rsidR="00D53344" w:rsidRPr="00EC399E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EC399E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2D82A6FA" w:rsidR="00A26788" w:rsidRPr="00EC399E" w:rsidRDefault="00A26788">
      <w:pPr>
        <w:numPr>
          <w:ilvl w:val="0"/>
          <w:numId w:val="1"/>
        </w:numPr>
        <w:jc w:val="both"/>
      </w:pPr>
      <w:r w:rsidRPr="00EC399E">
        <w:t xml:space="preserve">Вопрос </w:t>
      </w:r>
      <w:r w:rsidR="00D53344" w:rsidRPr="00EC399E">
        <w:t>о рассмотрении и</w:t>
      </w:r>
      <w:r w:rsidRPr="00EC399E">
        <w:t xml:space="preserve"> утверждении отчета об исполнении бюджета поселения </w:t>
      </w:r>
      <w:r w:rsidR="00D53344" w:rsidRPr="00EC399E">
        <w:t>за 202</w:t>
      </w:r>
      <w:r w:rsidR="00EC399E" w:rsidRPr="00EC399E">
        <w:t>4</w:t>
      </w:r>
      <w:r w:rsidR="00D53344" w:rsidRPr="00EC399E">
        <w:t xml:space="preserve"> год </w:t>
      </w:r>
      <w:r w:rsidRPr="00EC399E">
        <w:t xml:space="preserve">может быть рассмотрен на заседании </w:t>
      </w:r>
      <w:proofErr w:type="spellStart"/>
      <w:r w:rsidR="00EE4237" w:rsidRPr="00EC399E">
        <w:rPr>
          <w:color w:val="C00000"/>
        </w:rPr>
        <w:t>Кановской</w:t>
      </w:r>
      <w:proofErr w:type="spellEnd"/>
      <w:r w:rsidRPr="00EC399E">
        <w:t xml:space="preserve"> сельской Думы.  </w:t>
      </w:r>
    </w:p>
    <w:p w14:paraId="10BEC199" w14:textId="77777777" w:rsidR="00A26788" w:rsidRPr="00D53344" w:rsidRDefault="00A26788">
      <w:pPr>
        <w:ind w:left="720"/>
        <w:jc w:val="both"/>
      </w:pPr>
    </w:p>
    <w:p w14:paraId="1286ED7B" w14:textId="5D514D97" w:rsidR="00965AF1" w:rsidRDefault="00965AF1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31A85C1" w14:textId="77777777" w:rsidR="00965AF1" w:rsidRDefault="00965AF1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1BEEA4C3" w:rsidR="00A26788" w:rsidRDefault="00A26788" w:rsidP="00AE19F0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0E417" w14:textId="77777777" w:rsidR="006A7F2D" w:rsidRDefault="006A7F2D">
      <w:r>
        <w:separator/>
      </w:r>
    </w:p>
  </w:endnote>
  <w:endnote w:type="continuationSeparator" w:id="0">
    <w:p w14:paraId="5AC99BEB" w14:textId="77777777" w:rsidR="006A7F2D" w:rsidRDefault="006A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FD3C" w14:textId="77777777" w:rsidR="006A7F2D" w:rsidRDefault="006A7F2D">
      <w:r>
        <w:separator/>
      </w:r>
    </w:p>
  </w:footnote>
  <w:footnote w:type="continuationSeparator" w:id="0">
    <w:p w14:paraId="352C30A9" w14:textId="77777777" w:rsidR="006A7F2D" w:rsidRDefault="006A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141D"/>
    <w:rsid w:val="00001426"/>
    <w:rsid w:val="00033A62"/>
    <w:rsid w:val="00035979"/>
    <w:rsid w:val="00066755"/>
    <w:rsid w:val="00072113"/>
    <w:rsid w:val="00080778"/>
    <w:rsid w:val="0009362B"/>
    <w:rsid w:val="000A057D"/>
    <w:rsid w:val="000B6578"/>
    <w:rsid w:val="000D399B"/>
    <w:rsid w:val="000E1043"/>
    <w:rsid w:val="000E2B07"/>
    <w:rsid w:val="000F046A"/>
    <w:rsid w:val="001355C3"/>
    <w:rsid w:val="00144BF6"/>
    <w:rsid w:val="001471D0"/>
    <w:rsid w:val="00151CE1"/>
    <w:rsid w:val="00156B2D"/>
    <w:rsid w:val="00170E67"/>
    <w:rsid w:val="00193A4F"/>
    <w:rsid w:val="001A68C3"/>
    <w:rsid w:val="001F5E25"/>
    <w:rsid w:val="002216E2"/>
    <w:rsid w:val="00227399"/>
    <w:rsid w:val="00236784"/>
    <w:rsid w:val="00247F87"/>
    <w:rsid w:val="00251407"/>
    <w:rsid w:val="0026479E"/>
    <w:rsid w:val="002B4BF1"/>
    <w:rsid w:val="002C46E4"/>
    <w:rsid w:val="002E4A9B"/>
    <w:rsid w:val="002E5EFF"/>
    <w:rsid w:val="00305E29"/>
    <w:rsid w:val="003404A4"/>
    <w:rsid w:val="003556CF"/>
    <w:rsid w:val="003803CC"/>
    <w:rsid w:val="00405831"/>
    <w:rsid w:val="00421C80"/>
    <w:rsid w:val="004245C7"/>
    <w:rsid w:val="004255F9"/>
    <w:rsid w:val="004275E2"/>
    <w:rsid w:val="0044125E"/>
    <w:rsid w:val="00441FFD"/>
    <w:rsid w:val="004439BB"/>
    <w:rsid w:val="004B181C"/>
    <w:rsid w:val="004D7E69"/>
    <w:rsid w:val="004F5B78"/>
    <w:rsid w:val="00506DBA"/>
    <w:rsid w:val="00510D2C"/>
    <w:rsid w:val="00550C64"/>
    <w:rsid w:val="00554A54"/>
    <w:rsid w:val="00576C04"/>
    <w:rsid w:val="005C7D98"/>
    <w:rsid w:val="005D6D88"/>
    <w:rsid w:val="006107D9"/>
    <w:rsid w:val="00630AB3"/>
    <w:rsid w:val="0065109E"/>
    <w:rsid w:val="00670F1A"/>
    <w:rsid w:val="00670F9B"/>
    <w:rsid w:val="006A7F2D"/>
    <w:rsid w:val="006C38B1"/>
    <w:rsid w:val="006C5224"/>
    <w:rsid w:val="006C6F0F"/>
    <w:rsid w:val="006F6C8F"/>
    <w:rsid w:val="00702851"/>
    <w:rsid w:val="00702EC5"/>
    <w:rsid w:val="007042D3"/>
    <w:rsid w:val="00720B18"/>
    <w:rsid w:val="0072223E"/>
    <w:rsid w:val="0072678C"/>
    <w:rsid w:val="00734BBE"/>
    <w:rsid w:val="00743741"/>
    <w:rsid w:val="007544D3"/>
    <w:rsid w:val="00762842"/>
    <w:rsid w:val="007836F3"/>
    <w:rsid w:val="00790B22"/>
    <w:rsid w:val="0079403B"/>
    <w:rsid w:val="00795719"/>
    <w:rsid w:val="007B2F9C"/>
    <w:rsid w:val="007F7B18"/>
    <w:rsid w:val="00804499"/>
    <w:rsid w:val="008212A2"/>
    <w:rsid w:val="0082249F"/>
    <w:rsid w:val="00842919"/>
    <w:rsid w:val="00852FC7"/>
    <w:rsid w:val="0085690E"/>
    <w:rsid w:val="00857897"/>
    <w:rsid w:val="00895736"/>
    <w:rsid w:val="008A0AE1"/>
    <w:rsid w:val="008A2A87"/>
    <w:rsid w:val="008A5A57"/>
    <w:rsid w:val="008B247C"/>
    <w:rsid w:val="008E6EA1"/>
    <w:rsid w:val="00907883"/>
    <w:rsid w:val="009161EA"/>
    <w:rsid w:val="0092285C"/>
    <w:rsid w:val="00947487"/>
    <w:rsid w:val="00965AF1"/>
    <w:rsid w:val="00975DA3"/>
    <w:rsid w:val="0098425D"/>
    <w:rsid w:val="00991FDA"/>
    <w:rsid w:val="009B50CF"/>
    <w:rsid w:val="009C23C2"/>
    <w:rsid w:val="009C2E3E"/>
    <w:rsid w:val="009D405E"/>
    <w:rsid w:val="009E07B6"/>
    <w:rsid w:val="00A26788"/>
    <w:rsid w:val="00A375A0"/>
    <w:rsid w:val="00A43FD0"/>
    <w:rsid w:val="00A553A3"/>
    <w:rsid w:val="00A61267"/>
    <w:rsid w:val="00A61968"/>
    <w:rsid w:val="00A949B8"/>
    <w:rsid w:val="00AA382A"/>
    <w:rsid w:val="00AA4948"/>
    <w:rsid w:val="00AA6689"/>
    <w:rsid w:val="00AE19F0"/>
    <w:rsid w:val="00AE213D"/>
    <w:rsid w:val="00B22B2D"/>
    <w:rsid w:val="00B812B2"/>
    <w:rsid w:val="00B82BEA"/>
    <w:rsid w:val="00B87590"/>
    <w:rsid w:val="00B92669"/>
    <w:rsid w:val="00B93CF2"/>
    <w:rsid w:val="00BA1CFC"/>
    <w:rsid w:val="00BB2A45"/>
    <w:rsid w:val="00BD78CD"/>
    <w:rsid w:val="00BE52A0"/>
    <w:rsid w:val="00BF54D9"/>
    <w:rsid w:val="00BF5720"/>
    <w:rsid w:val="00C25C69"/>
    <w:rsid w:val="00C34E09"/>
    <w:rsid w:val="00C356C5"/>
    <w:rsid w:val="00C65FAC"/>
    <w:rsid w:val="00C9640C"/>
    <w:rsid w:val="00CB6176"/>
    <w:rsid w:val="00CE31C8"/>
    <w:rsid w:val="00D2009A"/>
    <w:rsid w:val="00D230CD"/>
    <w:rsid w:val="00D53344"/>
    <w:rsid w:val="00D55298"/>
    <w:rsid w:val="00D62A76"/>
    <w:rsid w:val="00D915AA"/>
    <w:rsid w:val="00DA0DAF"/>
    <w:rsid w:val="00DA635A"/>
    <w:rsid w:val="00DC2987"/>
    <w:rsid w:val="00DD3A8C"/>
    <w:rsid w:val="00E24E9F"/>
    <w:rsid w:val="00E25D5A"/>
    <w:rsid w:val="00E26854"/>
    <w:rsid w:val="00E42E3D"/>
    <w:rsid w:val="00E60991"/>
    <w:rsid w:val="00E64577"/>
    <w:rsid w:val="00E65971"/>
    <w:rsid w:val="00E66C8A"/>
    <w:rsid w:val="00E72369"/>
    <w:rsid w:val="00E84BED"/>
    <w:rsid w:val="00EA600C"/>
    <w:rsid w:val="00EC399E"/>
    <w:rsid w:val="00EC3DBB"/>
    <w:rsid w:val="00ED0D82"/>
    <w:rsid w:val="00ED40CB"/>
    <w:rsid w:val="00EE3E50"/>
    <w:rsid w:val="00EE4208"/>
    <w:rsid w:val="00EE4237"/>
    <w:rsid w:val="00EF230F"/>
    <w:rsid w:val="00F01725"/>
    <w:rsid w:val="00F309AC"/>
    <w:rsid w:val="00F331F5"/>
    <w:rsid w:val="00F55C87"/>
    <w:rsid w:val="00F679CE"/>
    <w:rsid w:val="00F72C16"/>
    <w:rsid w:val="00F818E3"/>
    <w:rsid w:val="00F832DF"/>
    <w:rsid w:val="00F869F5"/>
    <w:rsid w:val="00F956AC"/>
    <w:rsid w:val="00FA6AC1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5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Гончарова Елена Сергеевна</cp:lastModifiedBy>
  <cp:revision>82</cp:revision>
  <cp:lastPrinted>2023-01-26T06:17:00Z</cp:lastPrinted>
  <dcterms:created xsi:type="dcterms:W3CDTF">2023-02-03T06:58:00Z</dcterms:created>
  <dcterms:modified xsi:type="dcterms:W3CDTF">2025-02-21T04:36:00Z</dcterms:modified>
</cp:coreProperties>
</file>