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Look w:val="01E0"/>
      </w:tblPr>
      <w:tblGrid>
        <w:gridCol w:w="5868"/>
        <w:gridCol w:w="4140"/>
      </w:tblGrid>
      <w:tr w:rsidR="00FB09B3" w:rsidRPr="00593DFB" w:rsidTr="00F22006">
        <w:tc>
          <w:tcPr>
            <w:tcW w:w="5868" w:type="dxa"/>
          </w:tcPr>
          <w:p w:rsidR="00FB09B3" w:rsidRPr="007E0128" w:rsidRDefault="0024340E" w:rsidP="00F22006">
            <w:pPr>
              <w:spacing w:after="0" w:line="240" w:lineRule="auto"/>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 </w:t>
            </w:r>
          </w:p>
        </w:tc>
        <w:tc>
          <w:tcPr>
            <w:tcW w:w="4140" w:type="dxa"/>
            <w:hideMark/>
          </w:tcPr>
          <w:p w:rsidR="00FB09B3" w:rsidRPr="00593DFB" w:rsidRDefault="00FB09B3" w:rsidP="00F22006">
            <w:pPr>
              <w:pStyle w:val="a6"/>
              <w:tabs>
                <w:tab w:val="left" w:pos="0"/>
              </w:tabs>
              <w:spacing w:after="0"/>
              <w:ind w:left="0"/>
              <w:rPr>
                <w:b/>
              </w:rPr>
            </w:pPr>
            <w:r w:rsidRPr="00593DFB">
              <w:rPr>
                <w:b/>
              </w:rPr>
              <w:t>УТВЕРЖДЕНО</w:t>
            </w:r>
          </w:p>
          <w:p w:rsidR="00FB09B3" w:rsidRPr="00593DFB" w:rsidRDefault="002A6128" w:rsidP="00F22006">
            <w:pPr>
              <w:pStyle w:val="a6"/>
              <w:tabs>
                <w:tab w:val="left" w:pos="0"/>
              </w:tabs>
              <w:spacing w:after="0"/>
              <w:ind w:left="0"/>
              <w:rPr>
                <w:b/>
              </w:rPr>
            </w:pPr>
            <w:r w:rsidRPr="00593DFB">
              <w:rPr>
                <w:b/>
              </w:rPr>
              <w:t>постановлением</w:t>
            </w:r>
            <w:r w:rsidR="00E61B58" w:rsidRPr="00593DFB">
              <w:rPr>
                <w:b/>
              </w:rPr>
              <w:t xml:space="preserve"> </w:t>
            </w:r>
            <w:r w:rsidRPr="00593DFB">
              <w:rPr>
                <w:b/>
              </w:rPr>
              <w:t xml:space="preserve">Коллегии </w:t>
            </w:r>
            <w:r w:rsidR="00FB09B3" w:rsidRPr="00593DFB">
              <w:rPr>
                <w:b/>
              </w:rPr>
              <w:t>контрольно-счетной палаты Волгоградской области</w:t>
            </w:r>
          </w:p>
          <w:p w:rsidR="00FB09B3" w:rsidRPr="00593DFB" w:rsidRDefault="002A6128" w:rsidP="002A6128">
            <w:pPr>
              <w:spacing w:after="0" w:line="240" w:lineRule="auto"/>
              <w:rPr>
                <w:rFonts w:ascii="Times New Roman" w:eastAsia="Times New Roman" w:hAnsi="Times New Roman" w:cs="Times New Roman"/>
                <w:b/>
                <w:bCs/>
                <w:spacing w:val="-2"/>
                <w:sz w:val="24"/>
                <w:szCs w:val="24"/>
              </w:rPr>
            </w:pPr>
            <w:r w:rsidRPr="00593DFB">
              <w:rPr>
                <w:rFonts w:ascii="Times New Roman" w:hAnsi="Times New Roman" w:cs="Times New Roman"/>
                <w:b/>
                <w:sz w:val="24"/>
                <w:szCs w:val="24"/>
              </w:rPr>
              <w:t>от 16 октября 2018 года №</w:t>
            </w:r>
            <w:r w:rsidR="00C269E9" w:rsidRPr="00593DFB">
              <w:rPr>
                <w:rFonts w:ascii="Times New Roman" w:hAnsi="Times New Roman" w:cs="Times New Roman"/>
                <w:b/>
                <w:sz w:val="24"/>
                <w:szCs w:val="24"/>
              </w:rPr>
              <w:t xml:space="preserve"> 20/1</w:t>
            </w:r>
            <w:r w:rsidRPr="00593DFB">
              <w:rPr>
                <w:rFonts w:ascii="Times New Roman" w:hAnsi="Times New Roman" w:cs="Times New Roman"/>
                <w:b/>
                <w:sz w:val="24"/>
                <w:szCs w:val="24"/>
              </w:rPr>
              <w:t xml:space="preserve"> </w:t>
            </w:r>
          </w:p>
        </w:tc>
      </w:tr>
    </w:tbl>
    <w:p w:rsidR="00C74A14" w:rsidRPr="00593DFB" w:rsidRDefault="00C74A14" w:rsidP="00FB09B3">
      <w:pPr>
        <w:shd w:val="clear" w:color="auto" w:fill="FFFFFF"/>
        <w:spacing w:after="0" w:line="240" w:lineRule="auto"/>
        <w:jc w:val="center"/>
        <w:rPr>
          <w:rFonts w:ascii="Times New Roman" w:hAnsi="Times New Roman" w:cs="Times New Roman"/>
          <w:b/>
          <w:bCs/>
          <w:spacing w:val="-2"/>
          <w:sz w:val="24"/>
          <w:szCs w:val="24"/>
        </w:rPr>
      </w:pPr>
    </w:p>
    <w:p w:rsidR="00461A39" w:rsidRPr="00593DFB" w:rsidRDefault="00461A39" w:rsidP="00FB09B3">
      <w:pPr>
        <w:shd w:val="clear" w:color="auto" w:fill="FFFFFF"/>
        <w:spacing w:after="0" w:line="240" w:lineRule="auto"/>
        <w:jc w:val="center"/>
        <w:rPr>
          <w:rFonts w:ascii="Times New Roman" w:hAnsi="Times New Roman" w:cs="Times New Roman"/>
          <w:b/>
          <w:bCs/>
          <w:spacing w:val="-2"/>
          <w:sz w:val="24"/>
          <w:szCs w:val="24"/>
        </w:rPr>
      </w:pPr>
    </w:p>
    <w:p w:rsidR="00461A39" w:rsidRPr="00593DFB" w:rsidRDefault="00461A39" w:rsidP="00FB09B3">
      <w:pPr>
        <w:shd w:val="clear" w:color="auto" w:fill="FFFFFF"/>
        <w:spacing w:after="0" w:line="240" w:lineRule="auto"/>
        <w:jc w:val="center"/>
        <w:rPr>
          <w:rFonts w:ascii="Times New Roman" w:hAnsi="Times New Roman" w:cs="Times New Roman"/>
          <w:b/>
          <w:bCs/>
          <w:spacing w:val="-2"/>
          <w:sz w:val="24"/>
          <w:szCs w:val="24"/>
        </w:rPr>
      </w:pPr>
    </w:p>
    <w:p w:rsidR="00FB09B3" w:rsidRPr="00593DFB" w:rsidRDefault="00FB09B3" w:rsidP="00FB09B3">
      <w:pPr>
        <w:shd w:val="clear" w:color="auto" w:fill="FFFFFF"/>
        <w:spacing w:after="0" w:line="240" w:lineRule="auto"/>
        <w:jc w:val="center"/>
        <w:rPr>
          <w:rFonts w:ascii="Times New Roman" w:hAnsi="Times New Roman" w:cs="Times New Roman"/>
          <w:b/>
          <w:bCs/>
          <w:spacing w:val="-2"/>
          <w:sz w:val="24"/>
          <w:szCs w:val="24"/>
        </w:rPr>
      </w:pPr>
      <w:r w:rsidRPr="00593DFB">
        <w:rPr>
          <w:rFonts w:ascii="Times New Roman" w:hAnsi="Times New Roman" w:cs="Times New Roman"/>
          <w:b/>
          <w:bCs/>
          <w:spacing w:val="-2"/>
          <w:sz w:val="24"/>
          <w:szCs w:val="24"/>
        </w:rPr>
        <w:t>Отчет</w:t>
      </w:r>
    </w:p>
    <w:p w:rsidR="00FB09B3" w:rsidRPr="00593DFB" w:rsidRDefault="00FB09B3" w:rsidP="00996888">
      <w:pPr>
        <w:shd w:val="clear" w:color="auto" w:fill="FFFFFF"/>
        <w:spacing w:after="0" w:line="240" w:lineRule="auto"/>
        <w:jc w:val="center"/>
        <w:rPr>
          <w:rFonts w:ascii="Times New Roman" w:hAnsi="Times New Roman" w:cs="Times New Roman"/>
          <w:b/>
          <w:bCs/>
          <w:spacing w:val="-2"/>
          <w:sz w:val="24"/>
          <w:szCs w:val="24"/>
        </w:rPr>
      </w:pPr>
      <w:r w:rsidRPr="00593DFB">
        <w:rPr>
          <w:rFonts w:ascii="Times New Roman" w:hAnsi="Times New Roman" w:cs="Times New Roman"/>
          <w:b/>
          <w:bCs/>
          <w:spacing w:val="-2"/>
          <w:sz w:val="24"/>
          <w:szCs w:val="24"/>
        </w:rPr>
        <w:t xml:space="preserve">о результатах проверки </w:t>
      </w:r>
      <w:r w:rsidR="00A408CB" w:rsidRPr="00593DFB">
        <w:rPr>
          <w:rFonts w:ascii="Times New Roman" w:hAnsi="Times New Roman" w:cs="Times New Roman"/>
          <w:b/>
          <w:bCs/>
          <w:spacing w:val="-2"/>
          <w:sz w:val="24"/>
          <w:szCs w:val="24"/>
        </w:rPr>
        <w:t>эффективного и целевого использования средств областного бюджета, предоставленных негосударственным организациям на социальное обслуживание жителей Волгоградской области и оказание им социальных услуг, за 2017 год и отдельных вопросов за истекший период 2018 года</w:t>
      </w:r>
    </w:p>
    <w:p w:rsidR="00FB09B3" w:rsidRPr="00593DFB" w:rsidRDefault="00FB09B3" w:rsidP="00FB09B3">
      <w:pPr>
        <w:spacing w:after="0" w:line="240" w:lineRule="auto"/>
        <w:ind w:firstLine="708"/>
        <w:jc w:val="both"/>
        <w:rPr>
          <w:rFonts w:ascii="Times New Roman" w:hAnsi="Times New Roman" w:cs="Times New Roman"/>
          <w:sz w:val="24"/>
          <w:szCs w:val="24"/>
        </w:rPr>
      </w:pPr>
    </w:p>
    <w:p w:rsidR="00FB09B3" w:rsidRPr="00593DFB" w:rsidRDefault="00FB09B3" w:rsidP="00FB09B3">
      <w:pPr>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u w:val="single"/>
        </w:rPr>
        <w:t>Основание проверки:</w:t>
      </w:r>
      <w:r w:rsidRPr="00593DFB">
        <w:rPr>
          <w:rFonts w:ascii="Times New Roman" w:hAnsi="Times New Roman" w:cs="Times New Roman"/>
          <w:sz w:val="24"/>
          <w:szCs w:val="24"/>
        </w:rPr>
        <w:t xml:space="preserve"> план работы контрольно-счетной палаты Волгоградской области на 201</w:t>
      </w:r>
      <w:r w:rsidR="002A6128" w:rsidRPr="00593DFB">
        <w:rPr>
          <w:rFonts w:ascii="Times New Roman" w:hAnsi="Times New Roman" w:cs="Times New Roman"/>
          <w:sz w:val="24"/>
          <w:szCs w:val="24"/>
        </w:rPr>
        <w:t>8</w:t>
      </w:r>
      <w:r w:rsidRPr="00593DFB">
        <w:rPr>
          <w:rFonts w:ascii="Times New Roman" w:hAnsi="Times New Roman" w:cs="Times New Roman"/>
          <w:sz w:val="24"/>
          <w:szCs w:val="24"/>
        </w:rPr>
        <w:t xml:space="preserve"> год, утвержденный постановлением коллегии КСП </w:t>
      </w:r>
      <w:r w:rsidR="00996888" w:rsidRPr="00593DFB">
        <w:rPr>
          <w:rFonts w:ascii="Times New Roman" w:hAnsi="Times New Roman" w:cs="Times New Roman"/>
          <w:sz w:val="24"/>
          <w:szCs w:val="24"/>
        </w:rPr>
        <w:t>от 19.12.2017  № 20/2</w:t>
      </w:r>
      <w:r w:rsidRPr="00593DFB">
        <w:rPr>
          <w:rFonts w:ascii="Times New Roman" w:hAnsi="Times New Roman" w:cs="Times New Roman"/>
          <w:sz w:val="24"/>
          <w:szCs w:val="24"/>
        </w:rPr>
        <w:t>.</w:t>
      </w:r>
    </w:p>
    <w:p w:rsidR="00FB09B3" w:rsidRPr="00593DFB" w:rsidRDefault="00FB09B3" w:rsidP="00FB09B3">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eastAsia="Times New Roman" w:hAnsi="Times New Roman" w:cs="Times New Roman"/>
          <w:sz w:val="24"/>
          <w:szCs w:val="24"/>
          <w:u w:val="single"/>
        </w:rPr>
        <w:t>Цель проверки:</w:t>
      </w:r>
      <w:r w:rsidRPr="00593DFB">
        <w:rPr>
          <w:rFonts w:ascii="Times New Roman" w:eastAsia="Times New Roman" w:hAnsi="Times New Roman" w:cs="Times New Roman"/>
          <w:sz w:val="24"/>
          <w:szCs w:val="24"/>
        </w:rPr>
        <w:t xml:space="preserve"> </w:t>
      </w:r>
      <w:r w:rsidR="009E79F5" w:rsidRPr="00593DFB">
        <w:rPr>
          <w:rFonts w:ascii="Times New Roman" w:hAnsi="Times New Roman" w:cs="Times New Roman"/>
          <w:snapToGrid w:val="0"/>
          <w:sz w:val="24"/>
          <w:szCs w:val="24"/>
        </w:rPr>
        <w:t>целевое, эффективное и результативное использование государственных ресурсов Волгоградской области</w:t>
      </w:r>
      <w:r w:rsidRPr="00593DFB">
        <w:rPr>
          <w:rFonts w:ascii="Times New Roman" w:hAnsi="Times New Roman" w:cs="Times New Roman"/>
          <w:sz w:val="24"/>
          <w:szCs w:val="24"/>
        </w:rPr>
        <w:t>.</w:t>
      </w:r>
    </w:p>
    <w:p w:rsidR="00FB09B3" w:rsidRPr="00593DFB" w:rsidRDefault="00FB09B3" w:rsidP="00FB09B3">
      <w:pPr>
        <w:spacing w:after="0" w:line="240" w:lineRule="auto"/>
        <w:ind w:firstLine="709"/>
        <w:jc w:val="both"/>
        <w:rPr>
          <w:rFonts w:ascii="Times New Roman" w:eastAsia="Times New Roman" w:hAnsi="Times New Roman" w:cs="Times New Roman"/>
          <w:sz w:val="24"/>
          <w:szCs w:val="24"/>
        </w:rPr>
      </w:pPr>
      <w:r w:rsidRPr="00593DFB">
        <w:rPr>
          <w:rFonts w:ascii="Times New Roman" w:hAnsi="Times New Roman" w:cs="Times New Roman"/>
          <w:sz w:val="24"/>
          <w:szCs w:val="24"/>
          <w:u w:val="single"/>
        </w:rPr>
        <w:t>Проверяемый период:</w:t>
      </w:r>
      <w:r w:rsidRPr="00593DFB">
        <w:rPr>
          <w:rFonts w:ascii="Times New Roman" w:hAnsi="Times New Roman" w:cs="Times New Roman"/>
          <w:sz w:val="24"/>
          <w:szCs w:val="24"/>
        </w:rPr>
        <w:t xml:space="preserve"> 201</w:t>
      </w:r>
      <w:r w:rsidR="00D660C8" w:rsidRPr="00593DFB">
        <w:rPr>
          <w:rFonts w:ascii="Times New Roman" w:hAnsi="Times New Roman" w:cs="Times New Roman"/>
          <w:sz w:val="24"/>
          <w:szCs w:val="24"/>
        </w:rPr>
        <w:t>7</w:t>
      </w:r>
      <w:r w:rsidR="00126BF5" w:rsidRPr="00593DFB">
        <w:rPr>
          <w:rFonts w:ascii="Times New Roman" w:hAnsi="Times New Roman" w:cs="Times New Roman"/>
          <w:sz w:val="24"/>
          <w:szCs w:val="24"/>
        </w:rPr>
        <w:t xml:space="preserve"> год и </w:t>
      </w:r>
      <w:r w:rsidR="00A408CB" w:rsidRPr="00593DFB">
        <w:rPr>
          <w:rFonts w:ascii="Times New Roman" w:hAnsi="Times New Roman" w:cs="Times New Roman"/>
          <w:sz w:val="24"/>
          <w:szCs w:val="24"/>
        </w:rPr>
        <w:t>2018</w:t>
      </w:r>
      <w:r w:rsidRPr="00593DFB">
        <w:rPr>
          <w:rFonts w:ascii="Times New Roman" w:hAnsi="Times New Roman" w:cs="Times New Roman"/>
          <w:sz w:val="24"/>
          <w:szCs w:val="24"/>
        </w:rPr>
        <w:t xml:space="preserve"> год</w:t>
      </w:r>
      <w:r w:rsidR="00126BF5" w:rsidRPr="00593DFB">
        <w:rPr>
          <w:rFonts w:ascii="Times New Roman" w:hAnsi="Times New Roman" w:cs="Times New Roman"/>
          <w:sz w:val="24"/>
          <w:szCs w:val="24"/>
        </w:rPr>
        <w:t xml:space="preserve"> (в части вопросов нормативного регулирования предоставления средств)</w:t>
      </w:r>
      <w:r w:rsidRPr="00593DFB">
        <w:rPr>
          <w:rFonts w:ascii="Times New Roman" w:hAnsi="Times New Roman" w:cs="Times New Roman"/>
          <w:sz w:val="24"/>
          <w:szCs w:val="24"/>
        </w:rPr>
        <w:t>.</w:t>
      </w:r>
    </w:p>
    <w:p w:rsidR="00FB09B3" w:rsidRPr="00593DFB" w:rsidRDefault="00FB09B3" w:rsidP="00FB09B3">
      <w:pPr>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Отчет сформирован </w:t>
      </w:r>
      <w:r w:rsidR="00D9729F" w:rsidRPr="00593DFB">
        <w:rPr>
          <w:rFonts w:ascii="Times New Roman" w:hAnsi="Times New Roman" w:cs="Times New Roman"/>
          <w:sz w:val="24"/>
          <w:szCs w:val="24"/>
        </w:rPr>
        <w:t>по</w:t>
      </w:r>
      <w:r w:rsidRPr="00593DFB">
        <w:rPr>
          <w:rFonts w:ascii="Times New Roman" w:hAnsi="Times New Roman" w:cs="Times New Roman"/>
          <w:sz w:val="24"/>
          <w:szCs w:val="24"/>
        </w:rPr>
        <w:t xml:space="preserve"> результат</w:t>
      </w:r>
      <w:r w:rsidR="00D9729F" w:rsidRPr="00593DFB">
        <w:rPr>
          <w:rFonts w:ascii="Times New Roman" w:hAnsi="Times New Roman" w:cs="Times New Roman"/>
          <w:sz w:val="24"/>
          <w:szCs w:val="24"/>
        </w:rPr>
        <w:t>ам</w:t>
      </w:r>
      <w:r w:rsidRPr="00593DFB">
        <w:rPr>
          <w:rFonts w:ascii="Times New Roman" w:hAnsi="Times New Roman" w:cs="Times New Roman"/>
          <w:sz w:val="24"/>
          <w:szCs w:val="24"/>
        </w:rPr>
        <w:t xml:space="preserve"> проверок</w:t>
      </w:r>
      <w:r w:rsidR="009C34B2" w:rsidRPr="00593DFB">
        <w:rPr>
          <w:rFonts w:ascii="Times New Roman" w:hAnsi="Times New Roman" w:cs="Times New Roman"/>
          <w:sz w:val="24"/>
          <w:szCs w:val="24"/>
        </w:rPr>
        <w:t xml:space="preserve"> комитета </w:t>
      </w:r>
      <w:r w:rsidR="00A408CB" w:rsidRPr="00593DFB">
        <w:rPr>
          <w:rFonts w:ascii="Times New Roman" w:eastAsia="Calibri" w:hAnsi="Times New Roman" w:cs="Times New Roman"/>
          <w:sz w:val="24"/>
          <w:szCs w:val="24"/>
        </w:rPr>
        <w:t>социальной защиты населения Волгоградской области</w:t>
      </w:r>
      <w:r w:rsidR="008C2EA4" w:rsidRPr="00593DFB">
        <w:rPr>
          <w:rFonts w:ascii="Times New Roman" w:eastAsia="Calibri" w:hAnsi="Times New Roman" w:cs="Times New Roman"/>
          <w:sz w:val="24"/>
          <w:szCs w:val="24"/>
        </w:rPr>
        <w:t xml:space="preserve"> (далее Комитет)</w:t>
      </w:r>
      <w:r w:rsidR="00520023" w:rsidRPr="00593DFB">
        <w:rPr>
          <w:rFonts w:ascii="Times New Roman" w:eastAsia="Calibri" w:hAnsi="Times New Roman" w:cs="Times New Roman"/>
          <w:sz w:val="24"/>
          <w:szCs w:val="24"/>
        </w:rPr>
        <w:t xml:space="preserve"> с учётом разногласий Комитета</w:t>
      </w:r>
      <w:r w:rsidRPr="00593DFB">
        <w:rPr>
          <w:rFonts w:ascii="Times New Roman" w:hAnsi="Times New Roman" w:cs="Times New Roman"/>
          <w:sz w:val="24"/>
          <w:szCs w:val="24"/>
        </w:rPr>
        <w:t>,</w:t>
      </w:r>
      <w:r w:rsidR="00A408CB" w:rsidRPr="00593DFB">
        <w:rPr>
          <w:rFonts w:ascii="Times New Roman" w:hAnsi="Times New Roman" w:cs="Times New Roman"/>
          <w:sz w:val="24"/>
          <w:szCs w:val="24"/>
        </w:rPr>
        <w:t xml:space="preserve"> 1</w:t>
      </w:r>
      <w:r w:rsidR="009C34B2" w:rsidRPr="00593DFB">
        <w:rPr>
          <w:rFonts w:ascii="Times New Roman" w:hAnsi="Times New Roman" w:cs="Times New Roman"/>
          <w:sz w:val="24"/>
          <w:szCs w:val="24"/>
        </w:rPr>
        <w:t>2 некоммерческих организаций</w:t>
      </w:r>
      <w:r w:rsidR="00A408CB" w:rsidRPr="00593DFB">
        <w:rPr>
          <w:rFonts w:ascii="Times New Roman" w:hAnsi="Times New Roman" w:cs="Times New Roman"/>
          <w:sz w:val="24"/>
          <w:szCs w:val="24"/>
        </w:rPr>
        <w:t xml:space="preserve"> социального обслуживания</w:t>
      </w:r>
      <w:r w:rsidR="009C34B2" w:rsidRPr="00593DFB">
        <w:rPr>
          <w:rFonts w:ascii="Times New Roman" w:hAnsi="Times New Roman" w:cs="Times New Roman"/>
          <w:sz w:val="24"/>
          <w:szCs w:val="24"/>
        </w:rPr>
        <w:t xml:space="preserve">, </w:t>
      </w:r>
      <w:r w:rsidR="00D9729F" w:rsidRPr="00593DFB">
        <w:rPr>
          <w:rFonts w:ascii="Times New Roman" w:hAnsi="Times New Roman" w:cs="Times New Roman"/>
          <w:sz w:val="24"/>
          <w:szCs w:val="24"/>
        </w:rPr>
        <w:t xml:space="preserve">8 государственных учреждений социальной защиты и обслуживания населения, </w:t>
      </w:r>
      <w:r w:rsidRPr="00593DFB">
        <w:rPr>
          <w:rFonts w:ascii="Times New Roman" w:hAnsi="Times New Roman" w:cs="Times New Roman"/>
          <w:sz w:val="24"/>
          <w:szCs w:val="24"/>
        </w:rPr>
        <w:t xml:space="preserve">а также </w:t>
      </w:r>
      <w:r w:rsidR="009C34B2" w:rsidRPr="00593DFB">
        <w:rPr>
          <w:rFonts w:ascii="Times New Roman" w:hAnsi="Times New Roman" w:cs="Times New Roman"/>
          <w:sz w:val="24"/>
          <w:szCs w:val="24"/>
        </w:rPr>
        <w:t>анализа нормативных правовых документов</w:t>
      </w:r>
      <w:r w:rsidR="0024340E" w:rsidRPr="00593DFB">
        <w:rPr>
          <w:rFonts w:ascii="Times New Roman" w:hAnsi="Times New Roman" w:cs="Times New Roman"/>
          <w:sz w:val="24"/>
          <w:szCs w:val="24"/>
        </w:rPr>
        <w:t>, регулирующих предоставление субсидий</w:t>
      </w:r>
      <w:r w:rsidR="009C34B2" w:rsidRPr="00593DFB">
        <w:rPr>
          <w:rFonts w:ascii="Times New Roman" w:hAnsi="Times New Roman" w:cs="Times New Roman"/>
          <w:sz w:val="24"/>
          <w:szCs w:val="24"/>
        </w:rPr>
        <w:t xml:space="preserve"> </w:t>
      </w:r>
      <w:r w:rsidR="0024340E" w:rsidRPr="00593DFB">
        <w:rPr>
          <w:rFonts w:ascii="Times New Roman" w:hAnsi="Times New Roman" w:cs="Times New Roman"/>
          <w:sz w:val="24"/>
          <w:szCs w:val="24"/>
        </w:rPr>
        <w:t xml:space="preserve">негосударственным некоммерческим организациям </w:t>
      </w:r>
      <w:r w:rsidR="009C34B2" w:rsidRPr="00593DFB">
        <w:rPr>
          <w:rFonts w:ascii="Times New Roman" w:hAnsi="Times New Roman" w:cs="Times New Roman"/>
          <w:sz w:val="24"/>
          <w:szCs w:val="24"/>
        </w:rPr>
        <w:t>в сфере</w:t>
      </w:r>
      <w:r w:rsidR="0024340E" w:rsidRPr="00593DFB">
        <w:rPr>
          <w:rFonts w:ascii="Times New Roman" w:hAnsi="Times New Roman" w:cs="Times New Roman"/>
          <w:sz w:val="24"/>
          <w:szCs w:val="24"/>
        </w:rPr>
        <w:t xml:space="preserve"> </w:t>
      </w:r>
      <w:r w:rsidR="00D9729F" w:rsidRPr="00593DFB">
        <w:rPr>
          <w:rFonts w:ascii="Times New Roman" w:hAnsi="Times New Roman" w:cs="Times New Roman"/>
          <w:sz w:val="24"/>
          <w:szCs w:val="24"/>
        </w:rPr>
        <w:t>социального обслуживания</w:t>
      </w:r>
      <w:r w:rsidRPr="00593DFB">
        <w:rPr>
          <w:rFonts w:ascii="Times New Roman" w:hAnsi="Times New Roman" w:cs="Times New Roman"/>
          <w:sz w:val="24"/>
          <w:szCs w:val="24"/>
        </w:rPr>
        <w:t>.</w:t>
      </w:r>
    </w:p>
    <w:p w:rsidR="008C2EA4" w:rsidRPr="00593DFB" w:rsidRDefault="008C2EA4" w:rsidP="00FB09B3">
      <w:pPr>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w:t>
      </w:r>
      <w:r w:rsidRPr="00593DFB">
        <w:rPr>
          <w:rFonts w:ascii="Times New Roman" w:hAnsi="Times New Roman" w:cs="Times New Roman"/>
          <w:color w:val="0000CC"/>
          <w:sz w:val="24"/>
          <w:szCs w:val="24"/>
        </w:rPr>
        <w:t>Приложение №</w:t>
      </w:r>
      <w:r w:rsidR="00D9710F" w:rsidRPr="00593DFB">
        <w:rPr>
          <w:rFonts w:ascii="Times New Roman" w:hAnsi="Times New Roman" w:cs="Times New Roman"/>
          <w:color w:val="0000CC"/>
          <w:sz w:val="24"/>
          <w:szCs w:val="24"/>
        </w:rPr>
        <w:t xml:space="preserve"> 1</w:t>
      </w:r>
      <w:r w:rsidRPr="00593DFB">
        <w:rPr>
          <w:rFonts w:ascii="Times New Roman" w:hAnsi="Times New Roman" w:cs="Times New Roman"/>
          <w:sz w:val="24"/>
          <w:szCs w:val="24"/>
        </w:rPr>
        <w:t xml:space="preserve"> - перечень проверенных организаций).</w:t>
      </w:r>
    </w:p>
    <w:p w:rsidR="00D76BF7" w:rsidRPr="00593DFB" w:rsidRDefault="00D76BF7" w:rsidP="00D76BF7">
      <w:pPr>
        <w:spacing w:after="0" w:line="240" w:lineRule="auto"/>
        <w:jc w:val="center"/>
        <w:rPr>
          <w:rFonts w:ascii="Times New Roman" w:hAnsi="Times New Roman" w:cs="Times New Roman"/>
          <w:b/>
          <w:i/>
          <w:sz w:val="24"/>
          <w:szCs w:val="24"/>
        </w:rPr>
      </w:pPr>
    </w:p>
    <w:p w:rsidR="00D92280" w:rsidRPr="00593DFB" w:rsidRDefault="002D5A85" w:rsidP="00D76BF7">
      <w:pPr>
        <w:spacing w:after="0" w:line="240" w:lineRule="auto"/>
        <w:jc w:val="center"/>
        <w:rPr>
          <w:rFonts w:ascii="Times New Roman" w:hAnsi="Times New Roman" w:cs="Times New Roman"/>
          <w:b/>
          <w:sz w:val="24"/>
          <w:szCs w:val="24"/>
        </w:rPr>
      </w:pPr>
      <w:r w:rsidRPr="00593DFB">
        <w:rPr>
          <w:rFonts w:ascii="Times New Roman" w:hAnsi="Times New Roman" w:cs="Times New Roman"/>
          <w:b/>
          <w:sz w:val="24"/>
          <w:szCs w:val="24"/>
        </w:rPr>
        <w:t>1. </w:t>
      </w:r>
      <w:r w:rsidR="00D92280" w:rsidRPr="00593DFB">
        <w:rPr>
          <w:rFonts w:ascii="Times New Roman" w:hAnsi="Times New Roman" w:cs="Times New Roman"/>
          <w:b/>
          <w:sz w:val="24"/>
          <w:szCs w:val="24"/>
        </w:rPr>
        <w:t>Общие сведения</w:t>
      </w:r>
    </w:p>
    <w:p w:rsidR="00D92280" w:rsidRPr="00593DFB" w:rsidRDefault="00D92280" w:rsidP="00985730">
      <w:pPr>
        <w:spacing w:after="0" w:line="240" w:lineRule="auto"/>
        <w:jc w:val="center"/>
        <w:rPr>
          <w:rFonts w:ascii="Times New Roman" w:hAnsi="Times New Roman" w:cs="Times New Roman"/>
          <w:sz w:val="24"/>
          <w:szCs w:val="24"/>
        </w:rPr>
      </w:pPr>
    </w:p>
    <w:p w:rsidR="008C2EA4" w:rsidRPr="00593DFB" w:rsidRDefault="008C2EA4" w:rsidP="00985730">
      <w:pPr>
        <w:spacing w:after="0" w:line="240" w:lineRule="auto"/>
        <w:ind w:firstLine="708"/>
        <w:jc w:val="both"/>
        <w:rPr>
          <w:rFonts w:ascii="Times New Roman" w:hAnsi="Times New Roman" w:cs="Times New Roman"/>
          <w:sz w:val="24"/>
          <w:szCs w:val="24"/>
        </w:rPr>
      </w:pPr>
      <w:r w:rsidRPr="00593DFB">
        <w:rPr>
          <w:rFonts w:ascii="Times New Roman" w:hAnsi="Times New Roman" w:cs="Times New Roman"/>
          <w:sz w:val="24"/>
          <w:szCs w:val="24"/>
        </w:rPr>
        <w:t xml:space="preserve">В 2017 году Комитетом осуществлялось предоставление средств областного бюджета </w:t>
      </w:r>
      <w:r w:rsidR="00A805F4" w:rsidRPr="00593DFB">
        <w:rPr>
          <w:rFonts w:ascii="Times New Roman" w:hAnsi="Times New Roman" w:cs="Times New Roman"/>
          <w:sz w:val="24"/>
          <w:szCs w:val="24"/>
        </w:rPr>
        <w:t xml:space="preserve">негосударственным организациям </w:t>
      </w:r>
      <w:r w:rsidRPr="00593DFB">
        <w:rPr>
          <w:rFonts w:ascii="Times New Roman" w:hAnsi="Times New Roman" w:cs="Times New Roman"/>
          <w:sz w:val="24"/>
          <w:szCs w:val="24"/>
        </w:rPr>
        <w:t xml:space="preserve">на социальное обслуживание граждан </w:t>
      </w:r>
      <w:r w:rsidR="00A805F4" w:rsidRPr="00593DFB">
        <w:rPr>
          <w:rFonts w:ascii="Times New Roman" w:hAnsi="Times New Roman" w:cs="Times New Roman"/>
          <w:sz w:val="24"/>
          <w:szCs w:val="24"/>
        </w:rPr>
        <w:t>в виде:</w:t>
      </w:r>
      <w:r w:rsidRPr="00593DFB">
        <w:rPr>
          <w:rFonts w:ascii="Times New Roman" w:hAnsi="Times New Roman" w:cs="Times New Roman"/>
          <w:sz w:val="24"/>
          <w:szCs w:val="24"/>
        </w:rPr>
        <w:t xml:space="preserve"> </w:t>
      </w:r>
    </w:p>
    <w:p w:rsidR="008C2EA4" w:rsidRPr="00593DFB" w:rsidRDefault="008C2EA4" w:rsidP="0098573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3DFB">
        <w:rPr>
          <w:rFonts w:ascii="Times New Roman" w:hAnsi="Times New Roman" w:cs="Times New Roman"/>
          <w:sz w:val="24"/>
          <w:szCs w:val="24"/>
        </w:rPr>
        <w:t>- субсидий поставщикам социальных услуг, включенным в реестр поставщиков социальных услуг Волгоградской области, но не участвующим в выполнении государственного задания (заказа), за предоставление социальных услуг</w:t>
      </w:r>
      <w:r w:rsidR="00C7363E" w:rsidRPr="00593DFB">
        <w:rPr>
          <w:rFonts w:ascii="Times New Roman" w:hAnsi="Times New Roman" w:cs="Times New Roman"/>
          <w:sz w:val="24"/>
          <w:szCs w:val="24"/>
        </w:rPr>
        <w:t xml:space="preserve"> в рамках </w:t>
      </w:r>
      <w:r w:rsidR="00E458BB" w:rsidRPr="00593DFB">
        <w:rPr>
          <w:rFonts w:ascii="Times New Roman" w:hAnsi="Times New Roman" w:cs="Times New Roman"/>
          <w:sz w:val="24"/>
          <w:szCs w:val="24"/>
        </w:rPr>
        <w:t xml:space="preserve">постановления </w:t>
      </w:r>
      <w:r w:rsidR="00E458BB" w:rsidRPr="00593DFB">
        <w:rPr>
          <w:rFonts w:ascii="Times New Roman" w:eastAsia="Calibri" w:hAnsi="Times New Roman" w:cs="Times New Roman"/>
          <w:sz w:val="24"/>
          <w:szCs w:val="24"/>
        </w:rPr>
        <w:t xml:space="preserve">Администрации Волгоградской области от 20.12.2014 № 89-п «О размере и </w:t>
      </w:r>
      <w:r w:rsidR="00C7363E" w:rsidRPr="00593DFB">
        <w:rPr>
          <w:rFonts w:ascii="Times New Roman" w:eastAsia="Calibri" w:hAnsi="Times New Roman" w:cs="Times New Roman"/>
          <w:sz w:val="24"/>
          <w:szCs w:val="24"/>
        </w:rPr>
        <w:t>порядке предоставления субсидии на возмещение поставщикам социальных услуг, включенным в реестр поставщиков социальных услуг Волгоградской области, но не участвующим в выполнении государственного задания (заказа</w:t>
      </w:r>
      <w:proofErr w:type="gramEnd"/>
      <w:r w:rsidR="00C7363E" w:rsidRPr="00593DFB">
        <w:rPr>
          <w:rFonts w:ascii="Times New Roman" w:eastAsia="Calibri" w:hAnsi="Times New Roman" w:cs="Times New Roman"/>
          <w:sz w:val="24"/>
          <w:szCs w:val="24"/>
        </w:rPr>
        <w:t>), затрат, понесенных при предоставлении социальных услуг граждани</w:t>
      </w:r>
      <w:r w:rsidR="002A6128" w:rsidRPr="00593DFB">
        <w:rPr>
          <w:rFonts w:ascii="Times New Roman" w:eastAsia="Calibri" w:hAnsi="Times New Roman" w:cs="Times New Roman"/>
          <w:sz w:val="24"/>
          <w:szCs w:val="24"/>
        </w:rPr>
        <w:t>ну-получателю социальных услуг»</w:t>
      </w:r>
      <w:r w:rsidR="00C7363E" w:rsidRPr="00593DFB">
        <w:rPr>
          <w:rFonts w:ascii="Times New Roman" w:eastAsia="Calibri" w:hAnsi="Times New Roman" w:cs="Times New Roman"/>
          <w:sz w:val="24"/>
          <w:szCs w:val="24"/>
        </w:rPr>
        <w:t xml:space="preserve"> (далее</w:t>
      </w:r>
      <w:r w:rsidR="00E458BB" w:rsidRPr="00593DFB">
        <w:rPr>
          <w:rFonts w:ascii="Times New Roman" w:eastAsia="Calibri" w:hAnsi="Times New Roman" w:cs="Times New Roman"/>
          <w:sz w:val="24"/>
          <w:szCs w:val="24"/>
        </w:rPr>
        <w:t xml:space="preserve"> </w:t>
      </w:r>
      <w:r w:rsidR="00C7363E" w:rsidRPr="00593DFB">
        <w:rPr>
          <w:rFonts w:ascii="Times New Roman" w:eastAsia="Calibri" w:hAnsi="Times New Roman" w:cs="Times New Roman"/>
          <w:sz w:val="24"/>
          <w:szCs w:val="24"/>
        </w:rPr>
        <w:t>Положение № 89-п)</w:t>
      </w:r>
      <w:r w:rsidRPr="00593DFB">
        <w:rPr>
          <w:rFonts w:ascii="Times New Roman" w:hAnsi="Times New Roman" w:cs="Times New Roman"/>
          <w:sz w:val="24"/>
          <w:szCs w:val="24"/>
        </w:rPr>
        <w:t>;</w:t>
      </w:r>
    </w:p>
    <w:p w:rsidR="008C2EA4" w:rsidRPr="00593DFB" w:rsidRDefault="008C2EA4" w:rsidP="00985730">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субсидий социально ориентированным некоммерческим организациям (далее СО НКО), предоставляющим социальные услуги в форме социального обслуживания на дому</w:t>
      </w:r>
      <w:r w:rsidR="00E458BB" w:rsidRPr="00593DFB">
        <w:rPr>
          <w:rFonts w:ascii="Times New Roman" w:hAnsi="Times New Roman" w:cs="Times New Roman"/>
          <w:sz w:val="24"/>
          <w:szCs w:val="24"/>
        </w:rPr>
        <w:t xml:space="preserve">, в рамках </w:t>
      </w:r>
      <w:r w:rsidR="00E458BB" w:rsidRPr="00593DFB">
        <w:rPr>
          <w:rFonts w:ascii="Times New Roman" w:eastAsia="Calibri" w:hAnsi="Times New Roman" w:cs="Times New Roman"/>
          <w:sz w:val="24"/>
          <w:szCs w:val="24"/>
        </w:rPr>
        <w:t>постановления Администрации Волгоградской области от 13.12.2016 № 684-п «Об утверждении Порядка определения объема и предоставления субсидий СО НКО, предоставляющим социальные услуги в форме со</w:t>
      </w:r>
      <w:r w:rsidR="002A6128" w:rsidRPr="00593DFB">
        <w:rPr>
          <w:rFonts w:ascii="Times New Roman" w:eastAsia="Calibri" w:hAnsi="Times New Roman" w:cs="Times New Roman"/>
          <w:sz w:val="24"/>
          <w:szCs w:val="24"/>
        </w:rPr>
        <w:t>циального обслуживания на дому»</w:t>
      </w:r>
      <w:r w:rsidR="00E458BB" w:rsidRPr="00593DFB">
        <w:rPr>
          <w:rFonts w:ascii="Times New Roman" w:eastAsia="Calibri" w:hAnsi="Times New Roman" w:cs="Times New Roman"/>
          <w:sz w:val="24"/>
          <w:szCs w:val="24"/>
        </w:rPr>
        <w:t xml:space="preserve"> </w:t>
      </w:r>
      <w:r w:rsidR="00F424B7" w:rsidRPr="00593DFB">
        <w:rPr>
          <w:rFonts w:ascii="Times New Roman" w:eastAsia="Calibri" w:hAnsi="Times New Roman" w:cs="Times New Roman"/>
          <w:sz w:val="24"/>
          <w:szCs w:val="24"/>
        </w:rPr>
        <w:t>(далее П</w:t>
      </w:r>
      <w:r w:rsidR="00E458BB" w:rsidRPr="00593DFB">
        <w:rPr>
          <w:rFonts w:ascii="Times New Roman" w:eastAsia="Calibri" w:hAnsi="Times New Roman" w:cs="Times New Roman"/>
          <w:sz w:val="24"/>
          <w:szCs w:val="24"/>
        </w:rPr>
        <w:t>орядок № 684-п</w:t>
      </w:r>
      <w:r w:rsidR="00F424B7" w:rsidRPr="00593DFB">
        <w:rPr>
          <w:rFonts w:ascii="Times New Roman" w:eastAsia="Calibri" w:hAnsi="Times New Roman" w:cs="Times New Roman"/>
          <w:sz w:val="24"/>
          <w:szCs w:val="24"/>
        </w:rPr>
        <w:t>)</w:t>
      </w:r>
      <w:r w:rsidR="00A805F4" w:rsidRPr="00593DFB">
        <w:rPr>
          <w:rFonts w:ascii="Times New Roman" w:hAnsi="Times New Roman" w:cs="Times New Roman"/>
          <w:sz w:val="24"/>
          <w:szCs w:val="24"/>
        </w:rPr>
        <w:t>;</w:t>
      </w:r>
    </w:p>
    <w:p w:rsidR="008C2EA4" w:rsidRPr="00593DFB" w:rsidRDefault="00A805F4" w:rsidP="006750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w:t>
      </w:r>
      <w:r w:rsidR="00F06D64" w:rsidRPr="00593DFB">
        <w:rPr>
          <w:rFonts w:ascii="Times New Roman" w:eastAsia="Calibri" w:hAnsi="Times New Roman" w:cs="Times New Roman"/>
          <w:sz w:val="24"/>
          <w:szCs w:val="24"/>
        </w:rPr>
        <w:t xml:space="preserve">оплаты </w:t>
      </w:r>
      <w:r w:rsidR="008C2EA4" w:rsidRPr="00593DFB">
        <w:rPr>
          <w:rFonts w:ascii="Times New Roman" w:eastAsia="Calibri" w:hAnsi="Times New Roman" w:cs="Times New Roman"/>
          <w:sz w:val="24"/>
          <w:szCs w:val="24"/>
        </w:rPr>
        <w:t>государственны</w:t>
      </w:r>
      <w:r w:rsidR="00F06D64" w:rsidRPr="00593DFB">
        <w:rPr>
          <w:rFonts w:ascii="Times New Roman" w:eastAsia="Calibri" w:hAnsi="Times New Roman" w:cs="Times New Roman"/>
          <w:sz w:val="24"/>
          <w:szCs w:val="24"/>
        </w:rPr>
        <w:t>х</w:t>
      </w:r>
      <w:r w:rsidR="008C2EA4" w:rsidRPr="00593DFB">
        <w:rPr>
          <w:rFonts w:ascii="Times New Roman" w:eastAsia="Calibri" w:hAnsi="Times New Roman" w:cs="Times New Roman"/>
          <w:sz w:val="24"/>
          <w:szCs w:val="24"/>
        </w:rPr>
        <w:t xml:space="preserve"> контракт</w:t>
      </w:r>
      <w:r w:rsidR="00F06D64" w:rsidRPr="00593DFB">
        <w:rPr>
          <w:rFonts w:ascii="Times New Roman" w:eastAsia="Calibri" w:hAnsi="Times New Roman" w:cs="Times New Roman"/>
          <w:sz w:val="24"/>
          <w:szCs w:val="24"/>
        </w:rPr>
        <w:t>ов</w:t>
      </w:r>
      <w:r w:rsidR="008C2EA4" w:rsidRPr="00593DFB">
        <w:rPr>
          <w:rFonts w:ascii="Times New Roman" w:eastAsia="Calibri" w:hAnsi="Times New Roman" w:cs="Times New Roman"/>
          <w:sz w:val="24"/>
          <w:szCs w:val="24"/>
        </w:rPr>
        <w:t xml:space="preserve"> на социальное обслуживание лиц без определенного места жительства и занятий при ночном пребывании получателей социальных услуг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населения (далее Федеральный закон № 44-ФЗ). </w:t>
      </w:r>
    </w:p>
    <w:p w:rsidR="008C2EA4" w:rsidRPr="00593DFB" w:rsidRDefault="00126BF5" w:rsidP="006750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lastRenderedPageBreak/>
        <w:t>В</w:t>
      </w:r>
      <w:r w:rsidR="008C2EA4" w:rsidRPr="00593DFB">
        <w:rPr>
          <w:rFonts w:ascii="Times New Roman" w:eastAsia="Calibri" w:hAnsi="Times New Roman" w:cs="Times New Roman"/>
          <w:sz w:val="24"/>
          <w:szCs w:val="24"/>
        </w:rPr>
        <w:t xml:space="preserve"> 2017 году </w:t>
      </w:r>
      <w:r w:rsidRPr="00593DFB">
        <w:rPr>
          <w:rFonts w:ascii="Times New Roman" w:eastAsia="Calibri" w:hAnsi="Times New Roman" w:cs="Times New Roman"/>
          <w:sz w:val="24"/>
          <w:szCs w:val="24"/>
        </w:rPr>
        <w:t xml:space="preserve">Комитетом </w:t>
      </w:r>
      <w:r w:rsidR="008C2EA4" w:rsidRPr="00593DFB">
        <w:rPr>
          <w:rFonts w:ascii="Times New Roman" w:eastAsia="Calibri" w:hAnsi="Times New Roman" w:cs="Times New Roman"/>
          <w:sz w:val="24"/>
          <w:szCs w:val="24"/>
        </w:rPr>
        <w:t xml:space="preserve">исполнены расходы на </w:t>
      </w:r>
      <w:r w:rsidRPr="00593DFB">
        <w:rPr>
          <w:rFonts w:ascii="Times New Roman" w:eastAsia="Calibri" w:hAnsi="Times New Roman" w:cs="Times New Roman"/>
          <w:sz w:val="24"/>
          <w:szCs w:val="24"/>
        </w:rPr>
        <w:t xml:space="preserve">указанные цели </w:t>
      </w:r>
      <w:r w:rsidR="008C2EA4" w:rsidRPr="00593DFB">
        <w:rPr>
          <w:rFonts w:ascii="Times New Roman" w:eastAsia="Calibri" w:hAnsi="Times New Roman" w:cs="Times New Roman"/>
          <w:sz w:val="24"/>
          <w:szCs w:val="24"/>
        </w:rPr>
        <w:t>в объеме доведенных показателей бюджетной росписи, в том числе:</w:t>
      </w:r>
    </w:p>
    <w:p w:rsidR="008C2EA4" w:rsidRPr="00593DFB" w:rsidRDefault="008C2EA4" w:rsidP="006750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- 11421,3 тыс. руб. </w:t>
      </w:r>
      <w:r w:rsidR="00B97A95" w:rsidRPr="00593DFB">
        <w:rPr>
          <w:rFonts w:ascii="Times New Roman" w:eastAsia="Calibri" w:hAnsi="Times New Roman" w:cs="Times New Roman"/>
          <w:sz w:val="24"/>
          <w:szCs w:val="24"/>
        </w:rPr>
        <w:t>в рамках</w:t>
      </w:r>
      <w:r w:rsidRPr="00593DFB">
        <w:rPr>
          <w:rFonts w:ascii="Times New Roman" w:eastAsia="Calibri" w:hAnsi="Times New Roman" w:cs="Times New Roman"/>
          <w:sz w:val="24"/>
          <w:szCs w:val="24"/>
        </w:rPr>
        <w:t xml:space="preserve"> Положени</w:t>
      </w:r>
      <w:r w:rsidR="00B97A95" w:rsidRPr="00593DFB">
        <w:rPr>
          <w:rFonts w:ascii="Times New Roman" w:eastAsia="Calibri" w:hAnsi="Times New Roman" w:cs="Times New Roman"/>
          <w:sz w:val="24"/>
          <w:szCs w:val="24"/>
        </w:rPr>
        <w:t>я</w:t>
      </w:r>
      <w:r w:rsidRPr="00593DFB">
        <w:rPr>
          <w:rFonts w:ascii="Times New Roman" w:eastAsia="Calibri" w:hAnsi="Times New Roman" w:cs="Times New Roman"/>
          <w:sz w:val="24"/>
          <w:szCs w:val="24"/>
        </w:rPr>
        <w:t xml:space="preserve"> № 89-п</w:t>
      </w:r>
      <w:r w:rsidR="00B97A95" w:rsidRPr="00593DFB">
        <w:rPr>
          <w:rFonts w:ascii="Times New Roman" w:eastAsia="Calibri" w:hAnsi="Times New Roman" w:cs="Times New Roman"/>
          <w:sz w:val="24"/>
          <w:szCs w:val="24"/>
        </w:rPr>
        <w:t xml:space="preserve"> субсидии перечислены 11 поставщикам социальных услуг по 30 договорам, заключенным подведомственными Комитету государственными казенными учреждениями – центрами социальной защиты населения (далее ЦСЗН)</w:t>
      </w:r>
      <w:r w:rsidRPr="00593DFB">
        <w:rPr>
          <w:rFonts w:ascii="Times New Roman" w:eastAsia="Calibri" w:hAnsi="Times New Roman" w:cs="Times New Roman"/>
          <w:sz w:val="24"/>
          <w:szCs w:val="24"/>
        </w:rPr>
        <w:t>;</w:t>
      </w:r>
    </w:p>
    <w:p w:rsidR="008C2EA4" w:rsidRPr="00593DFB" w:rsidRDefault="008C2EA4" w:rsidP="006750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- 66736,01 тыс. руб. </w:t>
      </w:r>
      <w:r w:rsidR="00B97A95" w:rsidRPr="00593DFB">
        <w:rPr>
          <w:rFonts w:ascii="Times New Roman" w:eastAsia="Calibri" w:hAnsi="Times New Roman" w:cs="Times New Roman"/>
          <w:sz w:val="24"/>
          <w:szCs w:val="24"/>
        </w:rPr>
        <w:t xml:space="preserve">в рамках </w:t>
      </w:r>
      <w:r w:rsidRPr="00593DFB">
        <w:rPr>
          <w:rFonts w:ascii="Times New Roman" w:eastAsia="Calibri" w:hAnsi="Times New Roman" w:cs="Times New Roman"/>
          <w:sz w:val="24"/>
          <w:szCs w:val="24"/>
        </w:rPr>
        <w:t>Порядк</w:t>
      </w:r>
      <w:r w:rsidR="00B97A95" w:rsidRPr="00593DFB">
        <w:rPr>
          <w:rFonts w:ascii="Times New Roman" w:eastAsia="Calibri" w:hAnsi="Times New Roman" w:cs="Times New Roman"/>
          <w:sz w:val="24"/>
          <w:szCs w:val="24"/>
        </w:rPr>
        <w:t>а</w:t>
      </w:r>
      <w:r w:rsidRPr="00593DFB">
        <w:rPr>
          <w:rFonts w:ascii="Times New Roman" w:eastAsia="Calibri" w:hAnsi="Times New Roman" w:cs="Times New Roman"/>
          <w:sz w:val="24"/>
          <w:szCs w:val="24"/>
        </w:rPr>
        <w:t xml:space="preserve"> № 684-п</w:t>
      </w:r>
      <w:r w:rsidR="00B97A95" w:rsidRPr="00593DFB">
        <w:rPr>
          <w:rFonts w:ascii="Times New Roman" w:eastAsia="Calibri" w:hAnsi="Times New Roman" w:cs="Times New Roman"/>
          <w:sz w:val="24"/>
          <w:szCs w:val="24"/>
        </w:rPr>
        <w:t xml:space="preserve"> субсидии перечислены трём СО НКО по 3 договорам, заключенным Комитетом</w:t>
      </w:r>
      <w:r w:rsidR="00675017" w:rsidRPr="00593DFB">
        <w:rPr>
          <w:rFonts w:ascii="Times New Roman" w:eastAsia="Calibri" w:hAnsi="Times New Roman" w:cs="Times New Roman"/>
          <w:sz w:val="24"/>
          <w:szCs w:val="24"/>
        </w:rPr>
        <w:t>;</w:t>
      </w:r>
    </w:p>
    <w:p w:rsidR="00302B17" w:rsidRPr="00593DFB" w:rsidRDefault="00126BF5" w:rsidP="009035C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93DFB">
        <w:rPr>
          <w:rFonts w:ascii="Times New Roman" w:eastAsia="Calibri" w:hAnsi="Times New Roman" w:cs="Times New Roman"/>
          <w:sz w:val="24"/>
          <w:szCs w:val="24"/>
        </w:rPr>
        <w:t>- 9785,8 тыс. руб. в</w:t>
      </w:r>
      <w:r w:rsidR="008C2EA4" w:rsidRPr="00593DFB">
        <w:rPr>
          <w:rFonts w:ascii="Times New Roman" w:eastAsia="Calibri" w:hAnsi="Times New Roman" w:cs="Times New Roman"/>
          <w:sz w:val="24"/>
          <w:szCs w:val="24"/>
        </w:rPr>
        <w:t xml:space="preserve"> рамках Федерального закона № 44-ФЗ </w:t>
      </w:r>
      <w:r w:rsidR="00302B17" w:rsidRPr="00593DFB">
        <w:rPr>
          <w:rFonts w:ascii="Times New Roman" w:eastAsia="Calibri" w:hAnsi="Times New Roman" w:cs="Times New Roman"/>
          <w:sz w:val="24"/>
          <w:szCs w:val="24"/>
        </w:rPr>
        <w:t xml:space="preserve">перечислены </w:t>
      </w:r>
      <w:r w:rsidR="00B97A95" w:rsidRPr="00593DFB">
        <w:rPr>
          <w:rFonts w:ascii="Times New Roman" w:eastAsia="Calibri" w:hAnsi="Times New Roman" w:cs="Times New Roman"/>
          <w:sz w:val="24"/>
          <w:szCs w:val="24"/>
        </w:rPr>
        <w:t xml:space="preserve">трём СО НКО </w:t>
      </w:r>
      <w:r w:rsidR="00302B17" w:rsidRPr="00593DFB">
        <w:rPr>
          <w:rFonts w:ascii="Times New Roman" w:eastAsia="Calibri" w:hAnsi="Times New Roman" w:cs="Times New Roman"/>
          <w:sz w:val="24"/>
          <w:szCs w:val="24"/>
        </w:rPr>
        <w:t>в</w:t>
      </w:r>
      <w:r w:rsidRPr="00593DFB">
        <w:rPr>
          <w:rFonts w:ascii="Times New Roman" w:eastAsia="Calibri" w:hAnsi="Times New Roman" w:cs="Times New Roman"/>
          <w:sz w:val="24"/>
          <w:szCs w:val="24"/>
        </w:rPr>
        <w:t xml:space="preserve"> оплату </w:t>
      </w:r>
      <w:r w:rsidR="00B97A95" w:rsidRPr="00593DFB">
        <w:rPr>
          <w:rFonts w:ascii="Times New Roman" w:eastAsia="Calibri" w:hAnsi="Times New Roman" w:cs="Times New Roman"/>
          <w:sz w:val="24"/>
          <w:szCs w:val="24"/>
        </w:rPr>
        <w:t xml:space="preserve">3 </w:t>
      </w:r>
      <w:r w:rsidR="008C2EA4" w:rsidRPr="00593DFB">
        <w:rPr>
          <w:rFonts w:ascii="Times New Roman" w:eastAsia="Calibri" w:hAnsi="Times New Roman" w:cs="Times New Roman"/>
          <w:sz w:val="24"/>
          <w:szCs w:val="24"/>
        </w:rPr>
        <w:t>государственны</w:t>
      </w:r>
      <w:r w:rsidRPr="00593DFB">
        <w:rPr>
          <w:rFonts w:ascii="Times New Roman" w:eastAsia="Calibri" w:hAnsi="Times New Roman" w:cs="Times New Roman"/>
          <w:sz w:val="24"/>
          <w:szCs w:val="24"/>
        </w:rPr>
        <w:t xml:space="preserve">х </w:t>
      </w:r>
      <w:r w:rsidR="008C2EA4" w:rsidRPr="00593DFB">
        <w:rPr>
          <w:rFonts w:ascii="Times New Roman" w:eastAsia="Calibri" w:hAnsi="Times New Roman" w:cs="Times New Roman"/>
          <w:sz w:val="24"/>
          <w:szCs w:val="24"/>
        </w:rPr>
        <w:t>контракт</w:t>
      </w:r>
      <w:r w:rsidRPr="00593DFB">
        <w:rPr>
          <w:rFonts w:ascii="Times New Roman" w:eastAsia="Calibri" w:hAnsi="Times New Roman" w:cs="Times New Roman"/>
          <w:sz w:val="24"/>
          <w:szCs w:val="24"/>
        </w:rPr>
        <w:t>ов, заключенных</w:t>
      </w:r>
      <w:r w:rsidR="008C2EA4" w:rsidRPr="00593DFB">
        <w:rPr>
          <w:rFonts w:ascii="Times New Roman" w:eastAsia="Calibri" w:hAnsi="Times New Roman" w:cs="Times New Roman"/>
          <w:sz w:val="24"/>
          <w:szCs w:val="24"/>
        </w:rPr>
        <w:t xml:space="preserve"> на 11043,1 тыс. руб.</w:t>
      </w:r>
      <w:r w:rsidRPr="00593DFB">
        <w:rPr>
          <w:rFonts w:ascii="Times New Roman" w:eastAsia="Calibri" w:hAnsi="Times New Roman" w:cs="Times New Roman"/>
          <w:sz w:val="24"/>
          <w:szCs w:val="24"/>
        </w:rPr>
        <w:t xml:space="preserve"> (оставшиеся 1257,3 тыс. руб. перечислены </w:t>
      </w:r>
      <w:r w:rsidR="008C2EA4" w:rsidRPr="00593DFB">
        <w:rPr>
          <w:rFonts w:ascii="Times New Roman" w:eastAsia="Calibri" w:hAnsi="Times New Roman" w:cs="Times New Roman"/>
          <w:sz w:val="24"/>
          <w:szCs w:val="24"/>
        </w:rPr>
        <w:t>в 2018 году</w:t>
      </w:r>
      <w:r w:rsidRPr="00593DFB">
        <w:rPr>
          <w:rFonts w:ascii="Times New Roman" w:eastAsia="Calibri" w:hAnsi="Times New Roman" w:cs="Times New Roman"/>
          <w:sz w:val="24"/>
          <w:szCs w:val="24"/>
        </w:rPr>
        <w:t>)</w:t>
      </w:r>
      <w:r w:rsidR="008C2EA4" w:rsidRPr="00593DFB">
        <w:rPr>
          <w:rFonts w:ascii="Times New Roman" w:eastAsia="Calibri" w:hAnsi="Times New Roman" w:cs="Times New Roman"/>
          <w:sz w:val="24"/>
          <w:szCs w:val="24"/>
        </w:rPr>
        <w:t>.</w:t>
      </w:r>
      <w:proofErr w:type="gramEnd"/>
    </w:p>
    <w:p w:rsidR="004A5C72" w:rsidRPr="00593DFB" w:rsidRDefault="004A5C72" w:rsidP="004A5C72">
      <w:pPr>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w:t>
      </w:r>
      <w:r w:rsidRPr="00593DFB">
        <w:rPr>
          <w:rFonts w:ascii="Times New Roman" w:hAnsi="Times New Roman" w:cs="Times New Roman"/>
          <w:color w:val="0000CC"/>
          <w:sz w:val="24"/>
          <w:szCs w:val="24"/>
        </w:rPr>
        <w:t>Приложение №</w:t>
      </w:r>
      <w:r w:rsidR="00BA329B" w:rsidRPr="00593DFB">
        <w:rPr>
          <w:rFonts w:ascii="Times New Roman" w:hAnsi="Times New Roman" w:cs="Times New Roman"/>
          <w:color w:val="0000CC"/>
          <w:sz w:val="24"/>
          <w:szCs w:val="24"/>
        </w:rPr>
        <w:t xml:space="preserve"> 2-4</w:t>
      </w:r>
      <w:r w:rsidRPr="00593DFB">
        <w:rPr>
          <w:rFonts w:ascii="Times New Roman" w:hAnsi="Times New Roman" w:cs="Times New Roman"/>
          <w:sz w:val="24"/>
          <w:szCs w:val="24"/>
        </w:rPr>
        <w:t xml:space="preserve"> - распределение средств по негосударственным организациям).</w:t>
      </w:r>
    </w:p>
    <w:p w:rsidR="007D5262" w:rsidRPr="00593DFB" w:rsidRDefault="00302B17" w:rsidP="007D526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Социальное обслуживание граждан </w:t>
      </w:r>
      <w:r w:rsidR="00F06D64" w:rsidRPr="00593DFB">
        <w:rPr>
          <w:rFonts w:ascii="Times New Roman" w:eastAsia="Calibri" w:hAnsi="Times New Roman" w:cs="Times New Roman"/>
          <w:sz w:val="24"/>
          <w:szCs w:val="24"/>
        </w:rPr>
        <w:t>негосударственными организациями осуществлялось</w:t>
      </w:r>
      <w:r w:rsidR="007D5262" w:rsidRPr="00593DFB">
        <w:rPr>
          <w:rFonts w:ascii="Times New Roman" w:eastAsia="Calibri" w:hAnsi="Times New Roman" w:cs="Times New Roman"/>
          <w:sz w:val="24"/>
          <w:szCs w:val="24"/>
        </w:rPr>
        <w:t xml:space="preserve"> в следующих</w:t>
      </w:r>
      <w:r w:rsidRPr="00593DFB">
        <w:rPr>
          <w:rFonts w:ascii="Times New Roman" w:eastAsia="Calibri" w:hAnsi="Times New Roman" w:cs="Times New Roman"/>
          <w:sz w:val="24"/>
          <w:szCs w:val="24"/>
        </w:rPr>
        <w:t xml:space="preserve"> </w:t>
      </w:r>
      <w:r w:rsidR="007D5262" w:rsidRPr="00593DFB">
        <w:rPr>
          <w:rFonts w:ascii="Times New Roman" w:eastAsia="Calibri" w:hAnsi="Times New Roman" w:cs="Times New Roman"/>
          <w:sz w:val="24"/>
          <w:szCs w:val="24"/>
        </w:rPr>
        <w:t>формах:</w:t>
      </w:r>
    </w:p>
    <w:p w:rsidR="007D5262" w:rsidRPr="00593DFB" w:rsidRDefault="007D5262" w:rsidP="007D5262">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eastAsia="Calibri" w:hAnsi="Times New Roman" w:cs="Times New Roman"/>
          <w:sz w:val="24"/>
          <w:szCs w:val="24"/>
        </w:rPr>
        <w:t>- </w:t>
      </w:r>
      <w:r w:rsidR="00302B17" w:rsidRPr="00593DFB">
        <w:rPr>
          <w:rFonts w:ascii="Times New Roman" w:eastAsia="Calibri" w:hAnsi="Times New Roman" w:cs="Times New Roman"/>
          <w:sz w:val="24"/>
          <w:szCs w:val="24"/>
        </w:rPr>
        <w:t xml:space="preserve">в рамках Положения № 89-п в </w:t>
      </w:r>
      <w:proofErr w:type="spellStart"/>
      <w:r w:rsidR="00302B17" w:rsidRPr="00593DFB">
        <w:rPr>
          <w:rFonts w:ascii="Times New Roman" w:eastAsia="Calibri" w:hAnsi="Times New Roman" w:cs="Times New Roman"/>
          <w:sz w:val="24"/>
          <w:szCs w:val="24"/>
        </w:rPr>
        <w:t>полустационарной</w:t>
      </w:r>
      <w:proofErr w:type="spellEnd"/>
      <w:r w:rsidR="00302B17" w:rsidRPr="00593DFB">
        <w:rPr>
          <w:rFonts w:ascii="Times New Roman" w:eastAsia="Calibri" w:hAnsi="Times New Roman" w:cs="Times New Roman"/>
          <w:sz w:val="24"/>
          <w:szCs w:val="24"/>
        </w:rPr>
        <w:t xml:space="preserve"> форме и в форме </w:t>
      </w:r>
      <w:r w:rsidR="00302B17" w:rsidRPr="00593DFB">
        <w:rPr>
          <w:rFonts w:ascii="Times New Roman" w:hAnsi="Times New Roman" w:cs="Times New Roman"/>
          <w:sz w:val="24"/>
          <w:szCs w:val="24"/>
        </w:rPr>
        <w:t>социального обслуживания на дому</w:t>
      </w:r>
      <w:r w:rsidRPr="00593DFB">
        <w:rPr>
          <w:rFonts w:ascii="Times New Roman" w:hAnsi="Times New Roman" w:cs="Times New Roman"/>
          <w:sz w:val="24"/>
          <w:szCs w:val="24"/>
        </w:rPr>
        <w:t>;</w:t>
      </w:r>
      <w:r w:rsidR="00302B17" w:rsidRPr="00593DFB">
        <w:rPr>
          <w:rFonts w:ascii="Times New Roman" w:hAnsi="Times New Roman" w:cs="Times New Roman"/>
          <w:sz w:val="24"/>
          <w:szCs w:val="24"/>
        </w:rPr>
        <w:t xml:space="preserve"> </w:t>
      </w:r>
    </w:p>
    <w:p w:rsidR="007D5262" w:rsidRPr="00593DFB" w:rsidRDefault="007D5262" w:rsidP="007D5262">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 в рамках </w:t>
      </w:r>
      <w:r w:rsidR="00302B17" w:rsidRPr="00593DFB">
        <w:rPr>
          <w:rFonts w:ascii="Times New Roman" w:hAnsi="Times New Roman" w:cs="Times New Roman"/>
          <w:sz w:val="24"/>
          <w:szCs w:val="24"/>
        </w:rPr>
        <w:t>Порядка № 684-п в форме социального обслуживания на дому</w:t>
      </w:r>
      <w:r w:rsidRPr="00593DFB">
        <w:rPr>
          <w:rFonts w:ascii="Times New Roman" w:hAnsi="Times New Roman" w:cs="Times New Roman"/>
          <w:sz w:val="24"/>
          <w:szCs w:val="24"/>
        </w:rPr>
        <w:t>;</w:t>
      </w:r>
    </w:p>
    <w:p w:rsidR="00302B17" w:rsidRPr="00593DFB" w:rsidRDefault="007D5262" w:rsidP="007D5262">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w:t>
      </w:r>
      <w:r w:rsidR="00302B17" w:rsidRPr="00593DFB">
        <w:rPr>
          <w:rFonts w:ascii="Times New Roman" w:hAnsi="Times New Roman" w:cs="Times New Roman"/>
          <w:sz w:val="24"/>
          <w:szCs w:val="24"/>
        </w:rPr>
        <w:t xml:space="preserve"> </w:t>
      </w:r>
      <w:r w:rsidRPr="00593DFB">
        <w:rPr>
          <w:rFonts w:ascii="Times New Roman" w:hAnsi="Times New Roman" w:cs="Times New Roman"/>
          <w:sz w:val="24"/>
          <w:szCs w:val="24"/>
        </w:rPr>
        <w:t xml:space="preserve">в рамках </w:t>
      </w:r>
      <w:r w:rsidR="00302B17" w:rsidRPr="00593DFB">
        <w:rPr>
          <w:rFonts w:ascii="Times New Roman" w:hAnsi="Times New Roman" w:cs="Times New Roman"/>
          <w:sz w:val="24"/>
          <w:szCs w:val="24"/>
        </w:rPr>
        <w:t xml:space="preserve">Федерального закона № 44-ФЗ в </w:t>
      </w:r>
      <w:proofErr w:type="spellStart"/>
      <w:r w:rsidR="00302B17" w:rsidRPr="00593DFB">
        <w:rPr>
          <w:rFonts w:ascii="Times New Roman" w:hAnsi="Times New Roman" w:cs="Times New Roman"/>
          <w:sz w:val="24"/>
          <w:szCs w:val="24"/>
        </w:rPr>
        <w:t>полустационарной</w:t>
      </w:r>
      <w:proofErr w:type="spellEnd"/>
      <w:r w:rsidR="00302B17" w:rsidRPr="00593DFB">
        <w:rPr>
          <w:rFonts w:ascii="Times New Roman" w:hAnsi="Times New Roman" w:cs="Times New Roman"/>
          <w:sz w:val="24"/>
          <w:szCs w:val="24"/>
        </w:rPr>
        <w:t xml:space="preserve"> форме.</w:t>
      </w:r>
    </w:p>
    <w:p w:rsidR="00474B66" w:rsidRPr="00593DFB" w:rsidRDefault="00302B17" w:rsidP="009035CA">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Оплата социального обслуживания</w:t>
      </w:r>
      <w:r w:rsidR="00F06D64" w:rsidRPr="00593DFB">
        <w:rPr>
          <w:rFonts w:ascii="Times New Roman" w:hAnsi="Times New Roman" w:cs="Times New Roman"/>
          <w:sz w:val="24"/>
          <w:szCs w:val="24"/>
        </w:rPr>
        <w:t xml:space="preserve"> граждан негосударственными организациями</w:t>
      </w:r>
      <w:r w:rsidR="002A6128" w:rsidRPr="00593DFB">
        <w:rPr>
          <w:rFonts w:ascii="Times New Roman" w:hAnsi="Times New Roman" w:cs="Times New Roman"/>
          <w:sz w:val="24"/>
          <w:szCs w:val="24"/>
        </w:rPr>
        <w:t xml:space="preserve"> </w:t>
      </w:r>
      <w:r w:rsidR="00474B66" w:rsidRPr="00593DFB">
        <w:rPr>
          <w:rFonts w:ascii="Times New Roman" w:hAnsi="Times New Roman" w:cs="Times New Roman"/>
          <w:sz w:val="24"/>
          <w:szCs w:val="24"/>
        </w:rPr>
        <w:t>осуществлялась:</w:t>
      </w:r>
    </w:p>
    <w:p w:rsidR="007D5262" w:rsidRPr="00593DFB" w:rsidRDefault="00474B66" w:rsidP="009035C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hAnsi="Times New Roman" w:cs="Times New Roman"/>
          <w:sz w:val="24"/>
          <w:szCs w:val="24"/>
        </w:rPr>
        <w:t>- </w:t>
      </w:r>
      <w:r w:rsidR="00F06D64" w:rsidRPr="00593DFB">
        <w:rPr>
          <w:rFonts w:ascii="Times New Roman" w:hAnsi="Times New Roman" w:cs="Times New Roman"/>
          <w:sz w:val="24"/>
          <w:szCs w:val="24"/>
        </w:rPr>
        <w:t>по</w:t>
      </w:r>
      <w:r w:rsidR="00007930" w:rsidRPr="00593DFB">
        <w:rPr>
          <w:rFonts w:ascii="Times New Roman" w:hAnsi="Times New Roman" w:cs="Times New Roman"/>
          <w:sz w:val="24"/>
          <w:szCs w:val="24"/>
        </w:rPr>
        <w:t xml:space="preserve"> </w:t>
      </w:r>
      <w:r w:rsidR="00007930" w:rsidRPr="00593DFB">
        <w:rPr>
          <w:rFonts w:ascii="Times New Roman" w:eastAsia="Calibri" w:hAnsi="Times New Roman" w:cs="Times New Roman"/>
          <w:sz w:val="24"/>
          <w:szCs w:val="24"/>
        </w:rPr>
        <w:t>Положени</w:t>
      </w:r>
      <w:r w:rsidR="00F06D64" w:rsidRPr="00593DFB">
        <w:rPr>
          <w:rFonts w:ascii="Times New Roman" w:eastAsia="Calibri" w:hAnsi="Times New Roman" w:cs="Times New Roman"/>
          <w:sz w:val="24"/>
          <w:szCs w:val="24"/>
        </w:rPr>
        <w:t>ю</w:t>
      </w:r>
      <w:r w:rsidR="00007930" w:rsidRPr="00593DFB">
        <w:rPr>
          <w:rFonts w:ascii="Times New Roman" w:eastAsia="Calibri" w:hAnsi="Times New Roman" w:cs="Times New Roman"/>
          <w:sz w:val="24"/>
          <w:szCs w:val="24"/>
        </w:rPr>
        <w:t xml:space="preserve"> № 89-п</w:t>
      </w:r>
      <w:r w:rsidRPr="00593DFB">
        <w:rPr>
          <w:rFonts w:ascii="Times New Roman" w:eastAsia="Calibri" w:hAnsi="Times New Roman" w:cs="Times New Roman"/>
          <w:sz w:val="24"/>
          <w:szCs w:val="24"/>
        </w:rPr>
        <w:t xml:space="preserve"> </w:t>
      </w:r>
      <w:r w:rsidR="00EC7BF2" w:rsidRPr="00593DFB">
        <w:rPr>
          <w:rFonts w:ascii="Times New Roman" w:eastAsia="Calibri" w:hAnsi="Times New Roman" w:cs="Times New Roman"/>
          <w:sz w:val="24"/>
          <w:szCs w:val="24"/>
        </w:rPr>
        <w:t xml:space="preserve">в виде компенсации поставщику социальных услуг </w:t>
      </w:r>
      <w:r w:rsidRPr="00593DFB">
        <w:rPr>
          <w:rFonts w:ascii="Times New Roman" w:eastAsia="Calibri" w:hAnsi="Times New Roman" w:cs="Times New Roman"/>
          <w:sz w:val="24"/>
          <w:szCs w:val="24"/>
        </w:rPr>
        <w:t>затрат</w:t>
      </w:r>
      <w:r w:rsidR="00EC7BF2" w:rsidRPr="00593DFB">
        <w:rPr>
          <w:rFonts w:ascii="Times New Roman" w:eastAsia="Calibri" w:hAnsi="Times New Roman" w:cs="Times New Roman"/>
          <w:sz w:val="24"/>
          <w:szCs w:val="24"/>
        </w:rPr>
        <w:t>, понесённых при предоставлении социальных услуг. Размер компенсации рассчитывается исходя из количества</w:t>
      </w:r>
      <w:r w:rsidRPr="00593DFB">
        <w:rPr>
          <w:rFonts w:ascii="Times New Roman" w:eastAsia="Calibri" w:hAnsi="Times New Roman" w:cs="Times New Roman"/>
          <w:sz w:val="24"/>
          <w:szCs w:val="24"/>
        </w:rPr>
        <w:t xml:space="preserve"> </w:t>
      </w:r>
      <w:r w:rsidR="00EC7BF2" w:rsidRPr="00593DFB">
        <w:rPr>
          <w:rFonts w:ascii="Times New Roman" w:eastAsia="Calibri" w:hAnsi="Times New Roman" w:cs="Times New Roman"/>
          <w:sz w:val="24"/>
          <w:szCs w:val="24"/>
        </w:rPr>
        <w:t xml:space="preserve">оказанных </w:t>
      </w:r>
      <w:r w:rsidR="007D5262" w:rsidRPr="00593DFB">
        <w:rPr>
          <w:rFonts w:ascii="Times New Roman" w:eastAsia="Calibri" w:hAnsi="Times New Roman" w:cs="Times New Roman"/>
          <w:sz w:val="24"/>
          <w:szCs w:val="24"/>
        </w:rPr>
        <w:t>социальн</w:t>
      </w:r>
      <w:r w:rsidR="00EC7BF2" w:rsidRPr="00593DFB">
        <w:rPr>
          <w:rFonts w:ascii="Times New Roman" w:eastAsia="Calibri" w:hAnsi="Times New Roman" w:cs="Times New Roman"/>
          <w:sz w:val="24"/>
          <w:szCs w:val="24"/>
        </w:rPr>
        <w:t>ых</w:t>
      </w:r>
      <w:r w:rsidR="007D5262" w:rsidRPr="00593DFB">
        <w:rPr>
          <w:rFonts w:ascii="Times New Roman" w:eastAsia="Calibri" w:hAnsi="Times New Roman" w:cs="Times New Roman"/>
          <w:sz w:val="24"/>
          <w:szCs w:val="24"/>
        </w:rPr>
        <w:t xml:space="preserve"> услуг</w:t>
      </w:r>
      <w:r w:rsidR="00EC7BF2" w:rsidRPr="00593DFB">
        <w:rPr>
          <w:rFonts w:ascii="Times New Roman" w:eastAsia="Calibri" w:hAnsi="Times New Roman" w:cs="Times New Roman"/>
          <w:sz w:val="24"/>
          <w:szCs w:val="24"/>
        </w:rPr>
        <w:t xml:space="preserve"> и</w:t>
      </w:r>
      <w:r w:rsidR="007D5262" w:rsidRPr="00593DFB">
        <w:rPr>
          <w:rFonts w:ascii="Times New Roman" w:eastAsia="Calibri" w:hAnsi="Times New Roman" w:cs="Times New Roman"/>
          <w:sz w:val="24"/>
          <w:szCs w:val="24"/>
        </w:rPr>
        <w:t xml:space="preserve"> тариф</w:t>
      </w:r>
      <w:r w:rsidR="00EC7BF2" w:rsidRPr="00593DFB">
        <w:rPr>
          <w:rFonts w:ascii="Times New Roman" w:eastAsia="Calibri" w:hAnsi="Times New Roman" w:cs="Times New Roman"/>
          <w:sz w:val="24"/>
          <w:szCs w:val="24"/>
        </w:rPr>
        <w:t>ов</w:t>
      </w:r>
      <w:r w:rsidR="007D5262" w:rsidRPr="00593DFB">
        <w:rPr>
          <w:rFonts w:ascii="Times New Roman" w:eastAsia="Calibri" w:hAnsi="Times New Roman" w:cs="Times New Roman"/>
          <w:sz w:val="24"/>
          <w:szCs w:val="24"/>
        </w:rPr>
        <w:t xml:space="preserve"> на </w:t>
      </w:r>
      <w:r w:rsidR="00EC7BF2" w:rsidRPr="00593DFB">
        <w:rPr>
          <w:rFonts w:ascii="Times New Roman" w:eastAsia="Calibri" w:hAnsi="Times New Roman" w:cs="Times New Roman"/>
          <w:sz w:val="24"/>
          <w:szCs w:val="24"/>
        </w:rPr>
        <w:t xml:space="preserve">каждую </w:t>
      </w:r>
      <w:r w:rsidR="007D5262" w:rsidRPr="00593DFB">
        <w:rPr>
          <w:rFonts w:ascii="Times New Roman" w:eastAsia="Calibri" w:hAnsi="Times New Roman" w:cs="Times New Roman"/>
          <w:sz w:val="24"/>
          <w:szCs w:val="24"/>
        </w:rPr>
        <w:t>социальн</w:t>
      </w:r>
      <w:r w:rsidR="00EC7BF2" w:rsidRPr="00593DFB">
        <w:rPr>
          <w:rFonts w:ascii="Times New Roman" w:eastAsia="Calibri" w:hAnsi="Times New Roman" w:cs="Times New Roman"/>
          <w:sz w:val="24"/>
          <w:szCs w:val="24"/>
        </w:rPr>
        <w:t>ую</w:t>
      </w:r>
      <w:r w:rsidR="007D5262" w:rsidRPr="00593DFB">
        <w:rPr>
          <w:rFonts w:ascii="Times New Roman" w:eastAsia="Calibri" w:hAnsi="Times New Roman" w:cs="Times New Roman"/>
          <w:sz w:val="24"/>
          <w:szCs w:val="24"/>
        </w:rPr>
        <w:t xml:space="preserve"> услуг</w:t>
      </w:r>
      <w:r w:rsidR="00EC7BF2" w:rsidRPr="00593DFB">
        <w:rPr>
          <w:rFonts w:ascii="Times New Roman" w:eastAsia="Calibri" w:hAnsi="Times New Roman" w:cs="Times New Roman"/>
          <w:sz w:val="24"/>
          <w:szCs w:val="24"/>
        </w:rPr>
        <w:t>у</w:t>
      </w:r>
      <w:r w:rsidR="007D5262" w:rsidRPr="00593DFB">
        <w:rPr>
          <w:rFonts w:ascii="Times New Roman" w:eastAsia="Calibri" w:hAnsi="Times New Roman" w:cs="Times New Roman"/>
          <w:sz w:val="24"/>
          <w:szCs w:val="24"/>
        </w:rPr>
        <w:t>, утверждённы</w:t>
      </w:r>
      <w:r w:rsidR="00EC7BF2" w:rsidRPr="00593DFB">
        <w:rPr>
          <w:rFonts w:ascii="Times New Roman" w:eastAsia="Calibri" w:hAnsi="Times New Roman" w:cs="Times New Roman"/>
          <w:sz w:val="24"/>
          <w:szCs w:val="24"/>
        </w:rPr>
        <w:t>х</w:t>
      </w:r>
      <w:r w:rsidR="007D5262" w:rsidRPr="00593DFB">
        <w:rPr>
          <w:rFonts w:ascii="Times New Roman" w:eastAsia="Calibri" w:hAnsi="Times New Roman" w:cs="Times New Roman"/>
          <w:sz w:val="24"/>
          <w:szCs w:val="24"/>
        </w:rPr>
        <w:t xml:space="preserve"> приказом комитета тарифного регулирования Волгоградской области от 25.06.2015 № 23/8 «Об установлении тарифов </w:t>
      </w:r>
      <w:r w:rsidR="007D5262" w:rsidRPr="00593DFB">
        <w:rPr>
          <w:rFonts w:ascii="Times New Roman" w:hAnsi="Times New Roman" w:cs="Times New Roman"/>
          <w:sz w:val="24"/>
          <w:szCs w:val="24"/>
        </w:rPr>
        <w:t xml:space="preserve">на социальные услуги на основании </w:t>
      </w:r>
      <w:proofErr w:type="spellStart"/>
      <w:r w:rsidR="007D5262" w:rsidRPr="00593DFB">
        <w:rPr>
          <w:rFonts w:ascii="Times New Roman" w:hAnsi="Times New Roman" w:cs="Times New Roman"/>
          <w:sz w:val="24"/>
          <w:szCs w:val="24"/>
        </w:rPr>
        <w:t>подушевых</w:t>
      </w:r>
      <w:proofErr w:type="spellEnd"/>
      <w:r w:rsidR="007D5262" w:rsidRPr="00593DFB">
        <w:rPr>
          <w:rFonts w:ascii="Times New Roman" w:hAnsi="Times New Roman" w:cs="Times New Roman"/>
          <w:sz w:val="24"/>
          <w:szCs w:val="24"/>
        </w:rPr>
        <w:t xml:space="preserve"> нормативов финансирования социальных услуг на территории Волгоградской области</w:t>
      </w:r>
      <w:r w:rsidR="007D5262" w:rsidRPr="00593DFB">
        <w:rPr>
          <w:rFonts w:ascii="Times New Roman" w:eastAsia="Calibri" w:hAnsi="Times New Roman" w:cs="Times New Roman"/>
          <w:sz w:val="24"/>
          <w:szCs w:val="24"/>
        </w:rPr>
        <w:t>»</w:t>
      </w:r>
      <w:r w:rsidRPr="00593DFB">
        <w:rPr>
          <w:rFonts w:ascii="Times New Roman" w:eastAsia="Calibri" w:hAnsi="Times New Roman" w:cs="Times New Roman"/>
          <w:sz w:val="24"/>
          <w:szCs w:val="24"/>
        </w:rPr>
        <w:t>;</w:t>
      </w:r>
    </w:p>
    <w:p w:rsidR="00433021" w:rsidRPr="00593DFB" w:rsidRDefault="00474B66" w:rsidP="009035CA">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w:t>
      </w:r>
      <w:r w:rsidR="00F06D64" w:rsidRPr="00593DFB">
        <w:rPr>
          <w:rFonts w:ascii="Times New Roman" w:hAnsi="Times New Roman" w:cs="Times New Roman"/>
          <w:sz w:val="24"/>
          <w:szCs w:val="24"/>
        </w:rPr>
        <w:t>по</w:t>
      </w:r>
      <w:r w:rsidRPr="00593DFB">
        <w:rPr>
          <w:rFonts w:ascii="Times New Roman" w:hAnsi="Times New Roman" w:cs="Times New Roman"/>
          <w:sz w:val="24"/>
          <w:szCs w:val="24"/>
        </w:rPr>
        <w:t xml:space="preserve"> Порядк</w:t>
      </w:r>
      <w:r w:rsidR="00F06D64" w:rsidRPr="00593DFB">
        <w:rPr>
          <w:rFonts w:ascii="Times New Roman" w:hAnsi="Times New Roman" w:cs="Times New Roman"/>
          <w:sz w:val="24"/>
          <w:szCs w:val="24"/>
        </w:rPr>
        <w:t>у</w:t>
      </w:r>
      <w:r w:rsidRPr="00593DFB">
        <w:rPr>
          <w:rFonts w:ascii="Times New Roman" w:hAnsi="Times New Roman" w:cs="Times New Roman"/>
          <w:sz w:val="24"/>
          <w:szCs w:val="24"/>
        </w:rPr>
        <w:t xml:space="preserve"> № 684-п</w:t>
      </w:r>
      <w:r w:rsidR="00361D6D" w:rsidRPr="00593DFB">
        <w:rPr>
          <w:rFonts w:ascii="Times New Roman" w:hAnsi="Times New Roman" w:cs="Times New Roman"/>
          <w:sz w:val="24"/>
          <w:szCs w:val="24"/>
        </w:rPr>
        <w:t xml:space="preserve"> </w:t>
      </w:r>
      <w:r w:rsidR="00DD4899" w:rsidRPr="00593DFB">
        <w:rPr>
          <w:rFonts w:ascii="Times New Roman" w:hAnsi="Times New Roman" w:cs="Times New Roman"/>
          <w:sz w:val="24"/>
          <w:szCs w:val="24"/>
        </w:rPr>
        <w:t>в виде</w:t>
      </w:r>
      <w:r w:rsidR="00361D6D" w:rsidRPr="00593DFB">
        <w:rPr>
          <w:rFonts w:ascii="Times New Roman" w:hAnsi="Times New Roman" w:cs="Times New Roman"/>
          <w:sz w:val="24"/>
          <w:szCs w:val="24"/>
        </w:rPr>
        <w:t xml:space="preserve"> финансового обеспечения </w:t>
      </w:r>
      <w:r w:rsidR="003032EB" w:rsidRPr="00593DFB">
        <w:rPr>
          <w:rFonts w:ascii="Times New Roman" w:hAnsi="Times New Roman" w:cs="Times New Roman"/>
          <w:sz w:val="24"/>
          <w:szCs w:val="24"/>
        </w:rPr>
        <w:t>затрат СО НКО, связанных с предоставлением социальных услуг</w:t>
      </w:r>
      <w:r w:rsidR="00433021" w:rsidRPr="00593DFB">
        <w:rPr>
          <w:rFonts w:ascii="Times New Roman" w:hAnsi="Times New Roman" w:cs="Times New Roman"/>
          <w:sz w:val="24"/>
          <w:szCs w:val="24"/>
        </w:rPr>
        <w:t xml:space="preserve">. Размер финансового обеспечения </w:t>
      </w:r>
      <w:r w:rsidR="003032EB" w:rsidRPr="00593DFB">
        <w:rPr>
          <w:rFonts w:ascii="Times New Roman" w:hAnsi="Times New Roman" w:cs="Times New Roman"/>
          <w:sz w:val="24"/>
          <w:szCs w:val="24"/>
        </w:rPr>
        <w:t>определяе</w:t>
      </w:r>
      <w:r w:rsidR="00433021" w:rsidRPr="00593DFB">
        <w:rPr>
          <w:rFonts w:ascii="Times New Roman" w:hAnsi="Times New Roman" w:cs="Times New Roman"/>
          <w:sz w:val="24"/>
          <w:szCs w:val="24"/>
        </w:rPr>
        <w:t>тся</w:t>
      </w:r>
      <w:r w:rsidR="003032EB" w:rsidRPr="00593DFB">
        <w:rPr>
          <w:rFonts w:ascii="Times New Roman" w:hAnsi="Times New Roman" w:cs="Times New Roman"/>
          <w:sz w:val="24"/>
          <w:szCs w:val="24"/>
        </w:rPr>
        <w:t xml:space="preserve"> исходя из </w:t>
      </w:r>
      <w:proofErr w:type="spellStart"/>
      <w:r w:rsidR="003032EB" w:rsidRPr="00593DFB">
        <w:rPr>
          <w:rFonts w:ascii="Times New Roman" w:hAnsi="Times New Roman" w:cs="Times New Roman"/>
          <w:sz w:val="24"/>
          <w:szCs w:val="24"/>
        </w:rPr>
        <w:t>подушевого</w:t>
      </w:r>
      <w:proofErr w:type="spellEnd"/>
      <w:r w:rsidR="003032EB" w:rsidRPr="00593DFB">
        <w:rPr>
          <w:rFonts w:ascii="Times New Roman" w:hAnsi="Times New Roman" w:cs="Times New Roman"/>
          <w:sz w:val="24"/>
          <w:szCs w:val="24"/>
        </w:rPr>
        <w:t xml:space="preserve"> норматива финансирования социальных услуг</w:t>
      </w:r>
      <w:r w:rsidR="00433021" w:rsidRPr="00593DFB">
        <w:rPr>
          <w:rFonts w:ascii="Times New Roman" w:hAnsi="Times New Roman" w:cs="Times New Roman"/>
          <w:sz w:val="24"/>
          <w:szCs w:val="24"/>
        </w:rPr>
        <w:t xml:space="preserve"> и количества получателей социальных услуг;</w:t>
      </w:r>
    </w:p>
    <w:p w:rsidR="007D5262" w:rsidRPr="00593DFB" w:rsidRDefault="00433021" w:rsidP="009035CA">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w:t>
      </w:r>
      <w:r w:rsidR="00F06D64" w:rsidRPr="00593DFB">
        <w:rPr>
          <w:rFonts w:ascii="Times New Roman" w:hAnsi="Times New Roman" w:cs="Times New Roman"/>
          <w:sz w:val="24"/>
          <w:szCs w:val="24"/>
        </w:rPr>
        <w:t>по</w:t>
      </w:r>
      <w:r w:rsidRPr="00593DFB">
        <w:rPr>
          <w:rFonts w:ascii="Times New Roman" w:hAnsi="Times New Roman" w:cs="Times New Roman"/>
          <w:sz w:val="24"/>
          <w:szCs w:val="24"/>
        </w:rPr>
        <w:t xml:space="preserve"> Федерально</w:t>
      </w:r>
      <w:r w:rsidR="00F06D64" w:rsidRPr="00593DFB">
        <w:rPr>
          <w:rFonts w:ascii="Times New Roman" w:hAnsi="Times New Roman" w:cs="Times New Roman"/>
          <w:sz w:val="24"/>
          <w:szCs w:val="24"/>
        </w:rPr>
        <w:t>му</w:t>
      </w:r>
      <w:r w:rsidRPr="00593DFB">
        <w:rPr>
          <w:rFonts w:ascii="Times New Roman" w:hAnsi="Times New Roman" w:cs="Times New Roman"/>
          <w:sz w:val="24"/>
          <w:szCs w:val="24"/>
        </w:rPr>
        <w:t xml:space="preserve"> закон</w:t>
      </w:r>
      <w:r w:rsidR="00F06D64" w:rsidRPr="00593DFB">
        <w:rPr>
          <w:rFonts w:ascii="Times New Roman" w:hAnsi="Times New Roman" w:cs="Times New Roman"/>
          <w:sz w:val="24"/>
          <w:szCs w:val="24"/>
        </w:rPr>
        <w:t>у</w:t>
      </w:r>
      <w:r w:rsidRPr="00593DFB">
        <w:rPr>
          <w:rFonts w:ascii="Times New Roman" w:hAnsi="Times New Roman" w:cs="Times New Roman"/>
          <w:sz w:val="24"/>
          <w:szCs w:val="24"/>
        </w:rPr>
        <w:t xml:space="preserve"> № 44-ФЗ</w:t>
      </w:r>
      <w:r w:rsidR="00DB70D4" w:rsidRPr="00593DFB">
        <w:rPr>
          <w:rFonts w:ascii="Times New Roman" w:hAnsi="Times New Roman" w:cs="Times New Roman"/>
          <w:sz w:val="24"/>
          <w:szCs w:val="24"/>
        </w:rPr>
        <w:t xml:space="preserve"> за фактически оказанные услуги</w:t>
      </w:r>
      <w:r w:rsidR="004A5C72" w:rsidRPr="00593DFB">
        <w:rPr>
          <w:rFonts w:ascii="Times New Roman" w:hAnsi="Times New Roman" w:cs="Times New Roman"/>
          <w:sz w:val="24"/>
          <w:szCs w:val="24"/>
        </w:rPr>
        <w:t xml:space="preserve"> по ц</w:t>
      </w:r>
      <w:r w:rsidR="00DB70D4" w:rsidRPr="00593DFB">
        <w:rPr>
          <w:rFonts w:ascii="Times New Roman" w:hAnsi="Times New Roman" w:cs="Times New Roman"/>
          <w:sz w:val="24"/>
          <w:szCs w:val="24"/>
        </w:rPr>
        <w:t>ен</w:t>
      </w:r>
      <w:r w:rsidR="004A5C72" w:rsidRPr="00593DFB">
        <w:rPr>
          <w:rFonts w:ascii="Times New Roman" w:hAnsi="Times New Roman" w:cs="Times New Roman"/>
          <w:sz w:val="24"/>
          <w:szCs w:val="24"/>
        </w:rPr>
        <w:t xml:space="preserve">е, </w:t>
      </w:r>
      <w:r w:rsidR="00F06D64" w:rsidRPr="00593DFB">
        <w:rPr>
          <w:rFonts w:ascii="Times New Roman" w:hAnsi="Times New Roman" w:cs="Times New Roman"/>
          <w:sz w:val="24"/>
          <w:szCs w:val="24"/>
        </w:rPr>
        <w:t>определённой в соответствии с законодательством о контрактной системе</w:t>
      </w:r>
      <w:r w:rsidR="004A5C72" w:rsidRPr="00593DFB">
        <w:rPr>
          <w:rFonts w:ascii="Times New Roman" w:hAnsi="Times New Roman" w:cs="Times New Roman"/>
          <w:sz w:val="24"/>
          <w:szCs w:val="24"/>
        </w:rPr>
        <w:t>.</w:t>
      </w:r>
      <w:r w:rsidR="00DB70D4" w:rsidRPr="00593DFB">
        <w:rPr>
          <w:rFonts w:ascii="Times New Roman" w:hAnsi="Times New Roman" w:cs="Times New Roman"/>
          <w:sz w:val="24"/>
          <w:szCs w:val="24"/>
        </w:rPr>
        <w:t xml:space="preserve">   </w:t>
      </w:r>
      <w:r w:rsidRPr="00593DFB">
        <w:rPr>
          <w:rFonts w:ascii="Times New Roman" w:hAnsi="Times New Roman" w:cs="Times New Roman"/>
          <w:sz w:val="24"/>
          <w:szCs w:val="24"/>
        </w:rPr>
        <w:t xml:space="preserve"> </w:t>
      </w:r>
      <w:r w:rsidR="003032EB" w:rsidRPr="00593DFB">
        <w:rPr>
          <w:rFonts w:ascii="Times New Roman" w:hAnsi="Times New Roman" w:cs="Times New Roman"/>
          <w:sz w:val="24"/>
          <w:szCs w:val="24"/>
        </w:rPr>
        <w:t xml:space="preserve"> </w:t>
      </w:r>
      <w:r w:rsidR="00361D6D" w:rsidRPr="00593DFB">
        <w:rPr>
          <w:rFonts w:ascii="Times New Roman" w:hAnsi="Times New Roman" w:cs="Times New Roman"/>
          <w:sz w:val="24"/>
          <w:szCs w:val="24"/>
        </w:rPr>
        <w:t xml:space="preserve">  </w:t>
      </w:r>
      <w:r w:rsidR="00474B66" w:rsidRPr="00593DFB">
        <w:rPr>
          <w:rFonts w:ascii="Times New Roman" w:hAnsi="Times New Roman" w:cs="Times New Roman"/>
          <w:sz w:val="24"/>
          <w:szCs w:val="24"/>
        </w:rPr>
        <w:t xml:space="preserve"> </w:t>
      </w:r>
    </w:p>
    <w:p w:rsidR="004105BB" w:rsidRPr="00593DFB" w:rsidRDefault="004105BB" w:rsidP="004105BB">
      <w:pPr>
        <w:pStyle w:val="a4"/>
        <w:widowControl w:val="0"/>
        <w:autoSpaceDE w:val="0"/>
        <w:ind w:left="0" w:firstLine="709"/>
        <w:jc w:val="both"/>
      </w:pPr>
      <w:proofErr w:type="gramStart"/>
      <w:r w:rsidRPr="00593DFB">
        <w:t xml:space="preserve">В ходе проверки проведён сравнительный анализ </w:t>
      </w:r>
      <w:r w:rsidR="00F06D64" w:rsidRPr="00593DFB">
        <w:t xml:space="preserve">изменения </w:t>
      </w:r>
      <w:r w:rsidRPr="00593DFB">
        <w:t>объёмов расходов областного бюджета на предоставление социальных услуг в форме социального обслуживания на дому в городской местности</w:t>
      </w:r>
      <w:proofErr w:type="gramEnd"/>
      <w:r w:rsidRPr="00593DFB">
        <w:t xml:space="preserve"> и в </w:t>
      </w:r>
      <w:proofErr w:type="spellStart"/>
      <w:r w:rsidRPr="00593DFB">
        <w:t>полустационарной</w:t>
      </w:r>
      <w:proofErr w:type="spellEnd"/>
      <w:r w:rsidRPr="00593DFB">
        <w:t xml:space="preserve"> форме социального обслуживания лиц без определённого места жительства и занятий за 2016-2017 годы, </w:t>
      </w:r>
      <w:r w:rsidR="00F06D64" w:rsidRPr="00593DFB">
        <w:t xml:space="preserve">в результате привлечения к оказанию социальных услуг </w:t>
      </w:r>
      <w:r w:rsidRPr="00593DFB">
        <w:t>негосударственны</w:t>
      </w:r>
      <w:r w:rsidR="00F06D64" w:rsidRPr="00593DFB">
        <w:t>х</w:t>
      </w:r>
      <w:r w:rsidRPr="00593DFB">
        <w:t xml:space="preserve"> организаци</w:t>
      </w:r>
      <w:r w:rsidR="00F06D64" w:rsidRPr="00593DFB">
        <w:t>й.</w:t>
      </w:r>
    </w:p>
    <w:p w:rsidR="004105BB" w:rsidRPr="00593DFB" w:rsidRDefault="00A00D21" w:rsidP="004105BB">
      <w:pPr>
        <w:pStyle w:val="a4"/>
        <w:widowControl w:val="0"/>
        <w:autoSpaceDE w:val="0"/>
        <w:ind w:left="0" w:firstLine="709"/>
        <w:jc w:val="both"/>
      </w:pPr>
      <w:r w:rsidRPr="00593DFB">
        <w:t>Количество получателей</w:t>
      </w:r>
      <w:r w:rsidR="004105BB" w:rsidRPr="00593DFB">
        <w:t xml:space="preserve"> </w:t>
      </w:r>
      <w:r w:rsidRPr="00593DFB">
        <w:t>социальных услуг в форме социального обслуживания на дому в городской местности за 2016-2017 годы уменьшилось на 1,6% (с 5698 до 5604 человек)</w:t>
      </w:r>
      <w:r w:rsidR="00F06D64" w:rsidRPr="00593DFB">
        <w:t>, соответствующие</w:t>
      </w:r>
      <w:r w:rsidRPr="00593DFB">
        <w:t xml:space="preserve"> </w:t>
      </w:r>
      <w:r w:rsidR="004105BB" w:rsidRPr="00593DFB">
        <w:t>расход</w:t>
      </w:r>
      <w:r w:rsidRPr="00593DFB">
        <w:t>ы</w:t>
      </w:r>
      <w:r w:rsidR="004105BB" w:rsidRPr="00593DFB">
        <w:t xml:space="preserve"> областного бюджета уменьшились на </w:t>
      </w:r>
      <w:r w:rsidRPr="00593DFB">
        <w:t xml:space="preserve">21,2%, или на </w:t>
      </w:r>
      <w:r w:rsidR="004105BB" w:rsidRPr="00593DFB">
        <w:t xml:space="preserve">37746,2 тыс. руб. (с 178081,2 тыс. руб. </w:t>
      </w:r>
      <w:proofErr w:type="gramStart"/>
      <w:r w:rsidR="004105BB" w:rsidRPr="00593DFB">
        <w:t>до</w:t>
      </w:r>
      <w:proofErr w:type="gramEnd"/>
      <w:r w:rsidR="004105BB" w:rsidRPr="00593DFB">
        <w:t xml:space="preserve"> 140355 тыс. руб.). </w:t>
      </w:r>
    </w:p>
    <w:p w:rsidR="004105BB" w:rsidRPr="00593DFB" w:rsidRDefault="004105BB" w:rsidP="004105BB">
      <w:pPr>
        <w:pStyle w:val="a4"/>
        <w:widowControl w:val="0"/>
        <w:autoSpaceDE w:val="0"/>
        <w:ind w:left="0" w:firstLine="709"/>
        <w:jc w:val="both"/>
      </w:pPr>
      <w:r w:rsidRPr="00593DFB">
        <w:t>Анализ изменения расходов представлен в таблице № 1.</w:t>
      </w:r>
    </w:p>
    <w:p w:rsidR="004105BB" w:rsidRPr="00593DFB" w:rsidRDefault="004105BB" w:rsidP="004105BB">
      <w:pPr>
        <w:pStyle w:val="a4"/>
        <w:widowControl w:val="0"/>
        <w:autoSpaceDE w:val="0"/>
        <w:ind w:left="0" w:firstLine="709"/>
        <w:jc w:val="right"/>
      </w:pPr>
      <w:r w:rsidRPr="00593DFB">
        <w:t>Таблица № 1</w:t>
      </w:r>
    </w:p>
    <w:tbl>
      <w:tblPr>
        <w:tblW w:w="9931" w:type="dxa"/>
        <w:tblInd w:w="99" w:type="dxa"/>
        <w:tblLayout w:type="fixed"/>
        <w:tblLook w:val="04A0"/>
      </w:tblPr>
      <w:tblGrid>
        <w:gridCol w:w="4120"/>
        <w:gridCol w:w="850"/>
        <w:gridCol w:w="851"/>
        <w:gridCol w:w="850"/>
        <w:gridCol w:w="1134"/>
        <w:gridCol w:w="1134"/>
        <w:gridCol w:w="992"/>
      </w:tblGrid>
      <w:tr w:rsidR="004105BB" w:rsidRPr="00593DFB" w:rsidTr="005504FE">
        <w:trPr>
          <w:trHeight w:val="610"/>
        </w:trPr>
        <w:tc>
          <w:tcPr>
            <w:tcW w:w="4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Поставщик социальных услуг</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Выполненный объем услуг, чел.</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2A6128">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Исполнено расходов госучреждением по смете</w:t>
            </w:r>
            <w:r w:rsidR="002A6128" w:rsidRPr="00593DFB">
              <w:rPr>
                <w:rFonts w:ascii="Times New Roman" w:eastAsia="Times New Roman" w:hAnsi="Times New Roman" w:cs="Times New Roman"/>
                <w:bCs/>
                <w:color w:val="000000"/>
                <w:sz w:val="20"/>
                <w:szCs w:val="20"/>
                <w:lang w:eastAsia="ru-RU"/>
              </w:rPr>
              <w:t xml:space="preserve"> (</w:t>
            </w:r>
            <w:r w:rsidRPr="00593DFB">
              <w:rPr>
                <w:rFonts w:ascii="Times New Roman" w:eastAsia="Times New Roman" w:hAnsi="Times New Roman" w:cs="Times New Roman"/>
                <w:bCs/>
                <w:color w:val="000000"/>
                <w:sz w:val="20"/>
                <w:szCs w:val="20"/>
                <w:lang w:eastAsia="ru-RU"/>
              </w:rPr>
              <w:t>предоставлено Комитетом субсидии</w:t>
            </w:r>
            <w:r w:rsidR="002A6128" w:rsidRPr="00593DFB">
              <w:rPr>
                <w:rFonts w:ascii="Times New Roman" w:eastAsia="Times New Roman" w:hAnsi="Times New Roman" w:cs="Times New Roman"/>
                <w:bCs/>
                <w:color w:val="000000"/>
                <w:sz w:val="20"/>
                <w:szCs w:val="20"/>
                <w:lang w:eastAsia="ru-RU"/>
              </w:rPr>
              <w:t>)</w:t>
            </w:r>
            <w:r w:rsidRPr="00593DFB">
              <w:rPr>
                <w:rFonts w:ascii="Times New Roman" w:eastAsia="Times New Roman" w:hAnsi="Times New Roman" w:cs="Times New Roman"/>
                <w:bCs/>
                <w:color w:val="000000"/>
                <w:sz w:val="20"/>
                <w:szCs w:val="20"/>
                <w:lang w:eastAsia="ru-RU"/>
              </w:rPr>
              <w:t>, тыс. руб.</w:t>
            </w:r>
          </w:p>
        </w:tc>
      </w:tr>
      <w:tr w:rsidR="004105BB" w:rsidRPr="00593DFB" w:rsidTr="005504FE">
        <w:trPr>
          <w:trHeight w:val="242"/>
        </w:trPr>
        <w:tc>
          <w:tcPr>
            <w:tcW w:w="4120" w:type="dxa"/>
            <w:vMerge/>
            <w:tcBorders>
              <w:top w:val="single" w:sz="4" w:space="0" w:color="auto"/>
              <w:left w:val="single" w:sz="4" w:space="0" w:color="auto"/>
              <w:bottom w:val="single" w:sz="4" w:space="0" w:color="000000"/>
              <w:right w:val="single" w:sz="4" w:space="0" w:color="auto"/>
            </w:tcBorders>
            <w:vAlign w:val="center"/>
            <w:hideMark/>
          </w:tcPr>
          <w:p w:rsidR="004105BB" w:rsidRPr="00593DFB" w:rsidRDefault="004105BB" w:rsidP="005504FE">
            <w:pPr>
              <w:spacing w:after="0" w:line="240" w:lineRule="auto"/>
              <w:rPr>
                <w:rFonts w:ascii="Times New Roman" w:eastAsia="Times New Roman" w:hAnsi="Times New Roman" w:cs="Times New Roman"/>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2016</w:t>
            </w:r>
          </w:p>
        </w:tc>
        <w:tc>
          <w:tcPr>
            <w:tcW w:w="851"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2017</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proofErr w:type="spellStart"/>
            <w:r w:rsidRPr="00593DFB">
              <w:rPr>
                <w:rFonts w:ascii="Times New Roman" w:eastAsia="Times New Roman" w:hAnsi="Times New Roman" w:cs="Times New Roman"/>
                <w:bCs/>
                <w:color w:val="000000"/>
                <w:sz w:val="20"/>
                <w:szCs w:val="20"/>
                <w:lang w:eastAsia="ru-RU"/>
              </w:rPr>
              <w:t>изм</w:t>
            </w:r>
            <w:proofErr w:type="spellEnd"/>
            <w:r w:rsidRPr="00593DFB">
              <w:rPr>
                <w:rFonts w:ascii="Times New Roman" w:eastAsia="Times New Roman" w:hAnsi="Times New Roman" w:cs="Times New Roman"/>
                <w:b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proofErr w:type="spellStart"/>
            <w:r w:rsidRPr="00593DFB">
              <w:rPr>
                <w:rFonts w:ascii="Times New Roman" w:eastAsia="Times New Roman" w:hAnsi="Times New Roman" w:cs="Times New Roman"/>
                <w:bCs/>
                <w:color w:val="000000"/>
                <w:sz w:val="20"/>
                <w:szCs w:val="20"/>
                <w:lang w:eastAsia="ru-RU"/>
              </w:rPr>
              <w:t>изм</w:t>
            </w:r>
            <w:proofErr w:type="spellEnd"/>
            <w:r w:rsidRPr="00593DFB">
              <w:rPr>
                <w:rFonts w:ascii="Times New Roman" w:eastAsia="Times New Roman" w:hAnsi="Times New Roman" w:cs="Times New Roman"/>
                <w:bCs/>
                <w:color w:val="000000"/>
                <w:sz w:val="20"/>
                <w:szCs w:val="20"/>
                <w:lang w:eastAsia="ru-RU"/>
              </w:rPr>
              <w:t>.</w:t>
            </w:r>
          </w:p>
        </w:tc>
      </w:tr>
      <w:tr w:rsidR="004105BB" w:rsidRPr="00593DFB" w:rsidTr="005504FE">
        <w:trPr>
          <w:trHeight w:val="47"/>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 xml:space="preserve">ГКУ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Ворошиловский ЦСОН</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484</w:t>
            </w:r>
          </w:p>
        </w:tc>
        <w:tc>
          <w:tcPr>
            <w:tcW w:w="851"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362</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-122</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14386,1</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9087,3</w:t>
            </w:r>
          </w:p>
        </w:tc>
        <w:tc>
          <w:tcPr>
            <w:tcW w:w="992"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-5298,8</w:t>
            </w:r>
          </w:p>
        </w:tc>
      </w:tr>
      <w:tr w:rsidR="004105BB" w:rsidRPr="00593DFB" w:rsidTr="005504FE">
        <w:trPr>
          <w:trHeight w:val="47"/>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 xml:space="preserve">ГКУ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Кировский ЦСОН</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581</w:t>
            </w:r>
          </w:p>
        </w:tc>
        <w:tc>
          <w:tcPr>
            <w:tcW w:w="851"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591</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18877,8</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19417,3</w:t>
            </w:r>
          </w:p>
        </w:tc>
        <w:tc>
          <w:tcPr>
            <w:tcW w:w="992"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539,5</w:t>
            </w:r>
          </w:p>
        </w:tc>
      </w:tr>
      <w:tr w:rsidR="004105BB" w:rsidRPr="00593DFB" w:rsidTr="005504FE">
        <w:trPr>
          <w:trHeight w:val="72"/>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 xml:space="preserve">ГКУ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Советский ЦСОН</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589</w:t>
            </w:r>
          </w:p>
        </w:tc>
        <w:tc>
          <w:tcPr>
            <w:tcW w:w="851"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550</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-39</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20025,1</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17104,9</w:t>
            </w:r>
          </w:p>
        </w:tc>
        <w:tc>
          <w:tcPr>
            <w:tcW w:w="992"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-2920,2</w:t>
            </w:r>
          </w:p>
        </w:tc>
      </w:tr>
      <w:tr w:rsidR="004105BB" w:rsidRPr="00593DFB" w:rsidTr="005504FE">
        <w:trPr>
          <w:trHeight w:val="259"/>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ГКУ СО ТЗР ЦСОН</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1173</w:t>
            </w:r>
          </w:p>
        </w:tc>
        <w:tc>
          <w:tcPr>
            <w:tcW w:w="851"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1113</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36035,3</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28113,9</w:t>
            </w:r>
          </w:p>
        </w:tc>
        <w:tc>
          <w:tcPr>
            <w:tcW w:w="992"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-7921,4</w:t>
            </w:r>
          </w:p>
        </w:tc>
      </w:tr>
      <w:tr w:rsidR="004105BB" w:rsidRPr="00593DFB" w:rsidTr="00A00D21">
        <w:trPr>
          <w:trHeight w:val="13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 xml:space="preserve">ГКУ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Центральный ЦСОН</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739</w:t>
            </w:r>
          </w:p>
        </w:tc>
        <w:tc>
          <w:tcPr>
            <w:tcW w:w="851"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-739</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22740,5</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-22740,5</w:t>
            </w:r>
          </w:p>
        </w:tc>
      </w:tr>
      <w:tr w:rsidR="004105BB" w:rsidRPr="00593DFB" w:rsidTr="00A00D21">
        <w:trPr>
          <w:trHeight w:val="181"/>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lastRenderedPageBreak/>
              <w:t xml:space="preserve">ГКУ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Дзержинский ЦСОН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648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-648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19415,2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-19415,2</w:t>
            </w:r>
          </w:p>
        </w:tc>
      </w:tr>
      <w:tr w:rsidR="004105BB" w:rsidRPr="00593DFB" w:rsidTr="00A00D21">
        <w:trPr>
          <w:trHeight w:val="213"/>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 xml:space="preserve">ГКУ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Красноармейский ЦСОН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790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-790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22786,2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-22786,2</w:t>
            </w:r>
          </w:p>
        </w:tc>
      </w:tr>
      <w:tr w:rsidR="004105BB" w:rsidRPr="00593DFB" w:rsidTr="00C76450">
        <w:trPr>
          <w:trHeight w:val="259"/>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 xml:space="preserve">ГКУ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Краснооктябрьский ЦСОН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691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-691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23815,0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-23815,0</w:t>
            </w:r>
          </w:p>
        </w:tc>
      </w:tr>
      <w:tr w:rsidR="004105BB" w:rsidRPr="00593DFB" w:rsidTr="00C76450">
        <w:trPr>
          <w:trHeight w:val="277"/>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АНО СОН Опора (по Порядку № 684-п)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2070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2070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48985,3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48985,3</w:t>
            </w:r>
          </w:p>
        </w:tc>
      </w:tr>
      <w:tr w:rsidR="004105BB" w:rsidRPr="00593DFB" w:rsidTr="005504FE">
        <w:trPr>
          <w:trHeight w:val="267"/>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АНО Солнечный дом (по Порядку № 684-п)</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742</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742</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16331,8</w:t>
            </w:r>
          </w:p>
        </w:tc>
        <w:tc>
          <w:tcPr>
            <w:tcW w:w="992"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16331,8</w:t>
            </w:r>
          </w:p>
        </w:tc>
      </w:tr>
      <w:tr w:rsidR="004105BB" w:rsidRPr="00593DFB" w:rsidTr="005504FE">
        <w:trPr>
          <w:trHeight w:val="28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Филиал Живое сердце (по Порядку № 684-п)</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88</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88</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235,5</w:t>
            </w:r>
          </w:p>
        </w:tc>
        <w:tc>
          <w:tcPr>
            <w:tcW w:w="992"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235,5</w:t>
            </w:r>
          </w:p>
        </w:tc>
      </w:tr>
      <w:tr w:rsidR="004105BB" w:rsidRPr="00593DFB" w:rsidTr="005504FE">
        <w:trPr>
          <w:trHeight w:val="402"/>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Другие поставщики социальных услуг (по Порядку № 89-п)</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88</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85</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1079,0</w:t>
            </w:r>
          </w:p>
        </w:tc>
        <w:tc>
          <w:tcPr>
            <w:tcW w:w="992"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sz w:val="20"/>
                <w:szCs w:val="20"/>
                <w:lang w:eastAsia="ru-RU"/>
              </w:rPr>
            </w:pPr>
            <w:r w:rsidRPr="00593DFB">
              <w:rPr>
                <w:rFonts w:ascii="Times New Roman" w:eastAsia="Times New Roman" w:hAnsi="Times New Roman" w:cs="Times New Roman"/>
                <w:sz w:val="20"/>
                <w:szCs w:val="20"/>
                <w:lang w:eastAsia="ru-RU"/>
              </w:rPr>
              <w:t>1079,0</w:t>
            </w:r>
          </w:p>
        </w:tc>
      </w:tr>
      <w:tr w:rsidR="004105BB" w:rsidRPr="00593DFB" w:rsidTr="005504FE">
        <w:trPr>
          <w:trHeight w:val="47"/>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Итого</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5698</w:t>
            </w:r>
          </w:p>
        </w:tc>
        <w:tc>
          <w:tcPr>
            <w:tcW w:w="851"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5604</w:t>
            </w:r>
          </w:p>
        </w:tc>
        <w:tc>
          <w:tcPr>
            <w:tcW w:w="85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-94</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178 081,2</w:t>
            </w:r>
          </w:p>
        </w:tc>
        <w:tc>
          <w:tcPr>
            <w:tcW w:w="1134"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140 355,0</w:t>
            </w:r>
          </w:p>
        </w:tc>
        <w:tc>
          <w:tcPr>
            <w:tcW w:w="992"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sz w:val="20"/>
                <w:szCs w:val="20"/>
                <w:lang w:eastAsia="ru-RU"/>
              </w:rPr>
            </w:pPr>
            <w:r w:rsidRPr="00593DFB">
              <w:rPr>
                <w:rFonts w:ascii="Times New Roman" w:eastAsia="Times New Roman" w:hAnsi="Times New Roman" w:cs="Times New Roman"/>
                <w:b/>
                <w:bCs/>
                <w:sz w:val="20"/>
                <w:szCs w:val="20"/>
                <w:lang w:eastAsia="ru-RU"/>
              </w:rPr>
              <w:t>-37726,2</w:t>
            </w:r>
          </w:p>
        </w:tc>
      </w:tr>
    </w:tbl>
    <w:p w:rsidR="004105BB" w:rsidRPr="00593DFB" w:rsidRDefault="004105BB" w:rsidP="004105BB">
      <w:pPr>
        <w:pStyle w:val="a4"/>
        <w:widowControl w:val="0"/>
        <w:autoSpaceDE w:val="0"/>
        <w:ind w:left="0" w:firstLine="709"/>
        <w:jc w:val="both"/>
      </w:pPr>
    </w:p>
    <w:p w:rsidR="00F22D00" w:rsidRPr="00593DFB" w:rsidRDefault="0082105F" w:rsidP="004105BB">
      <w:pPr>
        <w:pStyle w:val="a4"/>
        <w:widowControl w:val="0"/>
        <w:autoSpaceDE w:val="0"/>
        <w:ind w:left="0" w:firstLine="709"/>
        <w:jc w:val="both"/>
      </w:pPr>
      <w:r w:rsidRPr="00593DFB">
        <w:t>Сниж</w:t>
      </w:r>
      <w:r w:rsidR="004105BB" w:rsidRPr="00593DFB">
        <w:t xml:space="preserve">ение расходов обусловлено </w:t>
      </w:r>
      <w:r w:rsidRPr="00593DFB">
        <w:t>уменьшен</w:t>
      </w:r>
      <w:r w:rsidR="004105BB" w:rsidRPr="00593DFB">
        <w:t xml:space="preserve">ием количества получателей с 5698 до 5604, а также </w:t>
      </w:r>
      <w:r w:rsidR="00C76450" w:rsidRPr="00593DFB">
        <w:t>м</w:t>
      </w:r>
      <w:r w:rsidR="004105BB" w:rsidRPr="00593DFB">
        <w:t>еньше</w:t>
      </w:r>
      <w:r w:rsidR="00C76450" w:rsidRPr="00593DFB">
        <w:t>й</w:t>
      </w:r>
      <w:r w:rsidR="004105BB" w:rsidRPr="00593DFB">
        <w:t xml:space="preserve"> стоимост</w:t>
      </w:r>
      <w:r w:rsidR="00C76450" w:rsidRPr="00593DFB">
        <w:t>ью</w:t>
      </w:r>
      <w:r w:rsidR="004105BB" w:rsidRPr="00593DFB">
        <w:t xml:space="preserve"> социального обслуживания одного получателя в негосударственных организ</w:t>
      </w:r>
      <w:r w:rsidR="00C76450" w:rsidRPr="00593DFB">
        <w:t>а</w:t>
      </w:r>
      <w:r w:rsidR="004105BB" w:rsidRPr="00593DFB">
        <w:t>циях по сравнению с государственными учреждениями, подведомственными Комитету.</w:t>
      </w:r>
    </w:p>
    <w:p w:rsidR="004105BB" w:rsidRPr="00593DFB" w:rsidRDefault="00F22D00" w:rsidP="004105BB">
      <w:pPr>
        <w:pStyle w:val="a4"/>
        <w:widowControl w:val="0"/>
        <w:autoSpaceDE w:val="0"/>
        <w:ind w:left="0" w:firstLine="709"/>
        <w:jc w:val="both"/>
      </w:pPr>
      <w:r w:rsidRPr="00593DFB">
        <w:t>Так, ф</w:t>
      </w:r>
      <w:r w:rsidR="004105BB" w:rsidRPr="00593DFB">
        <w:t>актически сложивш</w:t>
      </w:r>
      <w:r w:rsidR="004B3D47" w:rsidRPr="00593DFB">
        <w:t>аяся</w:t>
      </w:r>
      <w:r w:rsidR="008A36BC" w:rsidRPr="00593DFB">
        <w:t xml:space="preserve"> в 2017 году</w:t>
      </w:r>
      <w:r w:rsidR="004105BB" w:rsidRPr="00593DFB">
        <w:t xml:space="preserve"> </w:t>
      </w:r>
      <w:r w:rsidR="004B3D47" w:rsidRPr="00593DFB">
        <w:t>стоимость</w:t>
      </w:r>
      <w:r w:rsidR="004105BB" w:rsidRPr="00593DFB">
        <w:t xml:space="preserve"> социальн</w:t>
      </w:r>
      <w:r w:rsidR="004B3D47" w:rsidRPr="00593DFB">
        <w:t xml:space="preserve">ого </w:t>
      </w:r>
      <w:r w:rsidR="004105BB" w:rsidRPr="00593DFB">
        <w:t>обслуживани</w:t>
      </w:r>
      <w:r w:rsidR="004B3D47" w:rsidRPr="00593DFB">
        <w:t>я</w:t>
      </w:r>
      <w:r w:rsidR="004105BB" w:rsidRPr="00593DFB">
        <w:t xml:space="preserve"> на дому на 1 получателя в месяц в СО НКО составили от 2361,89 руб. до 2676,11 руб., в государственных учреждениях от 2091,92 руб. (ГКУ </w:t>
      </w:r>
      <w:proofErr w:type="gramStart"/>
      <w:r w:rsidR="004105BB" w:rsidRPr="00593DFB">
        <w:t>СО</w:t>
      </w:r>
      <w:proofErr w:type="gramEnd"/>
      <w:r w:rsidR="004105BB" w:rsidRPr="00593DFB">
        <w:t xml:space="preserve"> «Ворошиловский ЦСОН») до 3490,67 руб. (ГКУ СО «Волжский ЦСОН»).</w:t>
      </w:r>
    </w:p>
    <w:p w:rsidR="004105BB" w:rsidRPr="00593DFB" w:rsidRDefault="004105BB" w:rsidP="004105BB">
      <w:pPr>
        <w:pStyle w:val="a4"/>
        <w:widowControl w:val="0"/>
        <w:autoSpaceDE w:val="0"/>
        <w:ind w:left="0" w:firstLine="709"/>
        <w:jc w:val="both"/>
      </w:pPr>
      <w:r w:rsidRPr="00593DFB">
        <w:t>(</w:t>
      </w:r>
      <w:r w:rsidRPr="00593DFB">
        <w:rPr>
          <w:color w:val="0000CC"/>
        </w:rPr>
        <w:t>Приложение №</w:t>
      </w:r>
      <w:r w:rsidR="006A4493" w:rsidRPr="00593DFB">
        <w:rPr>
          <w:color w:val="0000CC"/>
        </w:rPr>
        <w:t xml:space="preserve"> 5</w:t>
      </w:r>
      <w:r w:rsidRPr="00593DFB">
        <w:t xml:space="preserve"> - фактически сложившаяся стоимость 1 единицы социальной услуги в форме социального обслуживания на дому за 2017 год).</w:t>
      </w:r>
    </w:p>
    <w:p w:rsidR="00A00D21" w:rsidRPr="00593DFB" w:rsidRDefault="00C76450" w:rsidP="004105BB">
      <w:pPr>
        <w:pStyle w:val="a4"/>
        <w:widowControl w:val="0"/>
        <w:autoSpaceDE w:val="0"/>
        <w:ind w:left="0" w:firstLine="709"/>
        <w:jc w:val="both"/>
      </w:pPr>
      <w:r w:rsidRPr="00593DFB">
        <w:t xml:space="preserve">Таким образом, </w:t>
      </w:r>
      <w:r w:rsidR="00A00D21" w:rsidRPr="00593DFB">
        <w:rPr>
          <w:rFonts w:eastAsia="Calibri"/>
          <w:lang w:eastAsia="en-US"/>
        </w:rPr>
        <w:t xml:space="preserve">привлечение </w:t>
      </w:r>
      <w:r w:rsidR="000848EF" w:rsidRPr="00593DFB">
        <w:rPr>
          <w:rFonts w:eastAsia="Calibri"/>
          <w:lang w:eastAsia="en-US"/>
        </w:rPr>
        <w:t xml:space="preserve">негосударственных </w:t>
      </w:r>
      <w:r w:rsidR="00A00D21" w:rsidRPr="00593DFB">
        <w:rPr>
          <w:rFonts w:eastAsia="Calibri"/>
          <w:lang w:eastAsia="en-US"/>
        </w:rPr>
        <w:t xml:space="preserve">поставщиков </w:t>
      </w:r>
      <w:r w:rsidR="00A00D21" w:rsidRPr="00593DFB">
        <w:t xml:space="preserve">для предоставления социальных услуг в форме социального обслуживания на дому в городской местности повлекло </w:t>
      </w:r>
      <w:r w:rsidR="00C97A72" w:rsidRPr="00593DFB">
        <w:t>сниж</w:t>
      </w:r>
      <w:r w:rsidR="00A00D21" w:rsidRPr="00593DFB">
        <w:t xml:space="preserve">ение </w:t>
      </w:r>
      <w:r w:rsidR="008A36BC" w:rsidRPr="00593DFB">
        <w:t xml:space="preserve">стоимости социальных услуг и соответственно общего размера </w:t>
      </w:r>
      <w:r w:rsidR="00A00D21" w:rsidRPr="00593DFB">
        <w:t>расходов областного бюджета.</w:t>
      </w:r>
    </w:p>
    <w:p w:rsidR="004105BB" w:rsidRPr="00593DFB" w:rsidRDefault="004105BB" w:rsidP="004105BB">
      <w:pPr>
        <w:pStyle w:val="ConsPlusNormal"/>
        <w:ind w:firstLine="708"/>
        <w:jc w:val="both"/>
      </w:pPr>
      <w:r w:rsidRPr="00593DFB">
        <w:t>Сравн</w:t>
      </w:r>
      <w:r w:rsidR="00A9279B" w:rsidRPr="00593DFB">
        <w:t>ение</w:t>
      </w:r>
      <w:r w:rsidRPr="00593DFB">
        <w:t xml:space="preserve"> объемов расходов областного бюджета на предоставление социальных услуг в </w:t>
      </w:r>
      <w:proofErr w:type="spellStart"/>
      <w:r w:rsidRPr="00593DFB">
        <w:t>полустационарной</w:t>
      </w:r>
      <w:proofErr w:type="spellEnd"/>
      <w:r w:rsidRPr="00593DFB">
        <w:t xml:space="preserve"> форме социального обслуживания лицам без определенного места жительства и занятий за 2016-2017 годы показал</w:t>
      </w:r>
      <w:r w:rsidR="007C0594" w:rsidRPr="00593DFB">
        <w:t>о</w:t>
      </w:r>
      <w:r w:rsidRPr="00593DFB">
        <w:t xml:space="preserve">, </w:t>
      </w:r>
      <w:r w:rsidR="003E5977" w:rsidRPr="00593DFB">
        <w:t xml:space="preserve">что </w:t>
      </w:r>
      <w:r w:rsidR="00C97A72" w:rsidRPr="00593DFB">
        <w:t>за</w:t>
      </w:r>
      <w:r w:rsidR="007764D0" w:rsidRPr="00593DFB">
        <w:t xml:space="preserve"> этот период </w:t>
      </w:r>
      <w:r w:rsidR="003E5977" w:rsidRPr="00593DFB">
        <w:t xml:space="preserve">при сокращении объемов социальных услуг на 18,2% </w:t>
      </w:r>
      <w:r w:rsidRPr="00593DFB">
        <w:t>расходы областного бюджета выросли на 61</w:t>
      </w:r>
      <w:r w:rsidR="008021E4" w:rsidRPr="00593DFB">
        <w:t>%, или на 15479 тыс. рублей</w:t>
      </w:r>
      <w:r w:rsidRPr="00593DFB">
        <w:t>.</w:t>
      </w:r>
    </w:p>
    <w:p w:rsidR="004105BB" w:rsidRPr="00593DFB" w:rsidRDefault="004105BB" w:rsidP="004105BB">
      <w:pPr>
        <w:pStyle w:val="a4"/>
        <w:widowControl w:val="0"/>
        <w:autoSpaceDE w:val="0"/>
        <w:ind w:left="0" w:firstLine="709"/>
        <w:jc w:val="both"/>
      </w:pPr>
      <w:r w:rsidRPr="00593DFB">
        <w:t>Анализ изменения расходов представлен в таблице № 2.</w:t>
      </w:r>
    </w:p>
    <w:p w:rsidR="004105BB" w:rsidRPr="00593DFB" w:rsidRDefault="004105BB" w:rsidP="004105BB">
      <w:pPr>
        <w:pStyle w:val="a4"/>
        <w:widowControl w:val="0"/>
        <w:autoSpaceDE w:val="0"/>
        <w:ind w:left="0" w:firstLine="709"/>
        <w:jc w:val="right"/>
      </w:pPr>
      <w:r w:rsidRPr="00593DFB">
        <w:t>Таблица № 2</w:t>
      </w:r>
    </w:p>
    <w:tbl>
      <w:tblPr>
        <w:tblW w:w="10000" w:type="dxa"/>
        <w:tblInd w:w="99" w:type="dxa"/>
        <w:tblLook w:val="04A0"/>
      </w:tblPr>
      <w:tblGrid>
        <w:gridCol w:w="3760"/>
        <w:gridCol w:w="1000"/>
        <w:gridCol w:w="1000"/>
        <w:gridCol w:w="980"/>
        <w:gridCol w:w="1020"/>
        <w:gridCol w:w="1060"/>
        <w:gridCol w:w="1180"/>
      </w:tblGrid>
      <w:tr w:rsidR="004105BB" w:rsidRPr="00593DFB" w:rsidTr="005504FE">
        <w:trPr>
          <w:trHeight w:val="1565"/>
        </w:trPr>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Наименование поставщика социальных услуг</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 xml:space="preserve">оказано, </w:t>
            </w:r>
            <w:proofErr w:type="spellStart"/>
            <w:proofErr w:type="gramStart"/>
            <w:r w:rsidRPr="00593DFB">
              <w:rPr>
                <w:rFonts w:ascii="Times New Roman" w:eastAsia="Times New Roman" w:hAnsi="Times New Roman" w:cs="Times New Roman"/>
                <w:bCs/>
                <w:color w:val="000000"/>
                <w:sz w:val="20"/>
                <w:szCs w:val="20"/>
                <w:lang w:eastAsia="ru-RU"/>
              </w:rPr>
              <w:t>койко</w:t>
            </w:r>
            <w:proofErr w:type="spellEnd"/>
            <w:r w:rsidRPr="00593DFB">
              <w:rPr>
                <w:rFonts w:ascii="Times New Roman" w:eastAsia="Times New Roman" w:hAnsi="Times New Roman" w:cs="Times New Roman"/>
                <w:bCs/>
                <w:color w:val="000000"/>
                <w:sz w:val="20"/>
                <w:szCs w:val="20"/>
                <w:lang w:eastAsia="ru-RU"/>
              </w:rPr>
              <w:t>/дни</w:t>
            </w:r>
            <w:proofErr w:type="gramEnd"/>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Фактические расходы госучреждений по смете (для КУ), по ПФХД (для БУ), по договору (по 44-ФЗ) / предоставлено Комитетом субсидии, тыс. руб.</w:t>
            </w:r>
            <w:r w:rsidRPr="00593DFB">
              <w:rPr>
                <w:rFonts w:ascii="Times New Roman" w:eastAsia="Times New Roman" w:hAnsi="Times New Roman" w:cs="Times New Roman"/>
                <w:bCs/>
                <w:color w:val="000000"/>
                <w:sz w:val="20"/>
                <w:szCs w:val="20"/>
                <w:lang w:eastAsia="ru-RU"/>
              </w:rPr>
              <w:br/>
              <w:t>(с учетом оплаты в 2018 году расходов 2017 года)</w:t>
            </w:r>
          </w:p>
        </w:tc>
      </w:tr>
      <w:tr w:rsidR="004105BB" w:rsidRPr="00593DFB" w:rsidTr="005504FE">
        <w:trPr>
          <w:trHeight w:val="228"/>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4105BB" w:rsidRPr="00593DFB" w:rsidRDefault="004105BB" w:rsidP="005504FE">
            <w:pPr>
              <w:spacing w:after="0" w:line="240" w:lineRule="auto"/>
              <w:rPr>
                <w:rFonts w:ascii="Times New Roman" w:eastAsia="Times New Roman" w:hAnsi="Times New Roman" w:cs="Times New Roman"/>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2016</w:t>
            </w:r>
          </w:p>
        </w:tc>
        <w:tc>
          <w:tcPr>
            <w:tcW w:w="100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2017</w:t>
            </w:r>
          </w:p>
        </w:tc>
        <w:tc>
          <w:tcPr>
            <w:tcW w:w="98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proofErr w:type="spellStart"/>
            <w:r w:rsidRPr="00593DFB">
              <w:rPr>
                <w:rFonts w:ascii="Times New Roman" w:eastAsia="Times New Roman" w:hAnsi="Times New Roman" w:cs="Times New Roman"/>
                <w:bCs/>
                <w:color w:val="000000"/>
                <w:sz w:val="20"/>
                <w:szCs w:val="20"/>
                <w:lang w:eastAsia="ru-RU"/>
              </w:rPr>
              <w:t>изм</w:t>
            </w:r>
            <w:proofErr w:type="spellEnd"/>
            <w:r w:rsidRPr="00593DFB">
              <w:rPr>
                <w:rFonts w:ascii="Times New Roman" w:eastAsia="Times New Roman" w:hAnsi="Times New Roman" w:cs="Times New Roman"/>
                <w:bCs/>
                <w:color w:val="000000"/>
                <w:sz w:val="20"/>
                <w:szCs w:val="20"/>
                <w:lang w:eastAsia="ru-RU"/>
              </w:rPr>
              <w:t>.</w:t>
            </w:r>
          </w:p>
        </w:tc>
        <w:tc>
          <w:tcPr>
            <w:tcW w:w="102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2016</w:t>
            </w:r>
          </w:p>
        </w:tc>
        <w:tc>
          <w:tcPr>
            <w:tcW w:w="106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r w:rsidRPr="00593DFB">
              <w:rPr>
                <w:rFonts w:ascii="Times New Roman" w:eastAsia="Times New Roman" w:hAnsi="Times New Roman" w:cs="Times New Roman"/>
                <w:bCs/>
                <w:color w:val="000000"/>
                <w:sz w:val="20"/>
                <w:szCs w:val="20"/>
                <w:lang w:eastAsia="ru-RU"/>
              </w:rPr>
              <w:t>2017</w:t>
            </w:r>
          </w:p>
        </w:tc>
        <w:tc>
          <w:tcPr>
            <w:tcW w:w="118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color w:val="000000"/>
                <w:sz w:val="20"/>
                <w:szCs w:val="20"/>
                <w:lang w:eastAsia="ru-RU"/>
              </w:rPr>
            </w:pPr>
            <w:proofErr w:type="spellStart"/>
            <w:r w:rsidRPr="00593DFB">
              <w:rPr>
                <w:rFonts w:ascii="Times New Roman" w:eastAsia="Times New Roman" w:hAnsi="Times New Roman" w:cs="Times New Roman"/>
                <w:bCs/>
                <w:color w:val="000000"/>
                <w:sz w:val="20"/>
                <w:szCs w:val="20"/>
                <w:lang w:eastAsia="ru-RU"/>
              </w:rPr>
              <w:t>изм</w:t>
            </w:r>
            <w:proofErr w:type="spellEnd"/>
            <w:r w:rsidRPr="00593DFB">
              <w:rPr>
                <w:rFonts w:ascii="Times New Roman" w:eastAsia="Times New Roman" w:hAnsi="Times New Roman" w:cs="Times New Roman"/>
                <w:bCs/>
                <w:color w:val="000000"/>
                <w:sz w:val="20"/>
                <w:szCs w:val="20"/>
                <w:lang w:eastAsia="ru-RU"/>
              </w:rPr>
              <w:t>.</w:t>
            </w:r>
          </w:p>
        </w:tc>
      </w:tr>
      <w:tr w:rsidR="004105BB" w:rsidRPr="00593DFB" w:rsidTr="003E5977">
        <w:trPr>
          <w:trHeight w:val="14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1. при ночном пребывании</w:t>
            </w:r>
          </w:p>
        </w:tc>
        <w:tc>
          <w:tcPr>
            <w:tcW w:w="100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 </w:t>
            </w:r>
          </w:p>
        </w:tc>
        <w:tc>
          <w:tcPr>
            <w:tcW w:w="102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4105BB" w:rsidRPr="00593DFB" w:rsidRDefault="004105BB" w:rsidP="005504FE">
            <w:pPr>
              <w:spacing w:after="0" w:line="240" w:lineRule="auto"/>
              <w:rPr>
                <w:rFonts w:ascii="Times New Roman" w:eastAsia="Times New Roman" w:hAnsi="Times New Roman" w:cs="Times New Roman"/>
                <w:b/>
                <w:color w:val="000000"/>
                <w:sz w:val="20"/>
                <w:szCs w:val="20"/>
                <w:lang w:eastAsia="ru-RU"/>
              </w:rPr>
            </w:pPr>
            <w:r w:rsidRPr="00593DFB">
              <w:rPr>
                <w:rFonts w:ascii="Times New Roman" w:eastAsia="Times New Roman" w:hAnsi="Times New Roman" w:cs="Times New Roman"/>
                <w:b/>
                <w:color w:val="000000"/>
                <w:sz w:val="20"/>
                <w:szCs w:val="20"/>
                <w:lang w:eastAsia="ru-RU"/>
              </w:rPr>
              <w:t> </w:t>
            </w:r>
          </w:p>
        </w:tc>
      </w:tr>
      <w:tr w:rsidR="004105BB" w:rsidRPr="00593DFB" w:rsidTr="003E5977">
        <w:trPr>
          <w:trHeight w:val="177"/>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 xml:space="preserve">ГКУ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"Кировский ЦСП"</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15561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-15561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8008,4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-8008,4</w:t>
            </w:r>
          </w:p>
        </w:tc>
      </w:tr>
      <w:tr w:rsidR="004105BB" w:rsidRPr="00593DFB" w:rsidTr="003E5977">
        <w:trPr>
          <w:trHeight w:val="223"/>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 xml:space="preserve">ГКУ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"Волжский ЦСОН"</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7036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3714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-3322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2058,4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5922,8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3864,4</w:t>
            </w:r>
          </w:p>
        </w:tc>
      </w:tr>
      <w:tr w:rsidR="004105BB" w:rsidRPr="00593DFB" w:rsidTr="005504FE">
        <w:trPr>
          <w:trHeight w:val="26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АНО "Милосердие"</w:t>
            </w:r>
          </w:p>
        </w:tc>
        <w:tc>
          <w:tcPr>
            <w:tcW w:w="100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w:t>
            </w:r>
          </w:p>
        </w:tc>
        <w:tc>
          <w:tcPr>
            <w:tcW w:w="100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14218</w:t>
            </w:r>
          </w:p>
        </w:tc>
        <w:tc>
          <w:tcPr>
            <w:tcW w:w="9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14218</w:t>
            </w:r>
          </w:p>
        </w:tc>
        <w:tc>
          <w:tcPr>
            <w:tcW w:w="102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6902,5</w:t>
            </w:r>
          </w:p>
        </w:tc>
        <w:tc>
          <w:tcPr>
            <w:tcW w:w="11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6902,5</w:t>
            </w:r>
          </w:p>
        </w:tc>
      </w:tr>
      <w:tr w:rsidR="004105BB" w:rsidRPr="00593DFB" w:rsidTr="008021E4">
        <w:trPr>
          <w:trHeight w:val="132"/>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АНО СОН "Территория добра" по 44-ФЗ</w:t>
            </w:r>
          </w:p>
        </w:tc>
        <w:tc>
          <w:tcPr>
            <w:tcW w:w="100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w:t>
            </w:r>
          </w:p>
        </w:tc>
        <w:tc>
          <w:tcPr>
            <w:tcW w:w="100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1875</w:t>
            </w:r>
          </w:p>
        </w:tc>
        <w:tc>
          <w:tcPr>
            <w:tcW w:w="9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1875</w:t>
            </w:r>
          </w:p>
        </w:tc>
        <w:tc>
          <w:tcPr>
            <w:tcW w:w="102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1080,6</w:t>
            </w:r>
          </w:p>
        </w:tc>
        <w:tc>
          <w:tcPr>
            <w:tcW w:w="11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1080,6</w:t>
            </w:r>
          </w:p>
        </w:tc>
      </w:tr>
      <w:tr w:rsidR="004105BB" w:rsidRPr="00593DFB" w:rsidTr="008021E4">
        <w:trPr>
          <w:trHeight w:val="177"/>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АНО СОН "Территория добра" по Порядку № 89-п</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1066</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1066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693,8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693,8</w:t>
            </w:r>
          </w:p>
        </w:tc>
      </w:tr>
      <w:tr w:rsidR="004105BB" w:rsidRPr="00593DFB" w:rsidTr="008021E4">
        <w:trPr>
          <w:trHeight w:val="47"/>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итого</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22 597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20 873</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-1724</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10066,8</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14599,7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4532,9</w:t>
            </w:r>
          </w:p>
        </w:tc>
      </w:tr>
      <w:tr w:rsidR="004105BB" w:rsidRPr="00593DFB" w:rsidTr="005504FE">
        <w:trPr>
          <w:trHeight w:val="47"/>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2. при круглосуточном пребывании</w:t>
            </w:r>
          </w:p>
        </w:tc>
        <w:tc>
          <w:tcPr>
            <w:tcW w:w="100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color w:val="000000"/>
                <w:sz w:val="20"/>
                <w:szCs w:val="20"/>
                <w:lang w:eastAsia="ru-RU"/>
              </w:rPr>
            </w:pPr>
            <w:r w:rsidRPr="00593DFB">
              <w:rPr>
                <w:rFonts w:ascii="Times New Roman" w:eastAsia="Times New Roman" w:hAnsi="Times New Roman" w:cs="Times New Roman"/>
                <w:b/>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color w:val="000000"/>
                <w:sz w:val="20"/>
                <w:szCs w:val="20"/>
                <w:lang w:eastAsia="ru-RU"/>
              </w:rPr>
            </w:pPr>
            <w:r w:rsidRPr="00593DFB">
              <w:rPr>
                <w:rFonts w:ascii="Times New Roman" w:eastAsia="Times New Roman" w:hAnsi="Times New Roman" w:cs="Times New Roman"/>
                <w:b/>
                <w:color w:val="000000"/>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b/>
                <w:color w:val="000000"/>
                <w:sz w:val="20"/>
                <w:szCs w:val="20"/>
                <w:lang w:eastAsia="ru-RU"/>
              </w:rPr>
            </w:pPr>
            <w:r w:rsidRPr="00593DFB">
              <w:rPr>
                <w:rFonts w:ascii="Times New Roman" w:eastAsia="Times New Roman" w:hAnsi="Times New Roman" w:cs="Times New Roman"/>
                <w:b/>
                <w:color w:val="000000"/>
                <w:sz w:val="20"/>
                <w:szCs w:val="20"/>
                <w:lang w:eastAsia="ru-RU"/>
              </w:rPr>
              <w:t> </w:t>
            </w:r>
          </w:p>
        </w:tc>
        <w:tc>
          <w:tcPr>
            <w:tcW w:w="102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color w:val="000000"/>
                <w:sz w:val="20"/>
                <w:szCs w:val="20"/>
                <w:lang w:eastAsia="ru-RU"/>
              </w:rPr>
            </w:pPr>
            <w:r w:rsidRPr="00593DFB">
              <w:rPr>
                <w:rFonts w:ascii="Times New Roman" w:eastAsia="Times New Roman" w:hAnsi="Times New Roman" w:cs="Times New Roman"/>
                <w:b/>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color w:val="000000"/>
                <w:sz w:val="20"/>
                <w:szCs w:val="20"/>
                <w:lang w:eastAsia="ru-RU"/>
              </w:rPr>
            </w:pPr>
            <w:r w:rsidRPr="00593DFB">
              <w:rPr>
                <w:rFonts w:ascii="Times New Roman" w:eastAsia="Times New Roman" w:hAnsi="Times New Roman" w:cs="Times New Roman"/>
                <w:b/>
                <w:color w:val="000000"/>
                <w:sz w:val="20"/>
                <w:szCs w:val="20"/>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b/>
                <w:color w:val="000000"/>
                <w:sz w:val="20"/>
                <w:szCs w:val="20"/>
                <w:lang w:eastAsia="ru-RU"/>
              </w:rPr>
            </w:pPr>
            <w:r w:rsidRPr="00593DFB">
              <w:rPr>
                <w:rFonts w:ascii="Times New Roman" w:eastAsia="Times New Roman" w:hAnsi="Times New Roman" w:cs="Times New Roman"/>
                <w:b/>
                <w:color w:val="000000"/>
                <w:sz w:val="20"/>
                <w:szCs w:val="20"/>
                <w:lang w:eastAsia="ru-RU"/>
              </w:rPr>
              <w:t> </w:t>
            </w:r>
          </w:p>
        </w:tc>
      </w:tr>
      <w:tr w:rsidR="004105BB" w:rsidRPr="00593DFB" w:rsidTr="005504FE">
        <w:trPr>
          <w:trHeight w:val="21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 xml:space="preserve">ГКУ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"Кировский ЦСП» </w:t>
            </w:r>
          </w:p>
        </w:tc>
        <w:tc>
          <w:tcPr>
            <w:tcW w:w="100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14517</w:t>
            </w:r>
          </w:p>
        </w:tc>
        <w:tc>
          <w:tcPr>
            <w:tcW w:w="100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3791</w:t>
            </w:r>
          </w:p>
        </w:tc>
        <w:tc>
          <w:tcPr>
            <w:tcW w:w="9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-10726</w:t>
            </w:r>
          </w:p>
        </w:tc>
        <w:tc>
          <w:tcPr>
            <w:tcW w:w="102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15334,2</w:t>
            </w:r>
          </w:p>
        </w:tc>
        <w:tc>
          <w:tcPr>
            <w:tcW w:w="106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14765,7</w:t>
            </w:r>
          </w:p>
        </w:tc>
        <w:tc>
          <w:tcPr>
            <w:tcW w:w="11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-568,5</w:t>
            </w:r>
          </w:p>
        </w:tc>
      </w:tr>
      <w:tr w:rsidR="004105BB" w:rsidRPr="00593DFB" w:rsidTr="005504FE">
        <w:trPr>
          <w:trHeight w:val="2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ГБССУ СО ГПВИ "</w:t>
            </w:r>
            <w:proofErr w:type="spellStart"/>
            <w:r w:rsidRPr="00593DFB">
              <w:rPr>
                <w:rFonts w:ascii="Times New Roman" w:eastAsia="Times New Roman" w:hAnsi="Times New Roman" w:cs="Times New Roman"/>
                <w:color w:val="000000"/>
                <w:sz w:val="20"/>
                <w:szCs w:val="20"/>
                <w:lang w:eastAsia="ru-RU"/>
              </w:rPr>
              <w:t>Калачевский</w:t>
            </w:r>
            <w:proofErr w:type="spellEnd"/>
            <w:r w:rsidRPr="00593DFB">
              <w:rPr>
                <w:rFonts w:ascii="Times New Roman" w:eastAsia="Times New Roman" w:hAnsi="Times New Roman" w:cs="Times New Roman"/>
                <w:color w:val="000000"/>
                <w:sz w:val="20"/>
                <w:szCs w:val="20"/>
                <w:lang w:eastAsia="ru-RU"/>
              </w:rPr>
              <w:t xml:space="preserve"> ПНИ"</w:t>
            </w:r>
          </w:p>
        </w:tc>
        <w:tc>
          <w:tcPr>
            <w:tcW w:w="100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w:t>
            </w:r>
          </w:p>
        </w:tc>
        <w:tc>
          <w:tcPr>
            <w:tcW w:w="100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1220</w:t>
            </w:r>
          </w:p>
        </w:tc>
        <w:tc>
          <w:tcPr>
            <w:tcW w:w="9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1220</w:t>
            </w:r>
          </w:p>
        </w:tc>
        <w:tc>
          <w:tcPr>
            <w:tcW w:w="102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7189,6</w:t>
            </w:r>
          </w:p>
        </w:tc>
        <w:tc>
          <w:tcPr>
            <w:tcW w:w="11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7189,6</w:t>
            </w:r>
          </w:p>
        </w:tc>
      </w:tr>
      <w:tr w:rsidR="004105BB" w:rsidRPr="00593DFB" w:rsidTr="00EE20EF">
        <w:trPr>
          <w:trHeight w:val="73"/>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 xml:space="preserve">АНО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"Забота" по 44-ФЗ</w:t>
            </w:r>
          </w:p>
        </w:tc>
        <w:tc>
          <w:tcPr>
            <w:tcW w:w="100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w:t>
            </w:r>
          </w:p>
        </w:tc>
        <w:tc>
          <w:tcPr>
            <w:tcW w:w="100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3060</w:t>
            </w:r>
          </w:p>
        </w:tc>
        <w:tc>
          <w:tcPr>
            <w:tcW w:w="9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3060</w:t>
            </w:r>
          </w:p>
        </w:tc>
        <w:tc>
          <w:tcPr>
            <w:tcW w:w="102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3060,0</w:t>
            </w:r>
          </w:p>
        </w:tc>
        <w:tc>
          <w:tcPr>
            <w:tcW w:w="1180" w:type="dxa"/>
            <w:tcBorders>
              <w:top w:val="nil"/>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3060</w:t>
            </w:r>
          </w:p>
        </w:tc>
      </w:tr>
      <w:tr w:rsidR="004105BB" w:rsidRPr="00593DFB" w:rsidTr="00EE20EF">
        <w:trPr>
          <w:trHeight w:val="1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 xml:space="preserve">АНО </w:t>
            </w:r>
            <w:proofErr w:type="gramStart"/>
            <w:r w:rsidRPr="00593DFB">
              <w:rPr>
                <w:rFonts w:ascii="Times New Roman" w:eastAsia="Times New Roman" w:hAnsi="Times New Roman" w:cs="Times New Roman"/>
                <w:color w:val="000000"/>
                <w:sz w:val="20"/>
                <w:szCs w:val="20"/>
                <w:lang w:eastAsia="ru-RU"/>
              </w:rPr>
              <w:t>СО</w:t>
            </w:r>
            <w:proofErr w:type="gramEnd"/>
            <w:r w:rsidRPr="00593DFB">
              <w:rPr>
                <w:rFonts w:ascii="Times New Roman" w:eastAsia="Times New Roman" w:hAnsi="Times New Roman" w:cs="Times New Roman"/>
                <w:color w:val="000000"/>
                <w:sz w:val="20"/>
                <w:szCs w:val="20"/>
                <w:lang w:eastAsia="ru-RU"/>
              </w:rPr>
              <w:t xml:space="preserve"> "Забота" по Порядку № 89-п</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1420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1420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1265,2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color w:val="000000"/>
                <w:sz w:val="20"/>
                <w:szCs w:val="20"/>
                <w:lang w:eastAsia="ru-RU"/>
              </w:rPr>
            </w:pPr>
            <w:r w:rsidRPr="00593DFB">
              <w:rPr>
                <w:rFonts w:ascii="Times New Roman" w:eastAsia="Times New Roman" w:hAnsi="Times New Roman" w:cs="Times New Roman"/>
                <w:color w:val="000000"/>
                <w:sz w:val="20"/>
                <w:szCs w:val="20"/>
                <w:lang w:eastAsia="ru-RU"/>
              </w:rPr>
              <w:t>1265,2</w:t>
            </w:r>
          </w:p>
        </w:tc>
      </w:tr>
      <w:tr w:rsidR="004105BB" w:rsidRPr="00593DFB" w:rsidTr="00EE20EF">
        <w:trPr>
          <w:trHeight w:val="165"/>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итого</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14 517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9 491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-5026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15334,2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26280,5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4105BB" w:rsidRPr="00593DFB" w:rsidRDefault="004105BB" w:rsidP="005504FE">
            <w:pPr>
              <w:spacing w:after="0" w:line="240" w:lineRule="auto"/>
              <w:jc w:val="center"/>
              <w:rPr>
                <w:rFonts w:ascii="Times New Roman" w:eastAsia="Times New Roman" w:hAnsi="Times New Roman" w:cs="Times New Roman"/>
                <w:bCs/>
                <w:i/>
                <w:color w:val="000000"/>
                <w:sz w:val="20"/>
                <w:szCs w:val="20"/>
                <w:lang w:eastAsia="ru-RU"/>
              </w:rPr>
            </w:pPr>
            <w:r w:rsidRPr="00593DFB">
              <w:rPr>
                <w:rFonts w:ascii="Times New Roman" w:eastAsia="Times New Roman" w:hAnsi="Times New Roman" w:cs="Times New Roman"/>
                <w:bCs/>
                <w:i/>
                <w:color w:val="000000"/>
                <w:sz w:val="20"/>
                <w:szCs w:val="20"/>
                <w:lang w:eastAsia="ru-RU"/>
              </w:rPr>
              <w:t>10946,3</w:t>
            </w:r>
          </w:p>
        </w:tc>
      </w:tr>
      <w:tr w:rsidR="004105BB" w:rsidRPr="00593DFB" w:rsidTr="005504FE">
        <w:trPr>
          <w:trHeight w:val="6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ВСЕГО</w:t>
            </w:r>
          </w:p>
        </w:tc>
        <w:tc>
          <w:tcPr>
            <w:tcW w:w="1000" w:type="dxa"/>
            <w:tcBorders>
              <w:top w:val="nil"/>
              <w:left w:val="nil"/>
              <w:bottom w:val="single" w:sz="4" w:space="0" w:color="auto"/>
              <w:right w:val="single" w:sz="4" w:space="0" w:color="auto"/>
            </w:tcBorders>
            <w:shd w:val="clear" w:color="auto" w:fill="auto"/>
            <w:noWrap/>
            <w:vAlign w:val="bottom"/>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37 114</w:t>
            </w:r>
          </w:p>
        </w:tc>
        <w:tc>
          <w:tcPr>
            <w:tcW w:w="1000" w:type="dxa"/>
            <w:tcBorders>
              <w:top w:val="nil"/>
              <w:left w:val="nil"/>
              <w:bottom w:val="single" w:sz="4" w:space="0" w:color="auto"/>
              <w:right w:val="single" w:sz="4" w:space="0" w:color="auto"/>
            </w:tcBorders>
            <w:shd w:val="clear" w:color="auto" w:fill="auto"/>
            <w:noWrap/>
            <w:vAlign w:val="bottom"/>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30 364</w:t>
            </w:r>
          </w:p>
        </w:tc>
        <w:tc>
          <w:tcPr>
            <w:tcW w:w="980" w:type="dxa"/>
            <w:tcBorders>
              <w:top w:val="nil"/>
              <w:left w:val="nil"/>
              <w:bottom w:val="single" w:sz="4" w:space="0" w:color="auto"/>
              <w:right w:val="single" w:sz="4" w:space="0" w:color="auto"/>
            </w:tcBorders>
            <w:shd w:val="clear" w:color="auto" w:fill="auto"/>
            <w:noWrap/>
            <w:vAlign w:val="bottom"/>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-6 750</w:t>
            </w:r>
          </w:p>
        </w:tc>
        <w:tc>
          <w:tcPr>
            <w:tcW w:w="1020" w:type="dxa"/>
            <w:tcBorders>
              <w:top w:val="nil"/>
              <w:left w:val="nil"/>
              <w:bottom w:val="single" w:sz="4" w:space="0" w:color="auto"/>
              <w:right w:val="single" w:sz="4" w:space="0" w:color="auto"/>
            </w:tcBorders>
            <w:shd w:val="clear" w:color="auto" w:fill="auto"/>
            <w:noWrap/>
            <w:vAlign w:val="bottom"/>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25 401</w:t>
            </w:r>
          </w:p>
        </w:tc>
        <w:tc>
          <w:tcPr>
            <w:tcW w:w="1060" w:type="dxa"/>
            <w:tcBorders>
              <w:top w:val="nil"/>
              <w:left w:val="nil"/>
              <w:bottom w:val="single" w:sz="4" w:space="0" w:color="auto"/>
              <w:right w:val="single" w:sz="4" w:space="0" w:color="auto"/>
            </w:tcBorders>
            <w:shd w:val="clear" w:color="auto" w:fill="auto"/>
            <w:noWrap/>
            <w:vAlign w:val="bottom"/>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40 880</w:t>
            </w:r>
          </w:p>
        </w:tc>
        <w:tc>
          <w:tcPr>
            <w:tcW w:w="1180" w:type="dxa"/>
            <w:tcBorders>
              <w:top w:val="nil"/>
              <w:left w:val="nil"/>
              <w:bottom w:val="single" w:sz="4" w:space="0" w:color="auto"/>
              <w:right w:val="single" w:sz="4" w:space="0" w:color="auto"/>
            </w:tcBorders>
            <w:shd w:val="clear" w:color="auto" w:fill="auto"/>
            <w:noWrap/>
            <w:vAlign w:val="bottom"/>
            <w:hideMark/>
          </w:tcPr>
          <w:p w:rsidR="004105BB" w:rsidRPr="00593DFB" w:rsidRDefault="004105BB" w:rsidP="005504FE">
            <w:pPr>
              <w:spacing w:after="0" w:line="240" w:lineRule="auto"/>
              <w:jc w:val="center"/>
              <w:rPr>
                <w:rFonts w:ascii="Times New Roman" w:eastAsia="Times New Roman" w:hAnsi="Times New Roman" w:cs="Times New Roman"/>
                <w:b/>
                <w:bCs/>
                <w:color w:val="000000"/>
                <w:sz w:val="20"/>
                <w:szCs w:val="20"/>
                <w:lang w:eastAsia="ru-RU"/>
              </w:rPr>
            </w:pPr>
            <w:r w:rsidRPr="00593DFB">
              <w:rPr>
                <w:rFonts w:ascii="Times New Roman" w:eastAsia="Times New Roman" w:hAnsi="Times New Roman" w:cs="Times New Roman"/>
                <w:b/>
                <w:bCs/>
                <w:color w:val="000000"/>
                <w:sz w:val="20"/>
                <w:szCs w:val="20"/>
                <w:lang w:eastAsia="ru-RU"/>
              </w:rPr>
              <w:t>15 479</w:t>
            </w:r>
          </w:p>
        </w:tc>
      </w:tr>
    </w:tbl>
    <w:p w:rsidR="004105BB" w:rsidRPr="00593DFB" w:rsidRDefault="004105BB" w:rsidP="004105BB">
      <w:pPr>
        <w:pStyle w:val="ConsPlusNormal"/>
        <w:ind w:firstLine="708"/>
        <w:jc w:val="both"/>
      </w:pPr>
    </w:p>
    <w:p w:rsidR="004105BB" w:rsidRPr="00593DFB" w:rsidRDefault="004105BB" w:rsidP="004105BB">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lastRenderedPageBreak/>
        <w:t xml:space="preserve">Фактическая стоимость социального обслуживания лицам без определенного места жительства и занятий в СО НКО </w:t>
      </w:r>
      <w:r w:rsidR="008A36BC" w:rsidRPr="00593DFB">
        <w:rPr>
          <w:rFonts w:ascii="Times New Roman" w:eastAsia="Times New Roman" w:hAnsi="Times New Roman" w:cs="Times New Roman"/>
          <w:sz w:val="24"/>
          <w:szCs w:val="24"/>
          <w:lang w:eastAsia="ru-RU"/>
        </w:rPr>
        <w:t xml:space="preserve">в 2017 году </w:t>
      </w:r>
      <w:r w:rsidRPr="00593DFB">
        <w:rPr>
          <w:rFonts w:ascii="Times New Roman" w:eastAsia="Times New Roman" w:hAnsi="Times New Roman" w:cs="Times New Roman"/>
          <w:sz w:val="24"/>
          <w:szCs w:val="24"/>
          <w:lang w:eastAsia="ru-RU"/>
        </w:rPr>
        <w:t xml:space="preserve">составила при ночном пребывании от 485,48 руб. до 576,32 руб. за 1 койко-день, при круглосуточном – 1000 руб., что также ниже фактической стоимости социального обслуживания в государственных учреждениях, составившая при ночном пребывании 1594,7 руб., при круглосуточном пребывании от </w:t>
      </w:r>
      <w:r w:rsidR="002A6128" w:rsidRPr="00593DFB">
        <w:rPr>
          <w:rFonts w:ascii="Times New Roman" w:eastAsia="Times New Roman" w:hAnsi="Times New Roman" w:cs="Times New Roman"/>
          <w:sz w:val="24"/>
          <w:szCs w:val="24"/>
          <w:lang w:eastAsia="ru-RU"/>
        </w:rPr>
        <w:t>2840</w:t>
      </w:r>
      <w:r w:rsidRPr="00593DFB">
        <w:rPr>
          <w:rFonts w:ascii="Times New Roman" w:eastAsia="Times New Roman" w:hAnsi="Times New Roman" w:cs="Times New Roman"/>
          <w:sz w:val="24"/>
          <w:szCs w:val="24"/>
          <w:lang w:eastAsia="ru-RU"/>
        </w:rPr>
        <w:t>,</w:t>
      </w:r>
      <w:r w:rsidR="002A6128" w:rsidRPr="00593DFB">
        <w:rPr>
          <w:rFonts w:ascii="Times New Roman" w:eastAsia="Times New Roman" w:hAnsi="Times New Roman" w:cs="Times New Roman"/>
          <w:sz w:val="24"/>
          <w:szCs w:val="24"/>
          <w:lang w:eastAsia="ru-RU"/>
        </w:rPr>
        <w:t xml:space="preserve">6 </w:t>
      </w:r>
      <w:r w:rsidRPr="00593DFB">
        <w:rPr>
          <w:rFonts w:ascii="Times New Roman" w:eastAsia="Times New Roman" w:hAnsi="Times New Roman" w:cs="Times New Roman"/>
          <w:sz w:val="24"/>
          <w:szCs w:val="24"/>
          <w:lang w:eastAsia="ru-RU"/>
        </w:rPr>
        <w:t xml:space="preserve">руб. (ГКУ </w:t>
      </w:r>
      <w:proofErr w:type="gramStart"/>
      <w:r w:rsidRPr="00593DFB">
        <w:rPr>
          <w:rFonts w:ascii="Times New Roman" w:eastAsia="Times New Roman" w:hAnsi="Times New Roman" w:cs="Times New Roman"/>
          <w:sz w:val="24"/>
          <w:szCs w:val="24"/>
          <w:lang w:eastAsia="ru-RU"/>
        </w:rPr>
        <w:t>СО</w:t>
      </w:r>
      <w:proofErr w:type="gramEnd"/>
      <w:r w:rsidRPr="00593DFB">
        <w:rPr>
          <w:rFonts w:ascii="Times New Roman" w:eastAsia="Times New Roman" w:hAnsi="Times New Roman" w:cs="Times New Roman"/>
          <w:sz w:val="24"/>
          <w:szCs w:val="24"/>
          <w:lang w:eastAsia="ru-RU"/>
        </w:rPr>
        <w:t xml:space="preserve"> «Кировский ЦСП») до 5893,1 руб. (ГБССУ СО ГПВИ «</w:t>
      </w:r>
      <w:proofErr w:type="spellStart"/>
      <w:r w:rsidRPr="00593DFB">
        <w:rPr>
          <w:rFonts w:ascii="Times New Roman" w:eastAsia="Times New Roman" w:hAnsi="Times New Roman" w:cs="Times New Roman"/>
          <w:sz w:val="24"/>
          <w:szCs w:val="24"/>
          <w:lang w:eastAsia="ru-RU"/>
        </w:rPr>
        <w:t>Калачевский</w:t>
      </w:r>
      <w:proofErr w:type="spellEnd"/>
      <w:r w:rsidRPr="00593DFB">
        <w:rPr>
          <w:rFonts w:ascii="Times New Roman" w:eastAsia="Times New Roman" w:hAnsi="Times New Roman" w:cs="Times New Roman"/>
          <w:sz w:val="24"/>
          <w:szCs w:val="24"/>
          <w:lang w:eastAsia="ru-RU"/>
        </w:rPr>
        <w:t xml:space="preserve"> ПНИ») за 1 койко-день. </w:t>
      </w:r>
    </w:p>
    <w:p w:rsidR="004105BB" w:rsidRPr="00593DFB" w:rsidRDefault="004105BB" w:rsidP="004105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w:t>
      </w:r>
      <w:r w:rsidRPr="00593DFB">
        <w:rPr>
          <w:rFonts w:ascii="Times New Roman" w:eastAsia="Times New Roman" w:hAnsi="Times New Roman" w:cs="Times New Roman"/>
          <w:color w:val="0000CC"/>
          <w:sz w:val="24"/>
          <w:szCs w:val="24"/>
          <w:lang w:eastAsia="ru-RU"/>
        </w:rPr>
        <w:t>Приложение №</w:t>
      </w:r>
      <w:r w:rsidR="006A4493" w:rsidRPr="00593DFB">
        <w:rPr>
          <w:rFonts w:ascii="Times New Roman" w:eastAsia="Times New Roman" w:hAnsi="Times New Roman" w:cs="Times New Roman"/>
          <w:color w:val="0000CC"/>
          <w:sz w:val="24"/>
          <w:szCs w:val="24"/>
          <w:lang w:eastAsia="ru-RU"/>
        </w:rPr>
        <w:t xml:space="preserve"> 6</w:t>
      </w:r>
      <w:r w:rsidRPr="00593DFB">
        <w:rPr>
          <w:rFonts w:ascii="Times New Roman" w:eastAsia="Times New Roman" w:hAnsi="Times New Roman" w:cs="Times New Roman"/>
          <w:sz w:val="24"/>
          <w:szCs w:val="24"/>
          <w:lang w:eastAsia="ru-RU"/>
        </w:rPr>
        <w:t xml:space="preserve"> - фактически сложившаяся стоимость 1 единицы социальной услуги в </w:t>
      </w:r>
      <w:proofErr w:type="spellStart"/>
      <w:r w:rsidRPr="00593DFB">
        <w:rPr>
          <w:rFonts w:ascii="Times New Roman" w:eastAsia="Times New Roman" w:hAnsi="Times New Roman" w:cs="Times New Roman"/>
          <w:sz w:val="24"/>
          <w:szCs w:val="24"/>
          <w:lang w:eastAsia="ru-RU"/>
        </w:rPr>
        <w:t>полустационарной</w:t>
      </w:r>
      <w:proofErr w:type="spellEnd"/>
      <w:r w:rsidRPr="00593DFB">
        <w:rPr>
          <w:rFonts w:ascii="Times New Roman" w:eastAsia="Times New Roman" w:hAnsi="Times New Roman" w:cs="Times New Roman"/>
          <w:sz w:val="24"/>
          <w:szCs w:val="24"/>
          <w:lang w:eastAsia="ru-RU"/>
        </w:rPr>
        <w:t xml:space="preserve"> форме социального обслуживания лиц без определённого места жительства и занятий за 2017 год).</w:t>
      </w:r>
    </w:p>
    <w:p w:rsidR="000D673E" w:rsidRPr="00593DFB" w:rsidRDefault="000D673E" w:rsidP="004105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93DFB">
        <w:rPr>
          <w:rFonts w:ascii="Times New Roman" w:eastAsia="Times New Roman" w:hAnsi="Times New Roman" w:cs="Times New Roman"/>
          <w:sz w:val="24"/>
          <w:szCs w:val="24"/>
          <w:lang w:eastAsia="ru-RU"/>
        </w:rPr>
        <w:t>По информации комитета социальной защиты населения Волгоградской области</w:t>
      </w:r>
      <w:r w:rsidR="002B74EB" w:rsidRPr="00593DFB">
        <w:rPr>
          <w:rFonts w:ascii="Times New Roman" w:eastAsia="Times New Roman" w:hAnsi="Times New Roman" w:cs="Times New Roman"/>
          <w:sz w:val="24"/>
          <w:szCs w:val="24"/>
          <w:lang w:eastAsia="ru-RU"/>
        </w:rPr>
        <w:t xml:space="preserve"> (письмо от 04.09.2018 № 34-07-16/8663)</w:t>
      </w:r>
      <w:r w:rsidRPr="00593DFB">
        <w:rPr>
          <w:rFonts w:ascii="Times New Roman" w:eastAsia="Times New Roman" w:hAnsi="Times New Roman" w:cs="Times New Roman"/>
          <w:sz w:val="24"/>
          <w:szCs w:val="24"/>
          <w:lang w:eastAsia="ru-RU"/>
        </w:rPr>
        <w:t xml:space="preserve"> причинами роста расходов на социальное обслуживание лицам без определенного места жительства и занятий в государственных учреждениях, подведомственных Комитету, является рост </w:t>
      </w:r>
      <w:r w:rsidR="002B74EB" w:rsidRPr="00593DFB">
        <w:rPr>
          <w:rFonts w:ascii="Times New Roman" w:eastAsia="Times New Roman" w:hAnsi="Times New Roman" w:cs="Times New Roman"/>
          <w:sz w:val="24"/>
          <w:szCs w:val="24"/>
          <w:lang w:eastAsia="ru-RU"/>
        </w:rPr>
        <w:t>расходов на оплату труда в связи с необходимостью достижения целевых показателей по заработной плате социальных работников в соответствии с Указами Президента РФ от 07.05.2012 № 597 и от</w:t>
      </w:r>
      <w:proofErr w:type="gramEnd"/>
      <w:r w:rsidR="002B74EB" w:rsidRPr="00593DFB">
        <w:rPr>
          <w:rFonts w:ascii="Times New Roman" w:eastAsia="Times New Roman" w:hAnsi="Times New Roman" w:cs="Times New Roman"/>
          <w:sz w:val="24"/>
          <w:szCs w:val="24"/>
          <w:lang w:eastAsia="ru-RU"/>
        </w:rPr>
        <w:t xml:space="preserve"> 28.12.2012 №</w:t>
      </w:r>
      <w:r w:rsidR="00111494" w:rsidRPr="00593DFB">
        <w:rPr>
          <w:rFonts w:ascii="Times New Roman" w:eastAsia="Times New Roman" w:hAnsi="Times New Roman" w:cs="Times New Roman"/>
          <w:sz w:val="24"/>
          <w:szCs w:val="24"/>
          <w:lang w:eastAsia="ru-RU"/>
        </w:rPr>
        <w:t> </w:t>
      </w:r>
      <w:r w:rsidR="002B74EB" w:rsidRPr="00593DFB">
        <w:rPr>
          <w:rFonts w:ascii="Times New Roman" w:eastAsia="Times New Roman" w:hAnsi="Times New Roman" w:cs="Times New Roman"/>
          <w:sz w:val="24"/>
          <w:szCs w:val="24"/>
          <w:lang w:eastAsia="ru-RU"/>
        </w:rPr>
        <w:t>1688, а также инфляционными процессами в Волгоградской области.</w:t>
      </w:r>
      <w:r w:rsidRPr="00593DFB">
        <w:rPr>
          <w:rFonts w:ascii="Times New Roman" w:eastAsia="Times New Roman" w:hAnsi="Times New Roman" w:cs="Times New Roman"/>
          <w:sz w:val="24"/>
          <w:szCs w:val="24"/>
          <w:lang w:eastAsia="ru-RU"/>
        </w:rPr>
        <w:t xml:space="preserve"> </w:t>
      </w:r>
    </w:p>
    <w:p w:rsidR="009F637D" w:rsidRPr="00593DFB" w:rsidRDefault="001E433A" w:rsidP="00A84D69">
      <w:pPr>
        <w:spacing w:after="0" w:line="240" w:lineRule="auto"/>
        <w:ind w:firstLine="709"/>
        <w:jc w:val="both"/>
        <w:rPr>
          <w:rFonts w:ascii="Times New Roman" w:eastAsia="Times New Roman" w:hAnsi="Times New Roman" w:cs="Times New Roman"/>
          <w:sz w:val="24"/>
          <w:szCs w:val="24"/>
          <w:lang w:eastAsia="ru-RU"/>
        </w:rPr>
      </w:pPr>
      <w:proofErr w:type="gramStart"/>
      <w:r w:rsidRPr="00593DFB">
        <w:rPr>
          <w:rFonts w:ascii="Times New Roman" w:eastAsia="Times New Roman" w:hAnsi="Times New Roman" w:cs="Times New Roman"/>
          <w:sz w:val="24"/>
          <w:szCs w:val="24"/>
          <w:lang w:eastAsia="ru-RU"/>
        </w:rPr>
        <w:t xml:space="preserve">Данные мониторинга реализации Указа Президента РФ от 07.05.2012 № 597 «О мероприятиях по реализации государственной социальной политики» в части повышения заработной платы работников бюджетной сферы, проводимого КСП, показывают рост средней заработной платы социальных работников за 2016-2017 годы с 15233 рублей до 19726 рублей, или </w:t>
      </w:r>
      <w:r w:rsidR="00870C38" w:rsidRPr="00593DFB">
        <w:rPr>
          <w:rFonts w:ascii="Times New Roman" w:eastAsia="Times New Roman" w:hAnsi="Times New Roman" w:cs="Times New Roman"/>
          <w:sz w:val="24"/>
          <w:szCs w:val="24"/>
          <w:lang w:eastAsia="ru-RU"/>
        </w:rPr>
        <w:t xml:space="preserve">всего лишь </w:t>
      </w:r>
      <w:r w:rsidRPr="00593DFB">
        <w:rPr>
          <w:rFonts w:ascii="Times New Roman" w:eastAsia="Times New Roman" w:hAnsi="Times New Roman" w:cs="Times New Roman"/>
          <w:sz w:val="24"/>
          <w:szCs w:val="24"/>
          <w:lang w:eastAsia="ru-RU"/>
        </w:rPr>
        <w:t xml:space="preserve">на 29,5%, </w:t>
      </w:r>
      <w:r w:rsidR="00405EBA" w:rsidRPr="00593DFB">
        <w:rPr>
          <w:rFonts w:ascii="Times New Roman" w:eastAsia="Times New Roman" w:hAnsi="Times New Roman" w:cs="Times New Roman"/>
          <w:sz w:val="24"/>
          <w:szCs w:val="24"/>
          <w:lang w:eastAsia="ru-RU"/>
        </w:rPr>
        <w:t>при почти 2-кратном</w:t>
      </w:r>
      <w:r w:rsidRPr="00593DFB">
        <w:rPr>
          <w:rFonts w:ascii="Times New Roman" w:eastAsia="Times New Roman" w:hAnsi="Times New Roman" w:cs="Times New Roman"/>
          <w:sz w:val="24"/>
          <w:szCs w:val="24"/>
          <w:lang w:eastAsia="ru-RU"/>
        </w:rPr>
        <w:t xml:space="preserve"> рост</w:t>
      </w:r>
      <w:r w:rsidR="00405EBA" w:rsidRPr="00593DFB">
        <w:rPr>
          <w:rFonts w:ascii="Times New Roman" w:eastAsia="Times New Roman" w:hAnsi="Times New Roman" w:cs="Times New Roman"/>
          <w:sz w:val="24"/>
          <w:szCs w:val="24"/>
          <w:lang w:eastAsia="ru-RU"/>
        </w:rPr>
        <w:t xml:space="preserve">е </w:t>
      </w:r>
      <w:r w:rsidRPr="00593DFB">
        <w:rPr>
          <w:rFonts w:ascii="Times New Roman" w:eastAsia="Times New Roman" w:hAnsi="Times New Roman" w:cs="Times New Roman"/>
          <w:sz w:val="24"/>
          <w:szCs w:val="24"/>
          <w:lang w:eastAsia="ru-RU"/>
        </w:rPr>
        <w:t>расходов областного бюджета на социальное обслуживание лиц без определенного</w:t>
      </w:r>
      <w:proofErr w:type="gramEnd"/>
      <w:r w:rsidRPr="00593DFB">
        <w:rPr>
          <w:rFonts w:ascii="Times New Roman" w:eastAsia="Times New Roman" w:hAnsi="Times New Roman" w:cs="Times New Roman"/>
          <w:sz w:val="24"/>
          <w:szCs w:val="24"/>
          <w:lang w:eastAsia="ru-RU"/>
        </w:rPr>
        <w:t xml:space="preserve"> места жительства и занятий</w:t>
      </w:r>
      <w:r w:rsidR="00405EBA" w:rsidRPr="00593DFB">
        <w:rPr>
          <w:rFonts w:ascii="Times New Roman" w:eastAsia="Times New Roman" w:hAnsi="Times New Roman" w:cs="Times New Roman"/>
          <w:sz w:val="24"/>
          <w:szCs w:val="24"/>
          <w:lang w:eastAsia="ru-RU"/>
        </w:rPr>
        <w:t xml:space="preserve"> за этот же период.</w:t>
      </w:r>
    </w:p>
    <w:p w:rsidR="00BE40AC" w:rsidRPr="00593DFB" w:rsidRDefault="009F637D" w:rsidP="00A84D69">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По мнению КСП высокий уровень расходов на эту социальную услугу </w:t>
      </w:r>
      <w:r w:rsidR="00374CFA" w:rsidRPr="00593DFB">
        <w:rPr>
          <w:rFonts w:ascii="Times New Roman" w:eastAsia="Times New Roman" w:hAnsi="Times New Roman" w:cs="Times New Roman"/>
          <w:sz w:val="24"/>
          <w:szCs w:val="24"/>
          <w:lang w:eastAsia="ru-RU"/>
        </w:rPr>
        <w:t xml:space="preserve">в 2017 году </w:t>
      </w:r>
      <w:r w:rsidRPr="00593DFB">
        <w:rPr>
          <w:rFonts w:ascii="Times New Roman" w:eastAsia="Times New Roman" w:hAnsi="Times New Roman" w:cs="Times New Roman"/>
          <w:sz w:val="24"/>
          <w:szCs w:val="24"/>
          <w:lang w:eastAsia="ru-RU"/>
        </w:rPr>
        <w:t xml:space="preserve">обусловлен </w:t>
      </w:r>
      <w:r w:rsidR="00163D36" w:rsidRPr="00593DFB">
        <w:rPr>
          <w:rFonts w:ascii="Times New Roman" w:eastAsia="Times New Roman" w:hAnsi="Times New Roman" w:cs="Times New Roman"/>
          <w:sz w:val="24"/>
          <w:szCs w:val="24"/>
          <w:lang w:eastAsia="ru-RU"/>
        </w:rPr>
        <w:t xml:space="preserve">фактически сложившейся </w:t>
      </w:r>
      <w:r w:rsidRPr="00593DFB">
        <w:rPr>
          <w:rFonts w:ascii="Times New Roman" w:eastAsia="Times New Roman" w:hAnsi="Times New Roman" w:cs="Times New Roman"/>
          <w:sz w:val="24"/>
          <w:szCs w:val="24"/>
          <w:lang w:eastAsia="ru-RU"/>
        </w:rPr>
        <w:t xml:space="preserve">структурой </w:t>
      </w:r>
      <w:r w:rsidR="00FB654B" w:rsidRPr="00593DFB">
        <w:rPr>
          <w:rFonts w:ascii="Times New Roman" w:eastAsia="Times New Roman" w:hAnsi="Times New Roman" w:cs="Times New Roman"/>
          <w:sz w:val="24"/>
          <w:szCs w:val="24"/>
          <w:lang w:eastAsia="ru-RU"/>
        </w:rPr>
        <w:t>государственных учреждений</w:t>
      </w:r>
      <w:r w:rsidR="00630569" w:rsidRPr="00593DFB">
        <w:rPr>
          <w:rFonts w:ascii="Times New Roman" w:eastAsia="Times New Roman" w:hAnsi="Times New Roman" w:cs="Times New Roman"/>
          <w:sz w:val="24"/>
          <w:szCs w:val="24"/>
          <w:lang w:eastAsia="ru-RU"/>
        </w:rPr>
        <w:t xml:space="preserve">, </w:t>
      </w:r>
      <w:r w:rsidR="00FB654B" w:rsidRPr="00593DFB">
        <w:rPr>
          <w:rFonts w:ascii="Times New Roman" w:eastAsia="Times New Roman" w:hAnsi="Times New Roman" w:cs="Times New Roman"/>
          <w:sz w:val="24"/>
          <w:szCs w:val="24"/>
          <w:lang w:eastAsia="ru-RU"/>
        </w:rPr>
        <w:t xml:space="preserve">не учитывающей </w:t>
      </w:r>
      <w:r w:rsidR="00630569" w:rsidRPr="00593DFB">
        <w:rPr>
          <w:rFonts w:ascii="Times New Roman" w:eastAsia="Times New Roman" w:hAnsi="Times New Roman" w:cs="Times New Roman"/>
          <w:sz w:val="24"/>
          <w:szCs w:val="24"/>
          <w:lang w:eastAsia="ru-RU"/>
        </w:rPr>
        <w:t>передач</w:t>
      </w:r>
      <w:r w:rsidR="00FB654B" w:rsidRPr="00593DFB">
        <w:rPr>
          <w:rFonts w:ascii="Times New Roman" w:eastAsia="Times New Roman" w:hAnsi="Times New Roman" w:cs="Times New Roman"/>
          <w:sz w:val="24"/>
          <w:szCs w:val="24"/>
          <w:lang w:eastAsia="ru-RU"/>
        </w:rPr>
        <w:t>у</w:t>
      </w:r>
      <w:r w:rsidR="00630569" w:rsidRPr="00593DFB">
        <w:rPr>
          <w:rFonts w:ascii="Times New Roman" w:eastAsia="Times New Roman" w:hAnsi="Times New Roman" w:cs="Times New Roman"/>
          <w:sz w:val="24"/>
          <w:szCs w:val="24"/>
          <w:lang w:eastAsia="ru-RU"/>
        </w:rPr>
        <w:t xml:space="preserve"> части объёмов социальных услуг негосударственными организациями</w:t>
      </w:r>
      <w:r w:rsidR="000C0082" w:rsidRPr="00593DFB">
        <w:rPr>
          <w:rFonts w:ascii="Times New Roman" w:eastAsia="Times New Roman" w:hAnsi="Times New Roman" w:cs="Times New Roman"/>
          <w:sz w:val="24"/>
          <w:szCs w:val="24"/>
          <w:lang w:eastAsia="ru-RU"/>
        </w:rPr>
        <w:t>.</w:t>
      </w:r>
    </w:p>
    <w:p w:rsidR="001E433A" w:rsidRPr="00593DFB" w:rsidRDefault="00BE40AC" w:rsidP="00A84D69">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С 2018 года социальное обслуживание лиц без определенного места жительства и занятий осуществляется только в негосударственных организациях, что свидетельствует о положительной тенденции </w:t>
      </w:r>
      <w:r w:rsidR="00374CFA" w:rsidRPr="00593DFB">
        <w:rPr>
          <w:rFonts w:ascii="Times New Roman" w:eastAsia="Times New Roman" w:hAnsi="Times New Roman" w:cs="Times New Roman"/>
          <w:sz w:val="24"/>
          <w:szCs w:val="24"/>
          <w:lang w:eastAsia="ru-RU"/>
        </w:rPr>
        <w:t xml:space="preserve">в деятельности Комитета </w:t>
      </w:r>
      <w:r w:rsidRPr="00593DFB">
        <w:rPr>
          <w:rFonts w:ascii="Times New Roman" w:eastAsia="Times New Roman" w:hAnsi="Times New Roman" w:cs="Times New Roman"/>
          <w:sz w:val="24"/>
          <w:szCs w:val="24"/>
          <w:lang w:eastAsia="ru-RU"/>
        </w:rPr>
        <w:t xml:space="preserve">по повышению эффективности </w:t>
      </w:r>
      <w:r w:rsidR="000400A3" w:rsidRPr="00593DFB">
        <w:rPr>
          <w:rFonts w:ascii="Times New Roman" w:eastAsia="Times New Roman" w:hAnsi="Times New Roman" w:cs="Times New Roman"/>
          <w:sz w:val="24"/>
          <w:szCs w:val="24"/>
          <w:lang w:eastAsia="ru-RU"/>
        </w:rPr>
        <w:t>расходования средств областного бюджета на эти цели</w:t>
      </w:r>
      <w:r w:rsidRPr="00593DFB">
        <w:rPr>
          <w:rFonts w:ascii="Times New Roman" w:eastAsia="Times New Roman" w:hAnsi="Times New Roman" w:cs="Times New Roman"/>
          <w:sz w:val="24"/>
          <w:szCs w:val="24"/>
          <w:lang w:eastAsia="ru-RU"/>
        </w:rPr>
        <w:t>.</w:t>
      </w:r>
      <w:r w:rsidR="009F637D" w:rsidRPr="00593DFB">
        <w:rPr>
          <w:rFonts w:ascii="Times New Roman" w:eastAsia="Times New Roman" w:hAnsi="Times New Roman" w:cs="Times New Roman"/>
          <w:sz w:val="24"/>
          <w:szCs w:val="24"/>
          <w:lang w:eastAsia="ru-RU"/>
        </w:rPr>
        <w:t xml:space="preserve"> </w:t>
      </w:r>
    </w:p>
    <w:p w:rsidR="00C74A14" w:rsidRPr="00593DFB" w:rsidRDefault="00C74A14" w:rsidP="00A84D69">
      <w:pPr>
        <w:spacing w:after="0" w:line="240" w:lineRule="auto"/>
        <w:ind w:firstLine="709"/>
        <w:jc w:val="both"/>
        <w:rPr>
          <w:rFonts w:ascii="Times New Roman" w:eastAsia="Times New Roman" w:hAnsi="Times New Roman" w:cs="Times New Roman"/>
          <w:sz w:val="24"/>
          <w:szCs w:val="24"/>
          <w:lang w:eastAsia="ru-RU"/>
        </w:rPr>
      </w:pPr>
    </w:p>
    <w:p w:rsidR="004B46BC" w:rsidRPr="00593DFB" w:rsidRDefault="004B46BC" w:rsidP="004B46B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3DFB">
        <w:rPr>
          <w:rFonts w:ascii="Times New Roman" w:eastAsia="Times New Roman" w:hAnsi="Times New Roman" w:cs="Times New Roman"/>
          <w:b/>
          <w:sz w:val="24"/>
          <w:szCs w:val="24"/>
          <w:lang w:eastAsia="ru-RU"/>
        </w:rPr>
        <w:t>2. Исполнение Комитетом полномочий по формированию и ведению реестра социально-ориентированных некоммерческих организаций – получателей поддержки</w:t>
      </w:r>
    </w:p>
    <w:p w:rsidR="004B46BC" w:rsidRPr="00593DFB" w:rsidRDefault="004B46BC" w:rsidP="004B46B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00787" w:rsidRPr="00593DFB" w:rsidRDefault="00900787" w:rsidP="00900787">
      <w:pPr>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Согласно ст.31.2  Федерального закона от 12.01.1996 № 7-ФЗ «О некоммерческих организациях» (далее Федеральный закон  №7-ФЗ) органы исполнительной власти субъектов РФ, оказывающие поддержку СО НКО, формируют и ведут государственные реестры СО НКО - получателей такой поддержки. </w:t>
      </w:r>
    </w:p>
    <w:p w:rsidR="00900787" w:rsidRPr="00593DFB" w:rsidRDefault="00900787" w:rsidP="00900787">
      <w:pPr>
        <w:pStyle w:val="ConsPlusNormal"/>
        <w:ind w:firstLine="709"/>
        <w:jc w:val="both"/>
        <w:rPr>
          <w:rFonts w:eastAsia="Calibri"/>
          <w:lang w:eastAsia="en-US"/>
        </w:rPr>
      </w:pPr>
      <w:proofErr w:type="gramStart"/>
      <w:r w:rsidRPr="00593DFB">
        <w:rPr>
          <w:rFonts w:eastAsia="Calibri"/>
          <w:lang w:eastAsia="en-US"/>
        </w:rPr>
        <w:t>Комитет, фактически оказывая финансовую поддержку СО НКО путём предоставления субсидий и экономическую поддержку путём закупки услуг для обеспечения государственных нужд у СО НКО в порядке, установленном законодательством РФ о контрактной системе, в нарушение Федерального закона № 7-ФЗ и постановления Губернатора Волгоградской области от 28.08.2013 № 896 «О реестрах социально ориентированных некоммерческих организаций, осуществляющих деятельность на территории Волгоградской области, - получателей государственной поддержки» не</w:t>
      </w:r>
      <w:proofErr w:type="gramEnd"/>
      <w:r w:rsidRPr="00593DFB">
        <w:rPr>
          <w:rFonts w:eastAsia="Calibri"/>
          <w:lang w:eastAsia="en-US"/>
        </w:rPr>
        <w:t xml:space="preserve"> обеспечил исполнение требований по ведению реестра СО НКО - получателей такой поддержки.</w:t>
      </w:r>
    </w:p>
    <w:p w:rsidR="005504FE" w:rsidRPr="00593DFB" w:rsidRDefault="005504FE" w:rsidP="00A84D69">
      <w:pPr>
        <w:pStyle w:val="ConsPlusNormal"/>
        <w:ind w:firstLine="709"/>
        <w:jc w:val="both"/>
        <w:rPr>
          <w:rFonts w:eastAsia="Calibri"/>
          <w:lang w:eastAsia="en-US"/>
        </w:rPr>
      </w:pPr>
      <w:r w:rsidRPr="00593DFB">
        <w:rPr>
          <w:rFonts w:eastAsia="Calibri"/>
          <w:lang w:eastAsia="en-US"/>
        </w:rPr>
        <w:t>В ходе проверки Комитетом сформирован и размещён на официальном сайте реестр социально-ориентированных некоммерческих организаций – получателей поддержки.</w:t>
      </w:r>
    </w:p>
    <w:p w:rsidR="00C74A14" w:rsidRPr="00593DFB" w:rsidRDefault="00C74A14" w:rsidP="00A84D69">
      <w:pPr>
        <w:pStyle w:val="ConsPlusNormal"/>
        <w:ind w:firstLine="709"/>
        <w:jc w:val="both"/>
        <w:rPr>
          <w:rFonts w:eastAsia="Calibri"/>
          <w:lang w:eastAsia="en-US"/>
        </w:rPr>
      </w:pPr>
    </w:p>
    <w:p w:rsidR="0074739E" w:rsidRPr="00593DFB" w:rsidRDefault="004B46BC" w:rsidP="004B46B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93DFB">
        <w:rPr>
          <w:rFonts w:ascii="Times New Roman" w:eastAsia="Times New Roman" w:hAnsi="Times New Roman" w:cs="Times New Roman"/>
          <w:b/>
          <w:sz w:val="24"/>
          <w:szCs w:val="24"/>
          <w:lang w:eastAsia="ru-RU"/>
        </w:rPr>
        <w:lastRenderedPageBreak/>
        <w:t xml:space="preserve">3. Исполнение Комитетом полномочий по </w:t>
      </w:r>
      <w:r w:rsidRPr="00593DFB">
        <w:rPr>
          <w:rFonts w:ascii="Times New Roman" w:hAnsi="Times New Roman" w:cs="Times New Roman"/>
          <w:b/>
          <w:sz w:val="24"/>
          <w:szCs w:val="24"/>
        </w:rPr>
        <w:t>формированию и ведению реестра поставщиков социальных услуг</w:t>
      </w:r>
    </w:p>
    <w:p w:rsidR="0074739E" w:rsidRPr="00593DFB" w:rsidRDefault="0074739E" w:rsidP="004B46B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eastAsia="Times New Roman" w:hAnsi="Times New Roman" w:cs="Times New Roman"/>
          <w:sz w:val="24"/>
          <w:szCs w:val="24"/>
          <w:lang w:eastAsia="ru-RU"/>
        </w:rPr>
        <w:t xml:space="preserve">Статьёй 8 Федерального закона от 28.12.2013 № 442-ФЗ «Об основах социального обслуживания граждан в Российской Федерации» (далее Федеральный закон № 442-ФЗ) к полномочиям органов государственной власти субъекта РФ отнесено </w:t>
      </w:r>
      <w:r w:rsidRPr="00593DFB">
        <w:rPr>
          <w:rFonts w:ascii="Times New Roman" w:hAnsi="Times New Roman" w:cs="Times New Roman"/>
          <w:sz w:val="24"/>
          <w:szCs w:val="24"/>
        </w:rPr>
        <w:t>формирование и ведение реестра поставщиков социальных услуг</w:t>
      </w:r>
      <w:r w:rsidR="00A27EF2" w:rsidRPr="00593DFB">
        <w:rPr>
          <w:rFonts w:ascii="Times New Roman" w:hAnsi="Times New Roman" w:cs="Times New Roman"/>
          <w:sz w:val="24"/>
          <w:szCs w:val="24"/>
        </w:rPr>
        <w:t>.</w:t>
      </w:r>
    </w:p>
    <w:p w:rsidR="0074739E" w:rsidRPr="00593DFB" w:rsidRDefault="0074739E" w:rsidP="00747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Формирование и ведение реестра поставщиков регламентировано ст. 25 </w:t>
      </w:r>
      <w:r w:rsidR="00A27EF2" w:rsidRPr="00593DFB">
        <w:rPr>
          <w:rFonts w:ascii="Times New Roman" w:eastAsia="Times New Roman" w:hAnsi="Times New Roman" w:cs="Times New Roman"/>
          <w:sz w:val="24"/>
          <w:szCs w:val="24"/>
          <w:lang w:eastAsia="ru-RU"/>
        </w:rPr>
        <w:t>Федеральн</w:t>
      </w:r>
      <w:r w:rsidR="00735E96" w:rsidRPr="00593DFB">
        <w:rPr>
          <w:rFonts w:ascii="Times New Roman" w:eastAsia="Times New Roman" w:hAnsi="Times New Roman" w:cs="Times New Roman"/>
          <w:sz w:val="24"/>
          <w:szCs w:val="24"/>
          <w:lang w:eastAsia="ru-RU"/>
        </w:rPr>
        <w:t xml:space="preserve">ого </w:t>
      </w:r>
      <w:r w:rsidR="00A27EF2" w:rsidRPr="00593DFB">
        <w:rPr>
          <w:rFonts w:ascii="Times New Roman" w:eastAsia="Times New Roman" w:hAnsi="Times New Roman" w:cs="Times New Roman"/>
          <w:sz w:val="24"/>
          <w:szCs w:val="24"/>
          <w:lang w:eastAsia="ru-RU"/>
        </w:rPr>
        <w:t>закон</w:t>
      </w:r>
      <w:r w:rsidR="00735E96" w:rsidRPr="00593DFB">
        <w:rPr>
          <w:rFonts w:ascii="Times New Roman" w:eastAsia="Times New Roman" w:hAnsi="Times New Roman" w:cs="Times New Roman"/>
          <w:sz w:val="24"/>
          <w:szCs w:val="24"/>
          <w:lang w:eastAsia="ru-RU"/>
        </w:rPr>
        <w:t>а</w:t>
      </w:r>
      <w:r w:rsidR="00A27EF2" w:rsidRPr="00593DFB">
        <w:rPr>
          <w:rFonts w:ascii="Times New Roman" w:eastAsia="Times New Roman" w:hAnsi="Times New Roman" w:cs="Times New Roman"/>
          <w:sz w:val="24"/>
          <w:szCs w:val="24"/>
          <w:lang w:eastAsia="ru-RU"/>
        </w:rPr>
        <w:t xml:space="preserve"> № 442-ФЗ </w:t>
      </w:r>
      <w:r w:rsidRPr="00593DFB">
        <w:rPr>
          <w:rFonts w:ascii="Times New Roman" w:eastAsia="Times New Roman" w:hAnsi="Times New Roman" w:cs="Times New Roman"/>
          <w:sz w:val="24"/>
          <w:szCs w:val="24"/>
          <w:lang w:eastAsia="ru-RU"/>
        </w:rPr>
        <w:t>и Порядком формирования и ведения реестра поставщиков социальных услуг Волгоградской области, утвержденного приказом Комитета от 15.12.2015 № 1777 (далее Порядок № 1777).</w:t>
      </w:r>
    </w:p>
    <w:p w:rsidR="0074739E" w:rsidRPr="00593DFB" w:rsidRDefault="0074739E" w:rsidP="00747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Реестр поставщиков социальных услуг (далее реестр поставщиков) размещается на официальном сайте уполномоченного органа субъекта РФ в сети «Интернет», ответственность за достоверность и актуальность </w:t>
      </w:r>
      <w:proofErr w:type="gramStart"/>
      <w:r w:rsidRPr="00593DFB">
        <w:rPr>
          <w:rFonts w:ascii="Times New Roman" w:eastAsia="Times New Roman" w:hAnsi="Times New Roman" w:cs="Times New Roman"/>
          <w:sz w:val="24"/>
          <w:szCs w:val="24"/>
          <w:lang w:eastAsia="ru-RU"/>
        </w:rPr>
        <w:t>информации, содержащейся в этом реестре несет</w:t>
      </w:r>
      <w:proofErr w:type="gramEnd"/>
      <w:r w:rsidRPr="00593DFB">
        <w:rPr>
          <w:rFonts w:ascii="Times New Roman" w:eastAsia="Times New Roman" w:hAnsi="Times New Roman" w:cs="Times New Roman"/>
          <w:sz w:val="24"/>
          <w:szCs w:val="24"/>
          <w:lang w:eastAsia="ru-RU"/>
        </w:rPr>
        <w:t xml:space="preserve"> поставщик социальных услуг с момента его включения в реестр поставщиков. </w:t>
      </w:r>
    </w:p>
    <w:p w:rsidR="0074739E" w:rsidRPr="00593DFB" w:rsidRDefault="0074739E" w:rsidP="00747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По состоянию на 19.06.2018 в реестр поставщиков Комитетом включено 104 юридических лица (с учетом филиалов), в том числе 78 государственных учреждений и 26 негосударственных организаций, а также 1 индивидуальный предприниматель.</w:t>
      </w:r>
    </w:p>
    <w:p w:rsidR="0074739E" w:rsidRPr="00593DFB" w:rsidRDefault="0074739E" w:rsidP="00747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Проверкой установлена недостоверность сведений, содержащихся в реестре поставщиков. </w:t>
      </w:r>
    </w:p>
    <w:p w:rsidR="0074739E" w:rsidRPr="00593DFB" w:rsidRDefault="0074739E" w:rsidP="00747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Так, о</w:t>
      </w:r>
      <w:r w:rsidR="001B11A7" w:rsidRPr="00593DFB">
        <w:rPr>
          <w:rFonts w:ascii="Times New Roman" w:eastAsia="Times New Roman" w:hAnsi="Times New Roman" w:cs="Times New Roman"/>
          <w:sz w:val="24"/>
          <w:szCs w:val="24"/>
          <w:lang w:eastAsia="ru-RU"/>
        </w:rPr>
        <w:t xml:space="preserve"> Межрегиональной общественной организации детей-инвалидов «Аленький цветочек»</w:t>
      </w:r>
      <w:r w:rsidRPr="00593DFB">
        <w:rPr>
          <w:rFonts w:ascii="Times New Roman" w:eastAsia="Times New Roman" w:hAnsi="Times New Roman" w:cs="Times New Roman"/>
          <w:sz w:val="24"/>
          <w:szCs w:val="24"/>
          <w:lang w:eastAsia="ru-RU"/>
        </w:rPr>
        <w:t xml:space="preserve"> </w:t>
      </w:r>
      <w:r w:rsidR="001B11A7" w:rsidRPr="00593DFB">
        <w:rPr>
          <w:rFonts w:ascii="Times New Roman" w:eastAsia="Times New Roman" w:hAnsi="Times New Roman" w:cs="Times New Roman"/>
          <w:sz w:val="24"/>
          <w:szCs w:val="24"/>
          <w:lang w:eastAsia="ru-RU"/>
        </w:rPr>
        <w:t xml:space="preserve">(далее </w:t>
      </w:r>
      <w:r w:rsidRPr="00593DFB">
        <w:rPr>
          <w:rFonts w:ascii="Times New Roman" w:eastAsia="Times New Roman" w:hAnsi="Times New Roman" w:cs="Times New Roman"/>
          <w:sz w:val="24"/>
          <w:szCs w:val="24"/>
          <w:lang w:eastAsia="ru-RU"/>
        </w:rPr>
        <w:t>МООДИ «Аленький цветочек»</w:t>
      </w:r>
      <w:r w:rsidR="001B11A7" w:rsidRPr="00593DFB">
        <w:rPr>
          <w:rFonts w:ascii="Times New Roman" w:eastAsia="Times New Roman" w:hAnsi="Times New Roman" w:cs="Times New Roman"/>
          <w:sz w:val="24"/>
          <w:szCs w:val="24"/>
          <w:lang w:eastAsia="ru-RU"/>
        </w:rPr>
        <w:t>)</w:t>
      </w:r>
      <w:r w:rsidRPr="00593DFB">
        <w:rPr>
          <w:rFonts w:ascii="Times New Roman" w:eastAsia="Times New Roman" w:hAnsi="Times New Roman" w:cs="Times New Roman"/>
          <w:sz w:val="24"/>
          <w:szCs w:val="24"/>
          <w:lang w:eastAsia="ru-RU"/>
        </w:rPr>
        <w:t xml:space="preserve"> реестр поставщиков содержит недостоверную информацию, а также отсутств</w:t>
      </w:r>
      <w:r w:rsidR="000C0082" w:rsidRPr="00593DFB">
        <w:rPr>
          <w:rFonts w:ascii="Times New Roman" w:eastAsia="Times New Roman" w:hAnsi="Times New Roman" w:cs="Times New Roman"/>
          <w:sz w:val="24"/>
          <w:szCs w:val="24"/>
          <w:lang w:eastAsia="ru-RU"/>
        </w:rPr>
        <w:t>ует</w:t>
      </w:r>
      <w:r w:rsidRPr="00593DFB">
        <w:rPr>
          <w:rFonts w:ascii="Times New Roman" w:eastAsia="Times New Roman" w:hAnsi="Times New Roman" w:cs="Times New Roman"/>
          <w:sz w:val="24"/>
          <w:szCs w:val="24"/>
          <w:lang w:eastAsia="ru-RU"/>
        </w:rPr>
        <w:t xml:space="preserve"> обязательн</w:t>
      </w:r>
      <w:r w:rsidR="000C0082" w:rsidRPr="00593DFB">
        <w:rPr>
          <w:rFonts w:ascii="Times New Roman" w:eastAsia="Times New Roman" w:hAnsi="Times New Roman" w:cs="Times New Roman"/>
          <w:sz w:val="24"/>
          <w:szCs w:val="24"/>
          <w:lang w:eastAsia="ru-RU"/>
        </w:rPr>
        <w:t>ая</w:t>
      </w:r>
      <w:r w:rsidRPr="00593DFB">
        <w:rPr>
          <w:rFonts w:ascii="Times New Roman" w:eastAsia="Times New Roman" w:hAnsi="Times New Roman" w:cs="Times New Roman"/>
          <w:sz w:val="24"/>
          <w:szCs w:val="24"/>
          <w:lang w:eastAsia="ru-RU"/>
        </w:rPr>
        <w:t xml:space="preserve"> информаци</w:t>
      </w:r>
      <w:r w:rsidR="000C0082" w:rsidRPr="00593DFB">
        <w:rPr>
          <w:rFonts w:ascii="Times New Roman" w:eastAsia="Times New Roman" w:hAnsi="Times New Roman" w:cs="Times New Roman"/>
          <w:sz w:val="24"/>
          <w:szCs w:val="24"/>
          <w:lang w:eastAsia="ru-RU"/>
        </w:rPr>
        <w:t>я</w:t>
      </w:r>
      <w:r w:rsidRPr="00593DFB">
        <w:rPr>
          <w:rFonts w:ascii="Times New Roman" w:eastAsia="Times New Roman" w:hAnsi="Times New Roman" w:cs="Times New Roman"/>
          <w:sz w:val="24"/>
          <w:szCs w:val="24"/>
          <w:lang w:eastAsia="ru-RU"/>
        </w:rPr>
        <w:t>. В ходе проверки информация о МООДИ «Аленький цветочек» в реестре поставщиков актуализирована.</w:t>
      </w:r>
    </w:p>
    <w:p w:rsidR="0074739E" w:rsidRPr="00593DFB" w:rsidRDefault="0074739E" w:rsidP="00747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Также, в реестре поставщиков по состоянию на 19.06.2018 числится запись о поставщике социальных услуг ИП Мануйлова Лилия Васильевна, фактически прекратившем деятельность с 12.04.2018.</w:t>
      </w:r>
    </w:p>
    <w:p w:rsidR="0074739E" w:rsidRPr="00593DFB" w:rsidRDefault="0074739E" w:rsidP="00747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Согласно п.25 Порядка № 1777 прекращение деятельности поставщиком услуг является основанием для его исключения из реестра поставщиков. Однако механизм действий, направленный на выявление таких случаев</w:t>
      </w:r>
      <w:r w:rsidR="000C0082" w:rsidRPr="00593DFB">
        <w:rPr>
          <w:rFonts w:ascii="Times New Roman" w:eastAsia="Times New Roman" w:hAnsi="Times New Roman" w:cs="Times New Roman"/>
          <w:sz w:val="24"/>
          <w:szCs w:val="24"/>
          <w:lang w:eastAsia="ru-RU"/>
        </w:rPr>
        <w:t>,</w:t>
      </w:r>
      <w:r w:rsidRPr="00593DFB">
        <w:rPr>
          <w:rFonts w:ascii="Times New Roman" w:eastAsia="Times New Roman" w:hAnsi="Times New Roman" w:cs="Times New Roman"/>
          <w:sz w:val="24"/>
          <w:szCs w:val="24"/>
          <w:lang w:eastAsia="ru-RU"/>
        </w:rPr>
        <w:t xml:space="preserve"> не урегулирован. </w:t>
      </w:r>
    </w:p>
    <w:p w:rsidR="0074739E" w:rsidRPr="00593DFB" w:rsidRDefault="0074739E" w:rsidP="00747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Так, согласно п.26 Порядка № 1777 профильный отдел Комитета при наличии основания для исключения поставщика социальных услуг из реестра поставщиков направляет служебную записку с предложением об исключении поставщика социальных услуг из реестра заместителю председателя Комитета для принятия решения, которое оформляется соответствующей резолюцией. При этом срок, в течение которого после прекращения деятельности поставщиком социальных услуг профильный отдел Комитета должен провести такую работу</w:t>
      </w:r>
      <w:r w:rsidR="002F1610" w:rsidRPr="00593DFB">
        <w:rPr>
          <w:rFonts w:ascii="Times New Roman" w:eastAsia="Times New Roman" w:hAnsi="Times New Roman" w:cs="Times New Roman"/>
          <w:sz w:val="24"/>
          <w:szCs w:val="24"/>
          <w:lang w:eastAsia="ru-RU"/>
        </w:rPr>
        <w:t>,</w:t>
      </w:r>
      <w:r w:rsidRPr="00593DFB">
        <w:rPr>
          <w:rFonts w:ascii="Times New Roman" w:eastAsia="Times New Roman" w:hAnsi="Times New Roman" w:cs="Times New Roman"/>
          <w:sz w:val="24"/>
          <w:szCs w:val="24"/>
          <w:lang w:eastAsia="ru-RU"/>
        </w:rPr>
        <w:t xml:space="preserve"> Порядком № 1777 не определен.</w:t>
      </w:r>
    </w:p>
    <w:p w:rsidR="0074739E" w:rsidRPr="00593DFB" w:rsidRDefault="0074739E" w:rsidP="00747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Согласно разногласиям Комитета (письмо от 22.08.2018 № 34-07-16/8262) в ходе проверки Комитетом было оформлено Решение об исключении из реестра поставщиков социальных услуг ИП Мануйлова Л.В.</w:t>
      </w:r>
    </w:p>
    <w:p w:rsidR="0074739E" w:rsidRPr="00593DFB" w:rsidRDefault="0074739E" w:rsidP="00747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Кроме того, ИП Мануйлова Лилия Васильевна (далее предприниматель) числилась в реестре поставщиков под некорректным наименованием.</w:t>
      </w:r>
    </w:p>
    <w:p w:rsidR="000C0082" w:rsidRPr="00593DFB" w:rsidRDefault="000C0082" w:rsidP="004B46BC">
      <w:pPr>
        <w:autoSpaceDE w:val="0"/>
        <w:autoSpaceDN w:val="0"/>
        <w:adjustRightInd w:val="0"/>
        <w:spacing w:after="0" w:line="240" w:lineRule="auto"/>
        <w:jc w:val="center"/>
        <w:rPr>
          <w:rFonts w:ascii="Times New Roman" w:hAnsi="Times New Roman" w:cs="Times New Roman"/>
          <w:b/>
          <w:sz w:val="24"/>
          <w:szCs w:val="24"/>
        </w:rPr>
      </w:pPr>
    </w:p>
    <w:p w:rsidR="009B0EC9" w:rsidRPr="00593DFB" w:rsidRDefault="004B46BC" w:rsidP="004B46BC">
      <w:pPr>
        <w:autoSpaceDE w:val="0"/>
        <w:autoSpaceDN w:val="0"/>
        <w:adjustRightInd w:val="0"/>
        <w:spacing w:after="0" w:line="240" w:lineRule="auto"/>
        <w:jc w:val="center"/>
        <w:rPr>
          <w:rFonts w:ascii="Times New Roman" w:hAnsi="Times New Roman" w:cs="Times New Roman"/>
          <w:b/>
          <w:sz w:val="24"/>
          <w:szCs w:val="24"/>
        </w:rPr>
      </w:pPr>
      <w:r w:rsidRPr="00593DFB">
        <w:rPr>
          <w:rFonts w:ascii="Times New Roman" w:hAnsi="Times New Roman" w:cs="Times New Roman"/>
          <w:b/>
          <w:sz w:val="24"/>
          <w:szCs w:val="24"/>
        </w:rPr>
        <w:t>4</w:t>
      </w:r>
      <w:r w:rsidR="0074739E" w:rsidRPr="00593DFB">
        <w:rPr>
          <w:rFonts w:ascii="Times New Roman" w:hAnsi="Times New Roman" w:cs="Times New Roman"/>
          <w:b/>
          <w:sz w:val="24"/>
          <w:szCs w:val="24"/>
        </w:rPr>
        <w:t xml:space="preserve">. Особенности </w:t>
      </w:r>
      <w:r w:rsidR="009B0EC9" w:rsidRPr="00593DFB">
        <w:rPr>
          <w:rFonts w:ascii="Times New Roman" w:hAnsi="Times New Roman" w:cs="Times New Roman"/>
          <w:b/>
          <w:sz w:val="24"/>
          <w:szCs w:val="24"/>
        </w:rPr>
        <w:t>формирования</w:t>
      </w:r>
      <w:r w:rsidR="0074739E" w:rsidRPr="00593DFB">
        <w:rPr>
          <w:rFonts w:ascii="Times New Roman" w:hAnsi="Times New Roman" w:cs="Times New Roman"/>
          <w:b/>
          <w:sz w:val="24"/>
          <w:szCs w:val="24"/>
        </w:rPr>
        <w:t xml:space="preserve"> индивидуальных программ </w:t>
      </w:r>
    </w:p>
    <w:p w:rsidR="0074739E" w:rsidRPr="00593DFB" w:rsidRDefault="0074739E" w:rsidP="004B46BC">
      <w:pPr>
        <w:autoSpaceDE w:val="0"/>
        <w:autoSpaceDN w:val="0"/>
        <w:adjustRightInd w:val="0"/>
        <w:spacing w:after="0" w:line="240" w:lineRule="auto"/>
        <w:jc w:val="center"/>
        <w:rPr>
          <w:rFonts w:ascii="Times New Roman" w:hAnsi="Times New Roman" w:cs="Times New Roman"/>
          <w:b/>
          <w:sz w:val="24"/>
          <w:szCs w:val="24"/>
        </w:rPr>
      </w:pPr>
      <w:r w:rsidRPr="00593DFB">
        <w:rPr>
          <w:rFonts w:ascii="Times New Roman" w:hAnsi="Times New Roman" w:cs="Times New Roman"/>
          <w:b/>
          <w:sz w:val="24"/>
          <w:szCs w:val="24"/>
        </w:rPr>
        <w:t>предоставления социальных услуг.</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3DFB">
        <w:rPr>
          <w:rFonts w:ascii="Times New Roman" w:hAnsi="Times New Roman" w:cs="Times New Roman"/>
          <w:sz w:val="24"/>
          <w:szCs w:val="24"/>
        </w:rPr>
        <w:t xml:space="preserve">В соответствии со ст.9 Закона Волгоградской области от 06.11.2014 № 140-ОД «О социальном обслуживании граждан в Волгоградской области» получателем социальных услуг признается гражданин, который признан нуждающимся в социальном обслуживании по основаниям, установленным </w:t>
      </w:r>
      <w:hyperlink r:id="rId8" w:history="1">
        <w:r w:rsidRPr="00593DFB">
          <w:rPr>
            <w:rFonts w:ascii="Times New Roman" w:hAnsi="Times New Roman" w:cs="Times New Roman"/>
            <w:sz w:val="24"/>
            <w:szCs w:val="24"/>
          </w:rPr>
          <w:t>ч.1 ст.15</w:t>
        </w:r>
      </w:hyperlink>
      <w:r w:rsidRPr="00593DFB">
        <w:rPr>
          <w:rFonts w:ascii="Times New Roman" w:hAnsi="Times New Roman" w:cs="Times New Roman"/>
          <w:sz w:val="24"/>
          <w:szCs w:val="24"/>
        </w:rPr>
        <w:t xml:space="preserve"> Федерального закона «Об основах социального обслуживания граждан в Российской Федерации», в порядке, установленном </w:t>
      </w:r>
      <w:r w:rsidRPr="00593DFB">
        <w:rPr>
          <w:rFonts w:ascii="Times New Roman" w:hAnsi="Times New Roman" w:cs="Times New Roman"/>
          <w:sz w:val="24"/>
          <w:szCs w:val="24"/>
        </w:rPr>
        <w:lastRenderedPageBreak/>
        <w:t>уполномоченным органом, и которому предоставляются социальная услуга или социальные услуги.</w:t>
      </w:r>
      <w:proofErr w:type="gramEnd"/>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В соответствии с п.1.3. Порядка признания граждан </w:t>
      </w:r>
      <w:proofErr w:type="gramStart"/>
      <w:r w:rsidRPr="00593DFB">
        <w:rPr>
          <w:rFonts w:ascii="Times New Roman" w:hAnsi="Times New Roman" w:cs="Times New Roman"/>
          <w:sz w:val="24"/>
          <w:szCs w:val="24"/>
        </w:rPr>
        <w:t>нуждающимися</w:t>
      </w:r>
      <w:proofErr w:type="gramEnd"/>
      <w:r w:rsidRPr="00593DFB">
        <w:rPr>
          <w:rFonts w:ascii="Times New Roman" w:hAnsi="Times New Roman" w:cs="Times New Roman"/>
          <w:sz w:val="24"/>
          <w:szCs w:val="24"/>
        </w:rPr>
        <w:t xml:space="preserve"> в социальном обслуживании на территории Волгоградской области, утвержденного приказом Комитета от 26.10.2015 № 1527 (далее Порядок № 1527), полномочия Комитета по вопросам признания граждан нуждающимися в социальном обслуживании</w:t>
      </w:r>
      <w:r w:rsidR="004C2091" w:rsidRPr="00593DFB">
        <w:rPr>
          <w:rFonts w:ascii="Times New Roman" w:hAnsi="Times New Roman" w:cs="Times New Roman"/>
          <w:sz w:val="24"/>
          <w:szCs w:val="24"/>
        </w:rPr>
        <w:t xml:space="preserve"> и</w:t>
      </w:r>
      <w:r w:rsidRPr="00593DFB">
        <w:rPr>
          <w:rFonts w:ascii="Times New Roman" w:hAnsi="Times New Roman" w:cs="Times New Roman"/>
          <w:sz w:val="24"/>
          <w:szCs w:val="24"/>
        </w:rPr>
        <w:t xml:space="preserve"> составления индивидуальной программы предоставления социальных услуг (далее ИППСУ) </w:t>
      </w:r>
      <w:r w:rsidR="008555EB" w:rsidRPr="00593DFB">
        <w:rPr>
          <w:rFonts w:ascii="Times New Roman" w:hAnsi="Times New Roman" w:cs="Times New Roman"/>
          <w:sz w:val="24"/>
          <w:szCs w:val="24"/>
        </w:rPr>
        <w:t>осуществляют ЦСЗН</w:t>
      </w:r>
      <w:r w:rsidRPr="00593DFB">
        <w:rPr>
          <w:rFonts w:ascii="Times New Roman" w:hAnsi="Times New Roman" w:cs="Times New Roman"/>
          <w:sz w:val="24"/>
          <w:szCs w:val="24"/>
        </w:rPr>
        <w:t>.</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Согласно п.2.13. Порядка № 1527 ИППСУ является документом, в котором указываются необходимые гражданину форм</w:t>
      </w:r>
      <w:proofErr w:type="gramStart"/>
      <w:r w:rsidRPr="00593DFB">
        <w:rPr>
          <w:rFonts w:ascii="Times New Roman" w:hAnsi="Times New Roman" w:cs="Times New Roman"/>
          <w:sz w:val="24"/>
          <w:szCs w:val="24"/>
        </w:rPr>
        <w:t>а(</w:t>
      </w:r>
      <w:proofErr w:type="spellStart"/>
      <w:proofErr w:type="gramEnd"/>
      <w:r w:rsidRPr="00593DFB">
        <w:rPr>
          <w:rFonts w:ascii="Times New Roman" w:hAnsi="Times New Roman" w:cs="Times New Roman"/>
          <w:sz w:val="24"/>
          <w:szCs w:val="24"/>
        </w:rPr>
        <w:t>ы</w:t>
      </w:r>
      <w:proofErr w:type="spellEnd"/>
      <w:r w:rsidRPr="00593DFB">
        <w:rPr>
          <w:rFonts w:ascii="Times New Roman" w:hAnsi="Times New Roman" w:cs="Times New Roman"/>
          <w:sz w:val="24"/>
          <w:szCs w:val="24"/>
        </w:rPr>
        <w:t>) социального обслуживания, виды, объем, периодичность и сроки предоставления социальных услуг, перечень рекомендуемых поставщиков социальных услуг, мероприятия по социальному сопровождению.</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Определение необходимых форм социального обслуживания, видов, объемов, периодичности, условий, сроков предоставления социальных услуг осуществляется на основании оценки условий жизнедеятельности гражданина, обстоятельств, которые ухудшают или могут ухудшить условия его жизнедеятельности.</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При разработке ИППСУ принимается во внимание волеизъявление гражданина относительно форм социального обслуживания и видов социальных услуг. </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Согласно п.2.14. Порядка № 1527 для поставщика социальных услуг ИППСУ носит обязательный характер, то есть объёмы указанных в ней социальных услуг </w:t>
      </w:r>
      <w:proofErr w:type="gramStart"/>
      <w:r w:rsidRPr="00593DFB">
        <w:rPr>
          <w:rFonts w:ascii="Times New Roman" w:hAnsi="Times New Roman" w:cs="Times New Roman"/>
          <w:sz w:val="24"/>
          <w:szCs w:val="24"/>
        </w:rPr>
        <w:t>обязательны к выполнению</w:t>
      </w:r>
      <w:proofErr w:type="gramEnd"/>
      <w:r w:rsidRPr="00593DFB">
        <w:rPr>
          <w:rFonts w:ascii="Times New Roman" w:hAnsi="Times New Roman" w:cs="Times New Roman"/>
          <w:sz w:val="24"/>
          <w:szCs w:val="24"/>
        </w:rPr>
        <w:t>.</w:t>
      </w:r>
    </w:p>
    <w:p w:rsidR="0074739E" w:rsidRPr="00593DFB" w:rsidRDefault="00231272"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При этом, к</w:t>
      </w:r>
      <w:r w:rsidR="0074739E" w:rsidRPr="00593DFB">
        <w:rPr>
          <w:rFonts w:ascii="Times New Roman" w:hAnsi="Times New Roman" w:cs="Times New Roman"/>
          <w:sz w:val="24"/>
          <w:szCs w:val="24"/>
        </w:rPr>
        <w:t xml:space="preserve">ак показала проверка, </w:t>
      </w:r>
      <w:r w:rsidR="003639CA" w:rsidRPr="00593DFB">
        <w:rPr>
          <w:rFonts w:ascii="Times New Roman" w:hAnsi="Times New Roman" w:cs="Times New Roman"/>
          <w:sz w:val="24"/>
          <w:szCs w:val="24"/>
        </w:rPr>
        <w:t>количество</w:t>
      </w:r>
      <w:r w:rsidR="0074739E" w:rsidRPr="00593DFB">
        <w:rPr>
          <w:rFonts w:ascii="Times New Roman" w:hAnsi="Times New Roman" w:cs="Times New Roman"/>
          <w:sz w:val="24"/>
          <w:szCs w:val="24"/>
        </w:rPr>
        <w:t xml:space="preserve"> социальных услуг, фактически </w:t>
      </w:r>
      <w:proofErr w:type="gramStart"/>
      <w:r w:rsidR="0074739E" w:rsidRPr="00593DFB">
        <w:rPr>
          <w:rFonts w:ascii="Times New Roman" w:hAnsi="Times New Roman" w:cs="Times New Roman"/>
          <w:sz w:val="24"/>
          <w:szCs w:val="24"/>
        </w:rPr>
        <w:t>предоставленные</w:t>
      </w:r>
      <w:proofErr w:type="gramEnd"/>
      <w:r w:rsidR="0074739E" w:rsidRPr="00593DFB">
        <w:rPr>
          <w:rFonts w:ascii="Times New Roman" w:hAnsi="Times New Roman" w:cs="Times New Roman"/>
          <w:sz w:val="24"/>
          <w:szCs w:val="24"/>
        </w:rPr>
        <w:t xml:space="preserve"> поставщиками социальных услуг гражданам в 2017 году, по сравнению с предусмотренными в ИППСУ, утверждёнными ЦСЗН, не исполнен</w:t>
      </w:r>
      <w:r w:rsidR="003639CA" w:rsidRPr="00593DFB">
        <w:rPr>
          <w:rFonts w:ascii="Times New Roman" w:hAnsi="Times New Roman" w:cs="Times New Roman"/>
          <w:sz w:val="24"/>
          <w:szCs w:val="24"/>
        </w:rPr>
        <w:t>о</w:t>
      </w:r>
      <w:r w:rsidR="0074739E" w:rsidRPr="00593DFB">
        <w:rPr>
          <w:rFonts w:ascii="Times New Roman" w:hAnsi="Times New Roman" w:cs="Times New Roman"/>
          <w:sz w:val="24"/>
          <w:szCs w:val="24"/>
        </w:rPr>
        <w:t xml:space="preserve"> на 42,2 процента.</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w:t>
      </w:r>
      <w:r w:rsidRPr="00593DFB">
        <w:rPr>
          <w:rFonts w:ascii="Times New Roman" w:hAnsi="Times New Roman" w:cs="Times New Roman"/>
          <w:color w:val="0000CC"/>
          <w:sz w:val="24"/>
          <w:szCs w:val="24"/>
        </w:rPr>
        <w:t>Приложение №</w:t>
      </w:r>
      <w:r w:rsidR="00FD1ACD" w:rsidRPr="00593DFB">
        <w:rPr>
          <w:rFonts w:ascii="Times New Roman" w:hAnsi="Times New Roman" w:cs="Times New Roman"/>
          <w:color w:val="0000CC"/>
          <w:sz w:val="24"/>
          <w:szCs w:val="24"/>
        </w:rPr>
        <w:t xml:space="preserve"> 7</w:t>
      </w:r>
      <w:r w:rsidRPr="00593DFB">
        <w:rPr>
          <w:rFonts w:ascii="Times New Roman" w:hAnsi="Times New Roman" w:cs="Times New Roman"/>
          <w:sz w:val="24"/>
          <w:szCs w:val="24"/>
        </w:rPr>
        <w:t xml:space="preserve"> - анализ выполнения объёмов социальных услуг, предусмотренных ИППСУ, в 2017 году).</w:t>
      </w:r>
    </w:p>
    <w:p w:rsidR="0074739E" w:rsidRPr="00593DFB" w:rsidRDefault="00231272"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Главной причиной невыполнения объёмов социальной помощи, предусмотренных ИППСУ, является реализация г</w:t>
      </w:r>
      <w:r w:rsidR="0074739E" w:rsidRPr="00593DFB">
        <w:rPr>
          <w:rFonts w:ascii="Times New Roman" w:hAnsi="Times New Roman" w:cs="Times New Roman"/>
          <w:sz w:val="24"/>
          <w:szCs w:val="24"/>
        </w:rPr>
        <w:t>ражданин</w:t>
      </w:r>
      <w:r w:rsidRPr="00593DFB">
        <w:rPr>
          <w:rFonts w:ascii="Times New Roman" w:hAnsi="Times New Roman" w:cs="Times New Roman"/>
          <w:sz w:val="24"/>
          <w:szCs w:val="24"/>
        </w:rPr>
        <w:t>ом</w:t>
      </w:r>
      <w:r w:rsidR="0074739E" w:rsidRPr="00593DFB">
        <w:rPr>
          <w:rFonts w:ascii="Times New Roman" w:hAnsi="Times New Roman" w:cs="Times New Roman"/>
          <w:sz w:val="24"/>
          <w:szCs w:val="24"/>
        </w:rPr>
        <w:t xml:space="preserve"> или его законн</w:t>
      </w:r>
      <w:r w:rsidRPr="00593DFB">
        <w:rPr>
          <w:rFonts w:ascii="Times New Roman" w:hAnsi="Times New Roman" w:cs="Times New Roman"/>
          <w:sz w:val="24"/>
          <w:szCs w:val="24"/>
        </w:rPr>
        <w:t>ым</w:t>
      </w:r>
      <w:r w:rsidR="0074739E" w:rsidRPr="00593DFB">
        <w:rPr>
          <w:rFonts w:ascii="Times New Roman" w:hAnsi="Times New Roman" w:cs="Times New Roman"/>
          <w:sz w:val="24"/>
          <w:szCs w:val="24"/>
        </w:rPr>
        <w:t xml:space="preserve"> представител</w:t>
      </w:r>
      <w:r w:rsidRPr="00593DFB">
        <w:rPr>
          <w:rFonts w:ascii="Times New Roman" w:hAnsi="Times New Roman" w:cs="Times New Roman"/>
          <w:sz w:val="24"/>
          <w:szCs w:val="24"/>
        </w:rPr>
        <w:t>ем права</w:t>
      </w:r>
      <w:r w:rsidR="0074739E" w:rsidRPr="00593DFB">
        <w:rPr>
          <w:rFonts w:ascii="Times New Roman" w:hAnsi="Times New Roman" w:cs="Times New Roman"/>
          <w:sz w:val="24"/>
          <w:szCs w:val="24"/>
        </w:rPr>
        <w:t xml:space="preserve"> </w:t>
      </w:r>
      <w:r w:rsidRPr="00593DFB">
        <w:rPr>
          <w:rFonts w:ascii="Times New Roman" w:hAnsi="Times New Roman" w:cs="Times New Roman"/>
          <w:sz w:val="24"/>
          <w:szCs w:val="24"/>
        </w:rPr>
        <w:t>на отказ</w:t>
      </w:r>
      <w:r w:rsidR="0074739E" w:rsidRPr="00593DFB">
        <w:rPr>
          <w:rFonts w:ascii="Times New Roman" w:hAnsi="Times New Roman" w:cs="Times New Roman"/>
          <w:sz w:val="24"/>
          <w:szCs w:val="24"/>
        </w:rPr>
        <w:t xml:space="preserve"> от той или иной социальной услуги</w:t>
      </w:r>
      <w:r w:rsidRPr="00593DFB">
        <w:rPr>
          <w:rFonts w:ascii="Times New Roman" w:hAnsi="Times New Roman" w:cs="Times New Roman"/>
          <w:sz w:val="24"/>
          <w:szCs w:val="24"/>
        </w:rPr>
        <w:t xml:space="preserve"> </w:t>
      </w:r>
      <w:r w:rsidR="0074739E" w:rsidRPr="00593DFB">
        <w:rPr>
          <w:rFonts w:ascii="Times New Roman" w:hAnsi="Times New Roman" w:cs="Times New Roman"/>
          <w:sz w:val="24"/>
          <w:szCs w:val="24"/>
        </w:rPr>
        <w:t>в соответствии с</w:t>
      </w:r>
      <w:r w:rsidRPr="00593DFB">
        <w:rPr>
          <w:rFonts w:ascii="Times New Roman" w:hAnsi="Times New Roman" w:cs="Times New Roman"/>
          <w:sz w:val="24"/>
          <w:szCs w:val="24"/>
        </w:rPr>
        <w:t>о ст.9 Федерального закона № 442-ФЗ</w:t>
      </w:r>
      <w:r w:rsidR="0074739E" w:rsidRPr="00593DFB">
        <w:rPr>
          <w:rFonts w:ascii="Times New Roman" w:hAnsi="Times New Roman" w:cs="Times New Roman"/>
          <w:sz w:val="24"/>
          <w:szCs w:val="24"/>
        </w:rPr>
        <w:t xml:space="preserve">. </w:t>
      </w:r>
    </w:p>
    <w:p w:rsidR="0074739E" w:rsidRPr="00593DFB" w:rsidRDefault="00A15F5C"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Проверкой установлены и другие причины невыполнения объемов социальных услуг, предусмотренных ИППСУ, к</w:t>
      </w:r>
      <w:r w:rsidR="0074739E" w:rsidRPr="00593DFB">
        <w:rPr>
          <w:rFonts w:ascii="Times New Roman" w:hAnsi="Times New Roman" w:cs="Times New Roman"/>
          <w:sz w:val="24"/>
          <w:szCs w:val="24"/>
        </w:rPr>
        <w:t xml:space="preserve">роме самостоятельного отказа граждан. </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3DFB">
        <w:rPr>
          <w:rFonts w:ascii="Times New Roman" w:hAnsi="Times New Roman" w:cs="Times New Roman"/>
          <w:sz w:val="24"/>
          <w:szCs w:val="24"/>
        </w:rPr>
        <w:t>Например, по пояснениям, полученным в ходе проверки МООДИ «Аленький цветочек», причинами невыполнения объёмов социальных услуг, предусмотренных ИППСУ, послужило ограниченное пространство помещения, в котором находится организация и невозможностью из-за этого привлечь большее количество специалистов для оказания услуг по ИППСУ; состояние здоровья и возраст получателей услуг, что ограничивает получить весь перечень услуг, предусмотренный программой;</w:t>
      </w:r>
      <w:proofErr w:type="gramEnd"/>
      <w:r w:rsidRPr="00593DFB">
        <w:rPr>
          <w:rFonts w:ascii="Times New Roman" w:hAnsi="Times New Roman" w:cs="Times New Roman"/>
          <w:sz w:val="24"/>
          <w:szCs w:val="24"/>
        </w:rPr>
        <w:t xml:space="preserve"> а также отсутствие необходимости получателей во всём перечне социальных услуг, указанных в ИППСУ.</w:t>
      </w:r>
    </w:p>
    <w:p w:rsidR="0074739E" w:rsidRPr="00593DFB" w:rsidRDefault="000B6D22" w:rsidP="0074739E">
      <w:pPr>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Отсутствие потребности получателей в социальных услугах, предусмотренных ИППСУ, подтверждается </w:t>
      </w:r>
      <w:r w:rsidR="0074739E" w:rsidRPr="00593DFB">
        <w:rPr>
          <w:rFonts w:ascii="Times New Roman" w:hAnsi="Times New Roman" w:cs="Times New Roman"/>
          <w:sz w:val="24"/>
          <w:szCs w:val="24"/>
        </w:rPr>
        <w:t>многочисленными случаями, установленными проверкой ЦСЗН по Краснооктябрьскому и Центральному районам Волгограда и по г</w:t>
      </w:r>
      <w:proofErr w:type="gramStart"/>
      <w:r w:rsidR="0074739E" w:rsidRPr="00593DFB">
        <w:rPr>
          <w:rFonts w:ascii="Times New Roman" w:hAnsi="Times New Roman" w:cs="Times New Roman"/>
          <w:sz w:val="24"/>
          <w:szCs w:val="24"/>
        </w:rPr>
        <w:t>.В</w:t>
      </w:r>
      <w:proofErr w:type="gramEnd"/>
      <w:r w:rsidR="0074739E" w:rsidRPr="00593DFB">
        <w:rPr>
          <w:rFonts w:ascii="Times New Roman" w:hAnsi="Times New Roman" w:cs="Times New Roman"/>
          <w:sz w:val="24"/>
          <w:szCs w:val="24"/>
        </w:rPr>
        <w:t>олжскому, когда виды и объёмы социальных услуг в утверждённых ИППСУ не отвечали потребностям получателей социальных услуг.</w:t>
      </w:r>
    </w:p>
    <w:p w:rsidR="0074739E" w:rsidRPr="00593DFB" w:rsidRDefault="0074739E" w:rsidP="0074739E">
      <w:pPr>
        <w:spacing w:after="0" w:line="240" w:lineRule="auto"/>
        <w:ind w:firstLine="709"/>
        <w:jc w:val="both"/>
        <w:rPr>
          <w:rFonts w:ascii="Times New Roman" w:hAnsi="Times New Roman" w:cs="Times New Roman"/>
          <w:sz w:val="24"/>
          <w:szCs w:val="24"/>
        </w:rPr>
      </w:pPr>
      <w:proofErr w:type="gramStart"/>
      <w:r w:rsidRPr="00593DFB">
        <w:rPr>
          <w:rFonts w:ascii="Times New Roman" w:hAnsi="Times New Roman" w:cs="Times New Roman"/>
          <w:sz w:val="24"/>
          <w:szCs w:val="24"/>
        </w:rPr>
        <w:t xml:space="preserve">Например, согласно Порядку предоставления социальных услуг в </w:t>
      </w:r>
      <w:proofErr w:type="spellStart"/>
      <w:r w:rsidRPr="00593DFB">
        <w:rPr>
          <w:rFonts w:ascii="Times New Roman" w:hAnsi="Times New Roman" w:cs="Times New Roman"/>
          <w:sz w:val="24"/>
          <w:szCs w:val="24"/>
        </w:rPr>
        <w:t>полустационарной</w:t>
      </w:r>
      <w:proofErr w:type="spellEnd"/>
      <w:r w:rsidRPr="00593DFB">
        <w:rPr>
          <w:rFonts w:ascii="Times New Roman" w:hAnsi="Times New Roman" w:cs="Times New Roman"/>
          <w:sz w:val="24"/>
          <w:szCs w:val="24"/>
        </w:rPr>
        <w:t xml:space="preserve"> форме детям-инвалидам, детям, испытывающим трудности в социальной адаптации, и их родителям (законным представителям) в целях социальной реабилитации, утвержденному приказом Комитета от 18.02.2015 № 332, социальные услуги по организации помощи в получении образования и (или) профессии инвалидами (детьми-инвалидами) в соответствии с их способностями предоставляются получателям в возрасте 14 – 18 лет.</w:t>
      </w:r>
      <w:proofErr w:type="gramEnd"/>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3DFB">
        <w:rPr>
          <w:rFonts w:ascii="Times New Roman" w:hAnsi="Times New Roman" w:cs="Times New Roman"/>
          <w:sz w:val="24"/>
          <w:szCs w:val="24"/>
        </w:rPr>
        <w:t>Однако ЦСЗН по Центральному району эта услуга предусмотрена в ИППСУ для 6 детей менее указанного возраста (от 3 лет и 1 месяца до 10 лет и 11 месяцев.</w:t>
      </w:r>
      <w:proofErr w:type="gramEnd"/>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Согласно Порядку предоставления социальных услуг в форме социального обслуживания на дому, утвержденном</w:t>
      </w:r>
      <w:r w:rsidR="003639CA" w:rsidRPr="00593DFB">
        <w:rPr>
          <w:rFonts w:ascii="Times New Roman" w:hAnsi="Times New Roman" w:cs="Times New Roman"/>
          <w:sz w:val="24"/>
          <w:szCs w:val="24"/>
        </w:rPr>
        <w:t>у</w:t>
      </w:r>
      <w:r w:rsidRPr="00593DFB">
        <w:rPr>
          <w:rFonts w:ascii="Times New Roman" w:hAnsi="Times New Roman" w:cs="Times New Roman"/>
          <w:sz w:val="24"/>
          <w:szCs w:val="24"/>
        </w:rPr>
        <w:t xml:space="preserve"> приказом Комитета от 19.02.2015 № 345 (далее </w:t>
      </w:r>
      <w:r w:rsidRPr="00593DFB">
        <w:rPr>
          <w:rFonts w:ascii="Times New Roman" w:hAnsi="Times New Roman" w:cs="Times New Roman"/>
          <w:sz w:val="24"/>
          <w:szCs w:val="24"/>
        </w:rPr>
        <w:lastRenderedPageBreak/>
        <w:t>Порядок № 345), социальная услуга по обеспечению кратковременного присмотра за детьми и другими нетрудоспособными или тяжел</w:t>
      </w:r>
      <w:proofErr w:type="gramStart"/>
      <w:r w:rsidRPr="00593DFB">
        <w:rPr>
          <w:rFonts w:ascii="Times New Roman" w:hAnsi="Times New Roman" w:cs="Times New Roman"/>
          <w:sz w:val="24"/>
          <w:szCs w:val="24"/>
        </w:rPr>
        <w:t>о-</w:t>
      </w:r>
      <w:proofErr w:type="gramEnd"/>
      <w:r w:rsidRPr="00593DFB">
        <w:rPr>
          <w:rFonts w:ascii="Times New Roman" w:hAnsi="Times New Roman" w:cs="Times New Roman"/>
          <w:sz w:val="24"/>
          <w:szCs w:val="24"/>
        </w:rPr>
        <w:t xml:space="preserve"> и длительно болеющими членами семьи предоставляется по запросу получателя социальных услуг при наличии в семье детей, в том числе ребенка-инвалида (детей-инвалидов), а также других нетрудоспособных или тяжело- и длительно болеющих членов семьи.</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При этом ЦСЗН по Центральному району Волгограда данная услуга предусмотрена в ИППСУ двум одиноко проживающим гражданам.</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ЦСЗН по г</w:t>
      </w:r>
      <w:proofErr w:type="gramStart"/>
      <w:r w:rsidRPr="00593DFB">
        <w:rPr>
          <w:rFonts w:ascii="Times New Roman" w:hAnsi="Times New Roman" w:cs="Times New Roman"/>
          <w:sz w:val="24"/>
          <w:szCs w:val="24"/>
        </w:rPr>
        <w:t>.В</w:t>
      </w:r>
      <w:proofErr w:type="gramEnd"/>
      <w:r w:rsidRPr="00593DFB">
        <w:rPr>
          <w:rFonts w:ascii="Times New Roman" w:hAnsi="Times New Roman" w:cs="Times New Roman"/>
          <w:sz w:val="24"/>
          <w:szCs w:val="24"/>
        </w:rPr>
        <w:t xml:space="preserve">олжскому в ИППСУ для 11 летнего </w:t>
      </w:r>
      <w:r w:rsidR="003639CA" w:rsidRPr="00593DFB">
        <w:rPr>
          <w:rFonts w:ascii="Times New Roman" w:hAnsi="Times New Roman" w:cs="Times New Roman"/>
          <w:sz w:val="24"/>
          <w:szCs w:val="24"/>
        </w:rPr>
        <w:t>ребёнка</w:t>
      </w:r>
      <w:r w:rsidRPr="00593DFB">
        <w:rPr>
          <w:rFonts w:ascii="Times New Roman" w:hAnsi="Times New Roman" w:cs="Times New Roman"/>
          <w:sz w:val="24"/>
          <w:szCs w:val="24"/>
        </w:rPr>
        <w:t xml:space="preserve"> включена социальная услуга по оказанию помощи в трудоустройстве при отсутствии у него обстоятельств, определенных Порядком предоставления социальных услуг в </w:t>
      </w:r>
      <w:proofErr w:type="spellStart"/>
      <w:r w:rsidRPr="00593DFB">
        <w:rPr>
          <w:rFonts w:ascii="Times New Roman" w:hAnsi="Times New Roman" w:cs="Times New Roman"/>
          <w:sz w:val="24"/>
          <w:szCs w:val="24"/>
        </w:rPr>
        <w:t>полустационарной</w:t>
      </w:r>
      <w:proofErr w:type="spellEnd"/>
      <w:r w:rsidRPr="00593DFB">
        <w:rPr>
          <w:rFonts w:ascii="Times New Roman" w:hAnsi="Times New Roman" w:cs="Times New Roman"/>
          <w:sz w:val="24"/>
          <w:szCs w:val="24"/>
        </w:rPr>
        <w:t xml:space="preserve"> форме социального обслуживания в центрах (отделениях) психолого-педагогической помощи населению, утверждённым приказом Комитета от 19.02.2015 № 347 (отсутствие работы и средств к существованию, неисполнение родителями своих обязанностей и т.д.) (далее Порядок № 347).</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ЦСЗН по г</w:t>
      </w:r>
      <w:proofErr w:type="gramStart"/>
      <w:r w:rsidRPr="00593DFB">
        <w:rPr>
          <w:rFonts w:ascii="Times New Roman" w:hAnsi="Times New Roman" w:cs="Times New Roman"/>
          <w:sz w:val="24"/>
          <w:szCs w:val="24"/>
        </w:rPr>
        <w:t>.В</w:t>
      </w:r>
      <w:proofErr w:type="gramEnd"/>
      <w:r w:rsidRPr="00593DFB">
        <w:rPr>
          <w:rFonts w:ascii="Times New Roman" w:hAnsi="Times New Roman" w:cs="Times New Roman"/>
          <w:sz w:val="24"/>
          <w:szCs w:val="24"/>
        </w:rPr>
        <w:t>олжскому в ИППСУ 3 граждан предусматривались социальные услуги в объёмах, превышающих предельные объёмы, установленные Порядком № 347.</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Проверкой ЦСЗН по г</w:t>
      </w:r>
      <w:proofErr w:type="gramStart"/>
      <w:r w:rsidRPr="00593DFB">
        <w:rPr>
          <w:rFonts w:ascii="Times New Roman" w:hAnsi="Times New Roman" w:cs="Times New Roman"/>
          <w:sz w:val="24"/>
          <w:szCs w:val="24"/>
        </w:rPr>
        <w:t>.В</w:t>
      </w:r>
      <w:proofErr w:type="gramEnd"/>
      <w:r w:rsidRPr="00593DFB">
        <w:rPr>
          <w:rFonts w:ascii="Times New Roman" w:hAnsi="Times New Roman" w:cs="Times New Roman"/>
          <w:sz w:val="24"/>
          <w:szCs w:val="24"/>
        </w:rPr>
        <w:t>олжск</w:t>
      </w:r>
      <w:r w:rsidR="003639CA" w:rsidRPr="00593DFB">
        <w:rPr>
          <w:rFonts w:ascii="Times New Roman" w:hAnsi="Times New Roman" w:cs="Times New Roman"/>
          <w:sz w:val="24"/>
          <w:szCs w:val="24"/>
        </w:rPr>
        <w:t>ий</w:t>
      </w:r>
      <w:r w:rsidRPr="00593DFB">
        <w:rPr>
          <w:rFonts w:ascii="Times New Roman" w:hAnsi="Times New Roman" w:cs="Times New Roman"/>
          <w:sz w:val="24"/>
          <w:szCs w:val="24"/>
        </w:rPr>
        <w:t xml:space="preserve"> установлено, что получателю, способному одеваться и купаться самостоятельно (зафиксировано в акте оценки условий его жизнедеятельности)</w:t>
      </w:r>
      <w:r w:rsidR="003639CA" w:rsidRPr="00593DFB">
        <w:rPr>
          <w:rFonts w:ascii="Times New Roman" w:hAnsi="Times New Roman" w:cs="Times New Roman"/>
          <w:sz w:val="24"/>
          <w:szCs w:val="24"/>
        </w:rPr>
        <w:t xml:space="preserve">, </w:t>
      </w:r>
      <w:r w:rsidRPr="00593DFB">
        <w:rPr>
          <w:rFonts w:ascii="Times New Roman" w:hAnsi="Times New Roman" w:cs="Times New Roman"/>
          <w:sz w:val="24"/>
          <w:szCs w:val="24"/>
        </w:rPr>
        <w:t>предусмотрена в ИППСУ социально-бытовая услуга по предоставлению гигиенических услуг лицам, не способным по состоянию здоровья самостоятельно осуществлять за собой уход: раздевание и одевание.</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3DFB">
        <w:rPr>
          <w:rFonts w:ascii="Times New Roman" w:hAnsi="Times New Roman" w:cs="Times New Roman"/>
          <w:sz w:val="24"/>
          <w:szCs w:val="24"/>
        </w:rPr>
        <w:t>ЦСЗН по Краснооктябрьскому району 3 гражданам назначены в ИППСУ социальные услуги «психологическая помощь и поддержка, в том числе гражданам, осуществляющим уход на дому за тяжелобольными получателями социальных услуг» и «обучение родственников практическим навыкам общего ухода за тяжелобольными получателями социальных услуг», заключающиеся согласно Порядку № 347 в уходе за тяжелобольными</w:t>
      </w:r>
      <w:r w:rsidR="003639CA" w:rsidRPr="00593DFB">
        <w:rPr>
          <w:rFonts w:ascii="Times New Roman" w:hAnsi="Times New Roman" w:cs="Times New Roman"/>
          <w:sz w:val="24"/>
          <w:szCs w:val="24"/>
        </w:rPr>
        <w:t>,</w:t>
      </w:r>
      <w:r w:rsidRPr="00593DFB">
        <w:rPr>
          <w:rFonts w:ascii="Times New Roman" w:hAnsi="Times New Roman" w:cs="Times New Roman"/>
          <w:sz w:val="24"/>
          <w:szCs w:val="24"/>
        </w:rPr>
        <w:t xml:space="preserve">  в отсутствие в актах оценки условий их жизнедеятельности соответствующих обстоятельств.</w:t>
      </w:r>
      <w:proofErr w:type="gramEnd"/>
    </w:p>
    <w:p w:rsidR="0074739E" w:rsidRPr="00593DFB" w:rsidRDefault="0074739E" w:rsidP="0098705A">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Согласно приказу </w:t>
      </w:r>
      <w:proofErr w:type="spellStart"/>
      <w:r w:rsidRPr="00593DFB">
        <w:rPr>
          <w:rFonts w:ascii="Times New Roman" w:hAnsi="Times New Roman" w:cs="Times New Roman"/>
          <w:sz w:val="24"/>
          <w:szCs w:val="24"/>
        </w:rPr>
        <w:t>Минтрудсоцзащиты</w:t>
      </w:r>
      <w:proofErr w:type="spellEnd"/>
      <w:r w:rsidRPr="00593DFB">
        <w:rPr>
          <w:rFonts w:ascii="Times New Roman" w:hAnsi="Times New Roman" w:cs="Times New Roman"/>
          <w:sz w:val="24"/>
          <w:szCs w:val="24"/>
        </w:rPr>
        <w:t xml:space="preserve"> Волгоградской области от 15.01.2015 № 9 «Об утверждении </w:t>
      </w:r>
      <w:proofErr w:type="gramStart"/>
      <w:r w:rsidRPr="00593DFB">
        <w:rPr>
          <w:rFonts w:ascii="Times New Roman" w:hAnsi="Times New Roman" w:cs="Times New Roman"/>
          <w:sz w:val="24"/>
          <w:szCs w:val="24"/>
        </w:rPr>
        <w:t>формы акта оценки условий жизнедеятельности</w:t>
      </w:r>
      <w:proofErr w:type="gramEnd"/>
      <w:r w:rsidRPr="00593DFB">
        <w:rPr>
          <w:rFonts w:ascii="Times New Roman" w:hAnsi="Times New Roman" w:cs="Times New Roman"/>
          <w:sz w:val="24"/>
          <w:szCs w:val="24"/>
        </w:rPr>
        <w:t xml:space="preserve"> гражданина» при оценке условий жизнедеятельности гражданина (состояния здоровья) учитывается индивидуальная программа реабилитации или </w:t>
      </w:r>
      <w:proofErr w:type="spellStart"/>
      <w:r w:rsidRPr="00593DFB">
        <w:rPr>
          <w:rFonts w:ascii="Times New Roman" w:hAnsi="Times New Roman" w:cs="Times New Roman"/>
          <w:sz w:val="24"/>
          <w:szCs w:val="24"/>
        </w:rPr>
        <w:t>абилитации</w:t>
      </w:r>
      <w:proofErr w:type="spellEnd"/>
      <w:r w:rsidRPr="00593DFB">
        <w:rPr>
          <w:rFonts w:ascii="Times New Roman" w:hAnsi="Times New Roman" w:cs="Times New Roman"/>
          <w:sz w:val="24"/>
          <w:szCs w:val="24"/>
        </w:rPr>
        <w:t xml:space="preserve"> инвалида, выдаваемая федеральным государственным учреждением медико-социальной экспертизы (далее ИПРА).</w:t>
      </w:r>
    </w:p>
    <w:p w:rsidR="00D033C9" w:rsidRPr="00593DFB" w:rsidRDefault="0074739E" w:rsidP="00413C66">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При этом ЦСЗН по Краснооктябрьскому району для 1 гражданина в ИППСУ предусмотрена социально-трудовая услуга «организация помощи в получении образования и (или) профессии инвалидами (детьми-инвалидами) в соответствии с их способностями» с периодичностью предоставления «ежедневно» (групповое занятие) и «еженедельно» (индивидуальное занятие), при наличии </w:t>
      </w:r>
      <w:proofErr w:type="gramStart"/>
      <w:r w:rsidRPr="00593DFB">
        <w:rPr>
          <w:rFonts w:ascii="Times New Roman" w:hAnsi="Times New Roman" w:cs="Times New Roman"/>
          <w:sz w:val="24"/>
          <w:szCs w:val="24"/>
        </w:rPr>
        <w:t>в</w:t>
      </w:r>
      <w:proofErr w:type="gramEnd"/>
      <w:r w:rsidRPr="00593DFB">
        <w:rPr>
          <w:rFonts w:ascii="Times New Roman" w:hAnsi="Times New Roman" w:cs="Times New Roman"/>
          <w:sz w:val="24"/>
          <w:szCs w:val="24"/>
        </w:rPr>
        <w:t xml:space="preserve"> </w:t>
      </w:r>
      <w:proofErr w:type="gramStart"/>
      <w:r w:rsidRPr="00593DFB">
        <w:rPr>
          <w:rFonts w:ascii="Times New Roman" w:hAnsi="Times New Roman" w:cs="Times New Roman"/>
          <w:sz w:val="24"/>
          <w:szCs w:val="24"/>
        </w:rPr>
        <w:t>ИПРА</w:t>
      </w:r>
      <w:proofErr w:type="gramEnd"/>
      <w:r w:rsidRPr="00593DFB">
        <w:rPr>
          <w:rFonts w:ascii="Times New Roman" w:hAnsi="Times New Roman" w:cs="Times New Roman"/>
          <w:sz w:val="24"/>
          <w:szCs w:val="24"/>
        </w:rPr>
        <w:t xml:space="preserve"> записи о его неспособности к трудовой деятельности.</w:t>
      </w:r>
      <w:r w:rsidR="006C1E29" w:rsidRPr="00593DFB">
        <w:rPr>
          <w:rFonts w:ascii="Times New Roman" w:hAnsi="Times New Roman" w:cs="Times New Roman"/>
          <w:sz w:val="24"/>
          <w:szCs w:val="24"/>
        </w:rPr>
        <w:t xml:space="preserve"> </w:t>
      </w:r>
      <w:r w:rsidR="0098705A" w:rsidRPr="00593DFB">
        <w:rPr>
          <w:rFonts w:ascii="Times New Roman" w:hAnsi="Times New Roman" w:cs="Times New Roman"/>
          <w:sz w:val="24"/>
          <w:szCs w:val="24"/>
        </w:rPr>
        <w:t xml:space="preserve">Согласно </w:t>
      </w:r>
      <w:r w:rsidR="006C1E29" w:rsidRPr="00593DFB">
        <w:rPr>
          <w:rFonts w:ascii="Times New Roman" w:hAnsi="Times New Roman" w:cs="Times New Roman"/>
          <w:sz w:val="24"/>
          <w:szCs w:val="24"/>
        </w:rPr>
        <w:t xml:space="preserve">Порядку предоставления социальных услуг в </w:t>
      </w:r>
      <w:proofErr w:type="spellStart"/>
      <w:r w:rsidR="006C1E29" w:rsidRPr="00593DFB">
        <w:rPr>
          <w:rFonts w:ascii="Times New Roman" w:hAnsi="Times New Roman" w:cs="Times New Roman"/>
          <w:sz w:val="24"/>
          <w:szCs w:val="24"/>
        </w:rPr>
        <w:t>полустационарной</w:t>
      </w:r>
      <w:proofErr w:type="spellEnd"/>
      <w:r w:rsidR="006C1E29" w:rsidRPr="00593DFB">
        <w:rPr>
          <w:rFonts w:ascii="Times New Roman" w:hAnsi="Times New Roman" w:cs="Times New Roman"/>
          <w:sz w:val="24"/>
          <w:szCs w:val="24"/>
        </w:rPr>
        <w:t xml:space="preserve"> форме гражданам пожилого возраста и инвалидам в целях социальной реабилитации, утвержденного приказом Комитета от 18.02.2015 № 331 (далее Порядок № 331)</w:t>
      </w:r>
      <w:r w:rsidR="003639CA" w:rsidRPr="00593DFB">
        <w:rPr>
          <w:rFonts w:ascii="Times New Roman" w:hAnsi="Times New Roman" w:cs="Times New Roman"/>
          <w:sz w:val="24"/>
          <w:szCs w:val="24"/>
        </w:rPr>
        <w:t>,</w:t>
      </w:r>
      <w:r w:rsidR="0098705A" w:rsidRPr="00593DFB">
        <w:rPr>
          <w:rFonts w:ascii="Times New Roman" w:hAnsi="Times New Roman" w:cs="Times New Roman"/>
          <w:sz w:val="24"/>
          <w:szCs w:val="24"/>
        </w:rPr>
        <w:t xml:space="preserve"> </w:t>
      </w:r>
      <w:r w:rsidR="006C1E29" w:rsidRPr="00593DFB">
        <w:rPr>
          <w:rFonts w:ascii="Times New Roman" w:hAnsi="Times New Roman" w:cs="Times New Roman"/>
          <w:sz w:val="24"/>
          <w:szCs w:val="24"/>
        </w:rPr>
        <w:t xml:space="preserve">услуга </w:t>
      </w:r>
      <w:r w:rsidR="0098705A" w:rsidRPr="00593DFB">
        <w:rPr>
          <w:rFonts w:ascii="Times New Roman" w:hAnsi="Times New Roman" w:cs="Times New Roman"/>
          <w:sz w:val="24"/>
          <w:szCs w:val="24"/>
        </w:rPr>
        <w:t>заключается в предоставлении получателю социальных услуг информации об образовательных организациях, в которых могут обучаться инвалиды, порядке и условиях приема.</w:t>
      </w:r>
      <w:r w:rsidR="00413C66" w:rsidRPr="00593DFB">
        <w:rPr>
          <w:rFonts w:ascii="Times New Roman" w:hAnsi="Times New Roman" w:cs="Times New Roman"/>
          <w:sz w:val="24"/>
          <w:szCs w:val="24"/>
        </w:rPr>
        <w:t xml:space="preserve"> </w:t>
      </w:r>
      <w:r w:rsidR="006C1E29" w:rsidRPr="00593DFB">
        <w:rPr>
          <w:rFonts w:ascii="Times New Roman" w:hAnsi="Times New Roman" w:cs="Times New Roman"/>
          <w:sz w:val="24"/>
          <w:szCs w:val="24"/>
        </w:rPr>
        <w:t>Фактически д</w:t>
      </w:r>
      <w:r w:rsidR="00D033C9" w:rsidRPr="00593DFB">
        <w:rPr>
          <w:rFonts w:ascii="Times New Roman" w:hAnsi="Times New Roman" w:cs="Times New Roman"/>
          <w:sz w:val="24"/>
          <w:szCs w:val="24"/>
        </w:rPr>
        <w:t>анн</w:t>
      </w:r>
      <w:r w:rsidR="006C1E29" w:rsidRPr="00593DFB">
        <w:rPr>
          <w:rFonts w:ascii="Times New Roman" w:hAnsi="Times New Roman" w:cs="Times New Roman"/>
          <w:sz w:val="24"/>
          <w:szCs w:val="24"/>
        </w:rPr>
        <w:t>ая</w:t>
      </w:r>
      <w:r w:rsidR="00D033C9" w:rsidRPr="00593DFB">
        <w:rPr>
          <w:rFonts w:ascii="Times New Roman" w:hAnsi="Times New Roman" w:cs="Times New Roman"/>
          <w:sz w:val="24"/>
          <w:szCs w:val="24"/>
        </w:rPr>
        <w:t xml:space="preserve"> социальн</w:t>
      </w:r>
      <w:r w:rsidR="006C1E29" w:rsidRPr="00593DFB">
        <w:rPr>
          <w:rFonts w:ascii="Times New Roman" w:hAnsi="Times New Roman" w:cs="Times New Roman"/>
          <w:sz w:val="24"/>
          <w:szCs w:val="24"/>
        </w:rPr>
        <w:t>ая</w:t>
      </w:r>
      <w:r w:rsidR="00D033C9" w:rsidRPr="00593DFB">
        <w:rPr>
          <w:rFonts w:ascii="Times New Roman" w:hAnsi="Times New Roman" w:cs="Times New Roman"/>
          <w:sz w:val="24"/>
          <w:szCs w:val="24"/>
        </w:rPr>
        <w:t xml:space="preserve"> услуг</w:t>
      </w:r>
      <w:r w:rsidR="006C1E29" w:rsidRPr="00593DFB">
        <w:rPr>
          <w:rFonts w:ascii="Times New Roman" w:hAnsi="Times New Roman" w:cs="Times New Roman"/>
          <w:sz w:val="24"/>
          <w:szCs w:val="24"/>
        </w:rPr>
        <w:t xml:space="preserve">а </w:t>
      </w:r>
      <w:r w:rsidR="00D033C9" w:rsidRPr="00593DFB">
        <w:rPr>
          <w:rFonts w:ascii="Times New Roman" w:hAnsi="Times New Roman" w:cs="Times New Roman"/>
          <w:sz w:val="24"/>
          <w:szCs w:val="24"/>
        </w:rPr>
        <w:t>предоставлен</w:t>
      </w:r>
      <w:r w:rsidR="006C1E29" w:rsidRPr="00593DFB">
        <w:rPr>
          <w:rFonts w:ascii="Times New Roman" w:hAnsi="Times New Roman" w:cs="Times New Roman"/>
          <w:sz w:val="24"/>
          <w:szCs w:val="24"/>
        </w:rPr>
        <w:t>а</w:t>
      </w:r>
      <w:r w:rsidR="00D033C9" w:rsidRPr="00593DFB">
        <w:rPr>
          <w:rFonts w:ascii="Times New Roman" w:hAnsi="Times New Roman" w:cs="Times New Roman"/>
          <w:sz w:val="24"/>
          <w:szCs w:val="24"/>
        </w:rPr>
        <w:t xml:space="preserve"> за 3 квартал 2017 года</w:t>
      </w:r>
      <w:r w:rsidR="003639CA" w:rsidRPr="00593DFB">
        <w:rPr>
          <w:rFonts w:ascii="Times New Roman" w:hAnsi="Times New Roman" w:cs="Times New Roman"/>
          <w:sz w:val="24"/>
          <w:szCs w:val="24"/>
        </w:rPr>
        <w:t xml:space="preserve"> на 6212,85 руб. в объёме 77 ед., то есть каждый рабочий день, что </w:t>
      </w:r>
      <w:proofErr w:type="gramStart"/>
      <w:r w:rsidR="003639CA" w:rsidRPr="00593DFB">
        <w:rPr>
          <w:rFonts w:ascii="Times New Roman" w:hAnsi="Times New Roman" w:cs="Times New Roman"/>
          <w:sz w:val="24"/>
          <w:szCs w:val="24"/>
        </w:rPr>
        <w:t>может</w:t>
      </w:r>
      <w:proofErr w:type="gramEnd"/>
      <w:r w:rsidR="003639CA" w:rsidRPr="00593DFB">
        <w:rPr>
          <w:rFonts w:ascii="Times New Roman" w:hAnsi="Times New Roman" w:cs="Times New Roman"/>
          <w:sz w:val="24"/>
          <w:szCs w:val="24"/>
        </w:rPr>
        <w:t xml:space="preserve"> свидетельствует об избыточном объёме её предоставления и соответственно неэффективных расходах</w:t>
      </w:r>
      <w:r w:rsidR="006C1E29" w:rsidRPr="00593DFB">
        <w:rPr>
          <w:rFonts w:ascii="Times New Roman" w:hAnsi="Times New Roman" w:cs="Times New Roman"/>
          <w:sz w:val="24"/>
          <w:szCs w:val="24"/>
        </w:rPr>
        <w:t>.</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В ряде случаев ЦСЗН по Краснооктябрьскому району и по г</w:t>
      </w:r>
      <w:proofErr w:type="gramStart"/>
      <w:r w:rsidRPr="00593DFB">
        <w:rPr>
          <w:rFonts w:ascii="Times New Roman" w:hAnsi="Times New Roman" w:cs="Times New Roman"/>
          <w:sz w:val="24"/>
          <w:szCs w:val="24"/>
        </w:rPr>
        <w:t>.В</w:t>
      </w:r>
      <w:proofErr w:type="gramEnd"/>
      <w:r w:rsidRPr="00593DFB">
        <w:rPr>
          <w:rFonts w:ascii="Times New Roman" w:hAnsi="Times New Roman" w:cs="Times New Roman"/>
          <w:sz w:val="24"/>
          <w:szCs w:val="24"/>
        </w:rPr>
        <w:t>олжскому устанавливались идентичные виды, объем и периодичность предоставления социальных услуг в ИППСУ гражданам (в рамках одного порядка предоставления социальных услуг)</w:t>
      </w:r>
      <w:r w:rsidR="003639CA" w:rsidRPr="00593DFB">
        <w:rPr>
          <w:rFonts w:ascii="Times New Roman" w:hAnsi="Times New Roman" w:cs="Times New Roman"/>
          <w:sz w:val="24"/>
          <w:szCs w:val="24"/>
        </w:rPr>
        <w:t xml:space="preserve">, </w:t>
      </w:r>
      <w:r w:rsidRPr="00593DFB">
        <w:rPr>
          <w:rFonts w:ascii="Times New Roman" w:hAnsi="Times New Roman" w:cs="Times New Roman"/>
          <w:sz w:val="24"/>
          <w:szCs w:val="24"/>
        </w:rPr>
        <w:t>несмотря на различные группы инвалидности, степени ограничения основных категорий жизнедеятельности, ИПРА и оценки условий жизнедеятельности граждан. Например, для 5 граждан, имеющих группы инвалидности от 1 до 3, ЦСЗН по Краснооктябрьскому району сформированы идентичные ИППСУ.</w:t>
      </w:r>
    </w:p>
    <w:p w:rsidR="000B6D22" w:rsidRPr="00593DFB" w:rsidRDefault="000B6D22" w:rsidP="000B6D22">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lastRenderedPageBreak/>
        <w:t xml:space="preserve">Таким образом, причиной невыполнения объёмов социальных услуг, указанных в ИППСУ, послужил формальный подход к формированию ИППСУ, не в полной мере учитывающий </w:t>
      </w:r>
      <w:r w:rsidR="00950F78" w:rsidRPr="00593DFB">
        <w:rPr>
          <w:rFonts w:ascii="Times New Roman" w:hAnsi="Times New Roman" w:cs="Times New Roman"/>
          <w:sz w:val="24"/>
          <w:szCs w:val="24"/>
        </w:rPr>
        <w:t xml:space="preserve">ИПРА </w:t>
      </w:r>
      <w:r w:rsidRPr="00593DFB">
        <w:rPr>
          <w:rFonts w:ascii="Times New Roman" w:hAnsi="Times New Roman" w:cs="Times New Roman"/>
          <w:sz w:val="24"/>
          <w:szCs w:val="24"/>
        </w:rPr>
        <w:t>получателей социальных услуг.</w:t>
      </w:r>
    </w:p>
    <w:p w:rsidR="00A15F5C" w:rsidRPr="00593DFB" w:rsidRDefault="000B6D22" w:rsidP="00A15F5C">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Это подтверждается </w:t>
      </w:r>
      <w:r w:rsidR="00A15F5C" w:rsidRPr="00593DFB">
        <w:rPr>
          <w:rFonts w:ascii="Times New Roman" w:hAnsi="Times New Roman" w:cs="Times New Roman"/>
          <w:sz w:val="24"/>
          <w:szCs w:val="24"/>
        </w:rPr>
        <w:t>разногласиям</w:t>
      </w:r>
      <w:r w:rsidRPr="00593DFB">
        <w:rPr>
          <w:rFonts w:ascii="Times New Roman" w:hAnsi="Times New Roman" w:cs="Times New Roman"/>
          <w:sz w:val="24"/>
          <w:szCs w:val="24"/>
        </w:rPr>
        <w:t>и</w:t>
      </w:r>
      <w:r w:rsidR="00A15F5C" w:rsidRPr="00593DFB">
        <w:rPr>
          <w:rFonts w:ascii="Times New Roman" w:hAnsi="Times New Roman" w:cs="Times New Roman"/>
          <w:sz w:val="24"/>
          <w:szCs w:val="24"/>
        </w:rPr>
        <w:t xml:space="preserve"> Комитета (письмо от 22.08.2018 № 34-07-16/8262)</w:t>
      </w:r>
      <w:r w:rsidRPr="00593DFB">
        <w:rPr>
          <w:rFonts w:ascii="Times New Roman" w:hAnsi="Times New Roman" w:cs="Times New Roman"/>
          <w:sz w:val="24"/>
          <w:szCs w:val="24"/>
        </w:rPr>
        <w:t>, согласно которым</w:t>
      </w:r>
      <w:r w:rsidR="00A15F5C" w:rsidRPr="00593DFB">
        <w:rPr>
          <w:rFonts w:ascii="Times New Roman" w:hAnsi="Times New Roman" w:cs="Times New Roman"/>
          <w:sz w:val="24"/>
          <w:szCs w:val="24"/>
        </w:rPr>
        <w:t xml:space="preserve"> перечень социальных услуг в ИППСУ </w:t>
      </w:r>
      <w:r w:rsidR="003639CA" w:rsidRPr="00593DFB">
        <w:rPr>
          <w:rFonts w:ascii="Times New Roman" w:hAnsi="Times New Roman" w:cs="Times New Roman"/>
          <w:sz w:val="24"/>
          <w:szCs w:val="24"/>
        </w:rPr>
        <w:t xml:space="preserve">- </w:t>
      </w:r>
      <w:r w:rsidR="00A15F5C" w:rsidRPr="00593DFB">
        <w:rPr>
          <w:rFonts w:ascii="Times New Roman" w:hAnsi="Times New Roman" w:cs="Times New Roman"/>
          <w:sz w:val="24"/>
          <w:szCs w:val="24"/>
        </w:rPr>
        <w:t>это формализованный список, не отража</w:t>
      </w:r>
      <w:r w:rsidR="00462490" w:rsidRPr="00593DFB">
        <w:rPr>
          <w:rFonts w:ascii="Times New Roman" w:hAnsi="Times New Roman" w:cs="Times New Roman"/>
          <w:sz w:val="24"/>
          <w:szCs w:val="24"/>
        </w:rPr>
        <w:t>ющий</w:t>
      </w:r>
      <w:r w:rsidR="00A15F5C" w:rsidRPr="00593DFB">
        <w:rPr>
          <w:rFonts w:ascii="Times New Roman" w:hAnsi="Times New Roman" w:cs="Times New Roman"/>
          <w:sz w:val="24"/>
          <w:szCs w:val="24"/>
        </w:rPr>
        <w:t xml:space="preserve"> содержательную работу с получателем социальных услуг.</w:t>
      </w:r>
    </w:p>
    <w:p w:rsidR="00A15F5C" w:rsidRPr="00593DFB" w:rsidRDefault="00DC322B" w:rsidP="00A15F5C">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Таким образом, </w:t>
      </w:r>
      <w:r w:rsidR="003F5F22" w:rsidRPr="00593DFB">
        <w:rPr>
          <w:rFonts w:ascii="Times New Roman" w:hAnsi="Times New Roman" w:cs="Times New Roman"/>
          <w:sz w:val="24"/>
          <w:szCs w:val="24"/>
        </w:rPr>
        <w:t xml:space="preserve">фактически сложившиеся особенности формирования ИППСУ не отвечают </w:t>
      </w:r>
      <w:r w:rsidR="00A15F5C" w:rsidRPr="00593DFB">
        <w:rPr>
          <w:rFonts w:ascii="Times New Roman" w:hAnsi="Times New Roman" w:cs="Times New Roman"/>
          <w:sz w:val="24"/>
          <w:szCs w:val="24"/>
        </w:rPr>
        <w:t xml:space="preserve">п.2.13. Порядка № 1527, согласно которому ИППСУ является документом, в котором указываются </w:t>
      </w:r>
      <w:r w:rsidR="00A15F5C" w:rsidRPr="00593DFB">
        <w:rPr>
          <w:rFonts w:ascii="Times New Roman" w:hAnsi="Times New Roman" w:cs="Times New Roman"/>
          <w:sz w:val="24"/>
          <w:szCs w:val="24"/>
          <w:u w:val="single"/>
        </w:rPr>
        <w:t>необходимые</w:t>
      </w:r>
      <w:r w:rsidR="00A15F5C" w:rsidRPr="00593DFB">
        <w:rPr>
          <w:rFonts w:ascii="Times New Roman" w:hAnsi="Times New Roman" w:cs="Times New Roman"/>
          <w:sz w:val="24"/>
          <w:szCs w:val="24"/>
        </w:rPr>
        <w:t xml:space="preserve"> гражданину форм</w:t>
      </w:r>
      <w:proofErr w:type="gramStart"/>
      <w:r w:rsidR="00A15F5C" w:rsidRPr="00593DFB">
        <w:rPr>
          <w:rFonts w:ascii="Times New Roman" w:hAnsi="Times New Roman" w:cs="Times New Roman"/>
          <w:sz w:val="24"/>
          <w:szCs w:val="24"/>
        </w:rPr>
        <w:t>а(</w:t>
      </w:r>
      <w:proofErr w:type="spellStart"/>
      <w:proofErr w:type="gramEnd"/>
      <w:r w:rsidR="00A15F5C" w:rsidRPr="00593DFB">
        <w:rPr>
          <w:rFonts w:ascii="Times New Roman" w:hAnsi="Times New Roman" w:cs="Times New Roman"/>
          <w:sz w:val="24"/>
          <w:szCs w:val="24"/>
        </w:rPr>
        <w:t>ы</w:t>
      </w:r>
      <w:proofErr w:type="spellEnd"/>
      <w:r w:rsidR="00A15F5C" w:rsidRPr="00593DFB">
        <w:rPr>
          <w:rFonts w:ascii="Times New Roman" w:hAnsi="Times New Roman" w:cs="Times New Roman"/>
          <w:sz w:val="24"/>
          <w:szCs w:val="24"/>
        </w:rPr>
        <w:t>) социального обслуживания, виды, объем, периодичность и сроки предоставления социальных услуг, перечень рекомендуемых поставщиков социальных услуг, мероприятия по социальному сопровождению.</w:t>
      </w:r>
    </w:p>
    <w:p w:rsidR="001151A3" w:rsidRPr="00593DFB" w:rsidRDefault="001151A3" w:rsidP="001151A3">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О формальном подходе</w:t>
      </w:r>
      <w:r w:rsidR="00060826" w:rsidRPr="00593DFB">
        <w:rPr>
          <w:rFonts w:ascii="Times New Roman" w:hAnsi="Times New Roman" w:cs="Times New Roman"/>
          <w:sz w:val="24"/>
          <w:szCs w:val="24"/>
        </w:rPr>
        <w:t xml:space="preserve"> при формировании ИППСУ</w:t>
      </w:r>
      <w:r w:rsidRPr="00593DFB">
        <w:rPr>
          <w:rFonts w:ascii="Times New Roman" w:hAnsi="Times New Roman" w:cs="Times New Roman"/>
          <w:sz w:val="24"/>
          <w:szCs w:val="24"/>
        </w:rPr>
        <w:t xml:space="preserve"> свидетельствует также то, что в нарушение ст.18 Федерального закона № 442-ФЗ Филиалом «Живое сердце» отказы получателей социальных услуг (законных представителей) от предоставления отдельных социальных услуг не оформлялись в письменной форме и не вносились в индивидуальные программы.</w:t>
      </w:r>
    </w:p>
    <w:p w:rsidR="00CA0FEF" w:rsidRPr="00593DFB" w:rsidRDefault="00CA0FEF"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Кроме того, с</w:t>
      </w:r>
      <w:r w:rsidR="0074739E" w:rsidRPr="00593DFB">
        <w:rPr>
          <w:rFonts w:ascii="Times New Roman" w:hAnsi="Times New Roman" w:cs="Times New Roman"/>
          <w:sz w:val="24"/>
          <w:szCs w:val="24"/>
        </w:rPr>
        <w:t xml:space="preserve">огласно п.2.13. Порядка № 1527 в ИППСУ указывается перечень рекомендуемых поставщиков социальных услуг. </w:t>
      </w:r>
    </w:p>
    <w:p w:rsidR="0074739E" w:rsidRPr="00593DFB" w:rsidRDefault="0074739E" w:rsidP="00747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hAnsi="Times New Roman" w:cs="Times New Roman"/>
          <w:sz w:val="24"/>
          <w:szCs w:val="24"/>
        </w:rPr>
        <w:t xml:space="preserve">Фактически </w:t>
      </w:r>
      <w:r w:rsidRPr="00593DFB">
        <w:rPr>
          <w:rFonts w:ascii="Times New Roman" w:eastAsia="Times New Roman" w:hAnsi="Times New Roman" w:cs="Times New Roman"/>
          <w:sz w:val="24"/>
          <w:szCs w:val="24"/>
          <w:lang w:eastAsia="ru-RU"/>
        </w:rPr>
        <w:t>ЦСЗН по Краснооктябрьскому и Ворошиловскому районам и по г</w:t>
      </w:r>
      <w:proofErr w:type="gramStart"/>
      <w:r w:rsidRPr="00593DFB">
        <w:rPr>
          <w:rFonts w:ascii="Times New Roman" w:eastAsia="Times New Roman" w:hAnsi="Times New Roman" w:cs="Times New Roman"/>
          <w:sz w:val="24"/>
          <w:szCs w:val="24"/>
          <w:lang w:eastAsia="ru-RU"/>
        </w:rPr>
        <w:t>.В</w:t>
      </w:r>
      <w:proofErr w:type="gramEnd"/>
      <w:r w:rsidRPr="00593DFB">
        <w:rPr>
          <w:rFonts w:ascii="Times New Roman" w:eastAsia="Times New Roman" w:hAnsi="Times New Roman" w:cs="Times New Roman"/>
          <w:sz w:val="24"/>
          <w:szCs w:val="24"/>
          <w:lang w:eastAsia="ru-RU"/>
        </w:rPr>
        <w:t xml:space="preserve">олжскому в ряде случаев в ИППСУ указывался единственный поставщик социальных услуг при наличии других поставщиков, оказывающих </w:t>
      </w:r>
      <w:r w:rsidR="00812D42" w:rsidRPr="00593DFB">
        <w:rPr>
          <w:rFonts w:ascii="Times New Roman" w:eastAsia="Times New Roman" w:hAnsi="Times New Roman" w:cs="Times New Roman"/>
          <w:sz w:val="24"/>
          <w:szCs w:val="24"/>
          <w:lang w:eastAsia="ru-RU"/>
        </w:rPr>
        <w:t>аналогичные социальные услуги</w:t>
      </w:r>
      <w:r w:rsidRPr="00593DFB">
        <w:rPr>
          <w:rFonts w:ascii="Times New Roman" w:eastAsia="Times New Roman" w:hAnsi="Times New Roman" w:cs="Times New Roman"/>
          <w:sz w:val="24"/>
          <w:szCs w:val="24"/>
          <w:lang w:eastAsia="ru-RU"/>
        </w:rPr>
        <w:t>.</w:t>
      </w:r>
    </w:p>
    <w:p w:rsidR="005F680D" w:rsidRPr="00593DFB" w:rsidRDefault="005F680D" w:rsidP="0074739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3DFB">
        <w:rPr>
          <w:rFonts w:ascii="Times New Roman" w:eastAsia="Times New Roman" w:hAnsi="Times New Roman" w:cs="Times New Roman"/>
          <w:sz w:val="24"/>
          <w:szCs w:val="24"/>
          <w:lang w:eastAsia="ru-RU"/>
        </w:rPr>
        <w:t xml:space="preserve">Например, ЦСЗН по Краснооктябрьскому при формировании ИППСУ для предоставления социального обслуживания на территории Краснооктябрьского района в соответствии с Порядком </w:t>
      </w:r>
      <w:r w:rsidRPr="00593DFB">
        <w:rPr>
          <w:rFonts w:ascii="Times New Roman" w:hAnsi="Times New Roman" w:cs="Times New Roman"/>
          <w:sz w:val="24"/>
          <w:szCs w:val="24"/>
        </w:rPr>
        <w:t>№ 331 указывался единственный поставщик - Волгоградский областной общественный благотворительный фонд «Дети в беде» (далее Фонд «Дети в беде») при наличии другого поставщика, оказывающего услуги в соответствии с этим же порядком на территории Краснооктябрьского района, например - Волгоградская региональная общественная организация «ЛУЧ» (далее ВО</w:t>
      </w:r>
      <w:proofErr w:type="gramEnd"/>
      <w:r w:rsidRPr="00593DFB">
        <w:rPr>
          <w:rFonts w:ascii="Times New Roman" w:hAnsi="Times New Roman" w:cs="Times New Roman"/>
          <w:sz w:val="24"/>
          <w:szCs w:val="24"/>
        </w:rPr>
        <w:t xml:space="preserve"> «</w:t>
      </w:r>
      <w:proofErr w:type="gramStart"/>
      <w:r w:rsidRPr="00593DFB">
        <w:rPr>
          <w:rFonts w:ascii="Times New Roman" w:hAnsi="Times New Roman" w:cs="Times New Roman"/>
          <w:sz w:val="24"/>
          <w:szCs w:val="24"/>
        </w:rPr>
        <w:t xml:space="preserve">Луч»). </w:t>
      </w:r>
      <w:proofErr w:type="gramEnd"/>
    </w:p>
    <w:p w:rsidR="0074739E" w:rsidRPr="00593DFB" w:rsidRDefault="00CA0FEF"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Также, в</w:t>
      </w:r>
      <w:r w:rsidR="0074739E" w:rsidRPr="00593DFB">
        <w:rPr>
          <w:rFonts w:ascii="Times New Roman" w:hAnsi="Times New Roman" w:cs="Times New Roman"/>
          <w:sz w:val="24"/>
          <w:szCs w:val="24"/>
        </w:rPr>
        <w:t xml:space="preserve"> нарушение п.2.7. Порядка № 1527 и формы ИППСУ, утверждённой приказом </w:t>
      </w:r>
      <w:proofErr w:type="spellStart"/>
      <w:r w:rsidR="0074739E" w:rsidRPr="00593DFB">
        <w:rPr>
          <w:rFonts w:ascii="Times New Roman" w:hAnsi="Times New Roman" w:cs="Times New Roman"/>
          <w:sz w:val="24"/>
          <w:szCs w:val="24"/>
        </w:rPr>
        <w:t>Минтрудсоцзащиты</w:t>
      </w:r>
      <w:proofErr w:type="spellEnd"/>
      <w:r w:rsidR="0074739E" w:rsidRPr="00593DFB">
        <w:rPr>
          <w:rFonts w:ascii="Times New Roman" w:hAnsi="Times New Roman" w:cs="Times New Roman"/>
          <w:sz w:val="24"/>
          <w:szCs w:val="24"/>
        </w:rPr>
        <w:t xml:space="preserve"> России от 10.11.2014 № 874н, ЦСЗН по Ворошиловскому району и г</w:t>
      </w:r>
      <w:proofErr w:type="gramStart"/>
      <w:r w:rsidR="0074739E" w:rsidRPr="00593DFB">
        <w:rPr>
          <w:rFonts w:ascii="Times New Roman" w:hAnsi="Times New Roman" w:cs="Times New Roman"/>
          <w:sz w:val="24"/>
          <w:szCs w:val="24"/>
        </w:rPr>
        <w:t>.В</w:t>
      </w:r>
      <w:proofErr w:type="gramEnd"/>
      <w:r w:rsidR="0074739E" w:rsidRPr="00593DFB">
        <w:rPr>
          <w:rFonts w:ascii="Times New Roman" w:hAnsi="Times New Roman" w:cs="Times New Roman"/>
          <w:sz w:val="24"/>
          <w:szCs w:val="24"/>
        </w:rPr>
        <w:t xml:space="preserve">олжскому в </w:t>
      </w:r>
      <w:r w:rsidRPr="00593DFB">
        <w:rPr>
          <w:rFonts w:ascii="Times New Roman" w:hAnsi="Times New Roman" w:cs="Times New Roman"/>
          <w:sz w:val="24"/>
          <w:szCs w:val="24"/>
        </w:rPr>
        <w:t>отдельных</w:t>
      </w:r>
      <w:r w:rsidR="0074739E" w:rsidRPr="00593DFB">
        <w:rPr>
          <w:rFonts w:ascii="Times New Roman" w:hAnsi="Times New Roman" w:cs="Times New Roman"/>
          <w:sz w:val="24"/>
          <w:szCs w:val="24"/>
        </w:rPr>
        <w:t xml:space="preserve"> ИППСУ не указаны условия предоставления социальных услуг, а также адрес места нахождения и контактная информация поставщика социальных услуг. </w:t>
      </w:r>
    </w:p>
    <w:p w:rsidR="0074739E" w:rsidRPr="00593DFB" w:rsidRDefault="00CA0FEF"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Тем </w:t>
      </w:r>
      <w:r w:rsidR="0074739E" w:rsidRPr="00593DFB">
        <w:rPr>
          <w:rFonts w:ascii="Times New Roman" w:hAnsi="Times New Roman" w:cs="Times New Roman"/>
          <w:sz w:val="24"/>
          <w:szCs w:val="24"/>
        </w:rPr>
        <w:t>самым не в полной мере обеспечены права получателей социальных услуг, предусмотренные ст.9 Федерального закона № 442-ФЗ на получение бесплатно в доступной форме информации о поставщиках социальных услуг, об условиях предоставления социальных услуг, а также на выбор поставщика или поставщиков социальных услуг.</w:t>
      </w:r>
    </w:p>
    <w:p w:rsidR="009B0EC9" w:rsidRPr="00593DFB" w:rsidRDefault="009B0EC9" w:rsidP="009035CA">
      <w:pPr>
        <w:spacing w:after="0" w:line="240" w:lineRule="auto"/>
        <w:jc w:val="center"/>
        <w:rPr>
          <w:rFonts w:ascii="Times New Roman" w:hAnsi="Times New Roman" w:cs="Times New Roman"/>
          <w:b/>
          <w:sz w:val="24"/>
          <w:szCs w:val="24"/>
        </w:rPr>
      </w:pPr>
    </w:p>
    <w:p w:rsidR="005C668A" w:rsidRPr="00593DFB" w:rsidRDefault="009B0EC9" w:rsidP="009035CA">
      <w:pPr>
        <w:spacing w:after="0" w:line="240" w:lineRule="auto"/>
        <w:jc w:val="center"/>
        <w:rPr>
          <w:rFonts w:ascii="Times New Roman" w:hAnsi="Times New Roman" w:cs="Times New Roman"/>
          <w:b/>
          <w:sz w:val="24"/>
          <w:szCs w:val="24"/>
        </w:rPr>
      </w:pPr>
      <w:r w:rsidRPr="00593DFB">
        <w:rPr>
          <w:rFonts w:ascii="Times New Roman" w:hAnsi="Times New Roman" w:cs="Times New Roman"/>
          <w:b/>
          <w:sz w:val="24"/>
          <w:szCs w:val="24"/>
        </w:rPr>
        <w:t>5</w:t>
      </w:r>
      <w:r w:rsidR="005C668A" w:rsidRPr="00593DFB">
        <w:rPr>
          <w:rFonts w:ascii="Times New Roman" w:hAnsi="Times New Roman" w:cs="Times New Roman"/>
          <w:b/>
          <w:sz w:val="24"/>
          <w:szCs w:val="24"/>
        </w:rPr>
        <w:t>. Возмещение поставщикам социальных услуг затрат, понесенных при предоставлении социальных услуг получателем социальных услуг, за счет субсидий из областного бюджета</w:t>
      </w:r>
      <w:r w:rsidR="002D5A85" w:rsidRPr="00593DFB">
        <w:rPr>
          <w:rFonts w:ascii="Times New Roman" w:hAnsi="Times New Roman" w:cs="Times New Roman"/>
          <w:b/>
          <w:sz w:val="24"/>
          <w:szCs w:val="24"/>
        </w:rPr>
        <w:t>, предоставляемых</w:t>
      </w:r>
      <w:r w:rsidR="005C668A" w:rsidRPr="00593DFB">
        <w:rPr>
          <w:rFonts w:ascii="Times New Roman" w:hAnsi="Times New Roman" w:cs="Times New Roman"/>
          <w:b/>
          <w:sz w:val="24"/>
          <w:szCs w:val="24"/>
        </w:rPr>
        <w:t xml:space="preserve"> в рамках Положения № 89-п.</w:t>
      </w:r>
    </w:p>
    <w:p w:rsidR="005A63FD" w:rsidRPr="00593DFB" w:rsidRDefault="005A63FD" w:rsidP="00302EAC">
      <w:pPr>
        <w:autoSpaceDE w:val="0"/>
        <w:autoSpaceDN w:val="0"/>
        <w:adjustRightInd w:val="0"/>
        <w:spacing w:after="0" w:line="240" w:lineRule="auto"/>
        <w:ind w:firstLine="709"/>
        <w:jc w:val="both"/>
        <w:rPr>
          <w:rFonts w:ascii="Times New Roman" w:hAnsi="Times New Roman" w:cs="Times New Roman"/>
          <w:sz w:val="24"/>
          <w:szCs w:val="24"/>
        </w:rPr>
      </w:pPr>
    </w:p>
    <w:p w:rsidR="0074739E" w:rsidRPr="00593DFB" w:rsidRDefault="000F5E8E" w:rsidP="0074739E">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593DFB">
        <w:rPr>
          <w:rFonts w:ascii="Times New Roman" w:eastAsia="Calibri" w:hAnsi="Times New Roman" w:cs="Times New Roman"/>
          <w:b/>
          <w:i/>
          <w:sz w:val="24"/>
          <w:szCs w:val="24"/>
        </w:rPr>
        <w:t>5</w:t>
      </w:r>
      <w:r w:rsidR="0074739E" w:rsidRPr="00593DFB">
        <w:rPr>
          <w:rFonts w:ascii="Times New Roman" w:eastAsia="Calibri" w:hAnsi="Times New Roman" w:cs="Times New Roman"/>
          <w:b/>
          <w:i/>
          <w:sz w:val="24"/>
          <w:szCs w:val="24"/>
        </w:rPr>
        <w:t>.1.</w:t>
      </w:r>
      <w:r w:rsidR="0074739E" w:rsidRPr="00593DFB">
        <w:rPr>
          <w:rFonts w:ascii="Times New Roman" w:eastAsia="Calibri" w:hAnsi="Times New Roman" w:cs="Times New Roman"/>
          <w:i/>
          <w:sz w:val="24"/>
          <w:szCs w:val="24"/>
        </w:rPr>
        <w:t> Соответствие нормативных правовых актов Волгоградской области, регулирующих предоставление субсидий, действующему законодательству.</w:t>
      </w:r>
    </w:p>
    <w:p w:rsidR="0074739E" w:rsidRPr="00593DFB" w:rsidRDefault="0074739E" w:rsidP="0074739E">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93DFB">
        <w:rPr>
          <w:rFonts w:ascii="Times New Roman" w:eastAsia="Calibri" w:hAnsi="Times New Roman" w:cs="Times New Roman"/>
          <w:sz w:val="24"/>
          <w:szCs w:val="24"/>
        </w:rPr>
        <w:t xml:space="preserve">Согласно п.3 ст.78 Бюджетного кодекса РФ (далее БК РФ) нормативные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9" w:history="1">
        <w:r w:rsidRPr="00593DFB">
          <w:rPr>
            <w:rFonts w:ascii="Times New Roman" w:eastAsia="Calibri" w:hAnsi="Times New Roman" w:cs="Times New Roman"/>
            <w:sz w:val="24"/>
            <w:szCs w:val="24"/>
          </w:rPr>
          <w:t>требованиям</w:t>
        </w:r>
      </w:hyperlink>
      <w:r w:rsidRPr="00593DFB">
        <w:rPr>
          <w:rFonts w:ascii="Times New Roman" w:eastAsia="Calibri" w:hAnsi="Times New Roman" w:cs="Times New Roman"/>
          <w:sz w:val="24"/>
          <w:szCs w:val="24"/>
        </w:rPr>
        <w:t>, установленным Правительством РФ.</w:t>
      </w:r>
      <w:proofErr w:type="gramEnd"/>
    </w:p>
    <w:p w:rsidR="0074739E" w:rsidRPr="00593DFB" w:rsidRDefault="0074739E" w:rsidP="007473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Постановлением Правительства РФ от 06.09.2016 № 887 утверждены «Общие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w:t>
      </w:r>
      <w:r w:rsidRPr="00593DFB">
        <w:rPr>
          <w:rFonts w:ascii="Times New Roman" w:eastAsia="Calibri" w:hAnsi="Times New Roman" w:cs="Times New Roman"/>
          <w:sz w:val="24"/>
          <w:szCs w:val="24"/>
        </w:rPr>
        <w:lastRenderedPageBreak/>
        <w:t xml:space="preserve">также физическим лицам - производителям товаров, работ, услуг» (далее постановление № 887, Общие требования № 887). </w:t>
      </w:r>
    </w:p>
    <w:p w:rsidR="00741AE8" w:rsidRPr="00593DFB" w:rsidRDefault="0074739E" w:rsidP="007473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Согласно п.3 постановления № 887 исполнительным органам государственной власти субъектов РФ рекомендовано привести свои нормативные правовые акты в соответствие с Общими требованиями № 887 не позднее 01.06.2017</w:t>
      </w:r>
      <w:r w:rsidR="00741AE8" w:rsidRPr="00593DFB">
        <w:rPr>
          <w:rFonts w:ascii="Times New Roman" w:eastAsia="Calibri" w:hAnsi="Times New Roman" w:cs="Times New Roman"/>
          <w:sz w:val="24"/>
          <w:szCs w:val="24"/>
        </w:rPr>
        <w:t>.</w:t>
      </w:r>
      <w:r w:rsidRPr="00593DFB">
        <w:rPr>
          <w:rFonts w:ascii="Times New Roman" w:eastAsia="Calibri" w:hAnsi="Times New Roman" w:cs="Times New Roman"/>
          <w:sz w:val="24"/>
          <w:szCs w:val="24"/>
        </w:rPr>
        <w:t xml:space="preserve"> </w:t>
      </w:r>
    </w:p>
    <w:p w:rsidR="0074739E" w:rsidRPr="00593DFB" w:rsidRDefault="00741AE8" w:rsidP="007473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Установлено, что </w:t>
      </w:r>
      <w:r w:rsidR="0074739E" w:rsidRPr="00593DFB">
        <w:rPr>
          <w:rFonts w:ascii="Times New Roman" w:eastAsia="Calibri" w:hAnsi="Times New Roman" w:cs="Times New Roman"/>
          <w:sz w:val="24"/>
          <w:szCs w:val="24"/>
        </w:rPr>
        <w:t>отдельные части Положения № 89-п не приведены в соответствие с Общими требованиями № 887 по настоящее время.</w:t>
      </w:r>
    </w:p>
    <w:p w:rsidR="00A77653" w:rsidRPr="00593DFB" w:rsidRDefault="0074739E"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Так, согласно п.9 Общих требований № 887 правовой акт, регулирующий предоставление субсидий</w:t>
      </w:r>
      <w:r w:rsidR="00A77653" w:rsidRPr="00593DFB">
        <w:rPr>
          <w:rFonts w:ascii="Times New Roman" w:eastAsia="Calibri" w:hAnsi="Times New Roman" w:cs="Times New Roman"/>
          <w:sz w:val="24"/>
          <w:szCs w:val="24"/>
        </w:rPr>
        <w:t>, в дополнение к положениям в части, касающейся условий и порядка предоставления субсидий,</w:t>
      </w:r>
      <w:r w:rsidRPr="00593DFB">
        <w:rPr>
          <w:rFonts w:ascii="Times New Roman" w:eastAsia="Calibri" w:hAnsi="Times New Roman" w:cs="Times New Roman"/>
          <w:sz w:val="24"/>
          <w:szCs w:val="24"/>
        </w:rPr>
        <w:t xml:space="preserve"> должен содержать</w:t>
      </w:r>
      <w:r w:rsidR="00A77653" w:rsidRPr="00593DFB">
        <w:rPr>
          <w:rFonts w:ascii="Times New Roman" w:eastAsia="Calibri" w:hAnsi="Times New Roman" w:cs="Times New Roman"/>
          <w:sz w:val="24"/>
          <w:szCs w:val="24"/>
        </w:rPr>
        <w:t xml:space="preserve"> </w:t>
      </w:r>
      <w:r w:rsidR="004F16E6" w:rsidRPr="00593DFB">
        <w:rPr>
          <w:rFonts w:ascii="Times New Roman" w:eastAsia="Calibri" w:hAnsi="Times New Roman" w:cs="Times New Roman"/>
          <w:sz w:val="24"/>
          <w:szCs w:val="24"/>
        </w:rPr>
        <w:t>нормы</w:t>
      </w:r>
      <w:r w:rsidR="00A77653" w:rsidRPr="00593DFB">
        <w:rPr>
          <w:rFonts w:ascii="Times New Roman" w:eastAsia="Calibri" w:hAnsi="Times New Roman" w:cs="Times New Roman"/>
          <w:sz w:val="24"/>
          <w:szCs w:val="24"/>
        </w:rPr>
        <w:t>:</w:t>
      </w:r>
      <w:r w:rsidRPr="00593DFB">
        <w:rPr>
          <w:rFonts w:ascii="Times New Roman" w:eastAsia="Calibri" w:hAnsi="Times New Roman" w:cs="Times New Roman"/>
          <w:sz w:val="24"/>
          <w:szCs w:val="24"/>
        </w:rPr>
        <w:t xml:space="preserve"> </w:t>
      </w:r>
    </w:p>
    <w:p w:rsidR="00A77653" w:rsidRPr="00593DFB" w:rsidRDefault="0074739E"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о направлениях затрат (недополученных доходов), на возмещение которых предоставляется субсидия, </w:t>
      </w:r>
    </w:p>
    <w:p w:rsidR="00A77653" w:rsidRPr="00593DFB" w:rsidRDefault="00A77653" w:rsidP="00A77653">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rsidR="00483D96" w:rsidRPr="00593DFB" w:rsidRDefault="00483D96"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В редакции 2017 года в Положении № 89-п </w:t>
      </w:r>
      <w:r w:rsidR="004F16E6" w:rsidRPr="00593DFB">
        <w:rPr>
          <w:rFonts w:ascii="Times New Roman" w:eastAsia="Calibri" w:hAnsi="Times New Roman" w:cs="Times New Roman"/>
          <w:sz w:val="24"/>
          <w:szCs w:val="24"/>
        </w:rPr>
        <w:t xml:space="preserve">такие </w:t>
      </w:r>
      <w:r w:rsidRPr="00593DFB">
        <w:rPr>
          <w:rFonts w:ascii="Times New Roman" w:eastAsia="Calibri" w:hAnsi="Times New Roman" w:cs="Times New Roman"/>
          <w:sz w:val="24"/>
          <w:szCs w:val="24"/>
        </w:rPr>
        <w:t xml:space="preserve">нормы отсутствовали. </w:t>
      </w:r>
    </w:p>
    <w:p w:rsidR="00483D96" w:rsidRPr="00593DFB" w:rsidRDefault="00483D96"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После внесения в Положение № 89-п изменений от 22.01.2018 в нём появилась норма (п.2.12), в соответствии с которой обязательными условиями в договоре являются: </w:t>
      </w:r>
    </w:p>
    <w:p w:rsidR="00483D96" w:rsidRPr="00593DFB" w:rsidRDefault="00483D96"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направления затрат, на возмещение которых предоставляется компенсация;</w:t>
      </w:r>
    </w:p>
    <w:p w:rsidR="00483D96" w:rsidRPr="00593DFB" w:rsidRDefault="00483D96"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перечень документов, подтверждающих фактически произведенные затраты.</w:t>
      </w:r>
    </w:p>
    <w:p w:rsidR="00483D96" w:rsidRPr="00593DFB" w:rsidRDefault="003639CA"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К</w:t>
      </w:r>
      <w:r w:rsidR="00483D96" w:rsidRPr="00593DFB">
        <w:rPr>
          <w:rFonts w:ascii="Times New Roman" w:eastAsia="Calibri" w:hAnsi="Times New Roman" w:cs="Times New Roman"/>
          <w:sz w:val="24"/>
          <w:szCs w:val="24"/>
        </w:rPr>
        <w:t>онкретные направления затрат, на возмещение которых предоставляется компенсация, а также перечень документов, подтверждающих фактически произведенные затраты, в Положении № 89-п отсутствует по настоящее время.</w:t>
      </w:r>
    </w:p>
    <w:p w:rsidR="00483D96" w:rsidRPr="00593DFB" w:rsidRDefault="00483D96"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93DFB">
        <w:rPr>
          <w:rFonts w:ascii="Times New Roman" w:eastAsia="Calibri" w:hAnsi="Times New Roman" w:cs="Times New Roman"/>
          <w:sz w:val="24"/>
          <w:szCs w:val="24"/>
        </w:rPr>
        <w:t>Согласно разногласиям Комитета (письмо от 22.08.2018 № 34-07-16/8262) направления затрат поставщика, на возмещение которых предоставляется субсидия, соответствует структуре тарифов на социальные услуги, включающей в себя прямые расходы, непосредственно связанные с предоставлением социальной услуги, и косвенные общехозяйственные расходы (расходы на оплату труда, на приобретение материальных запасов, на транспортные услуги и т.п.).</w:t>
      </w:r>
      <w:proofErr w:type="gramEnd"/>
    </w:p>
    <w:p w:rsidR="00483D96" w:rsidRPr="00593DFB" w:rsidRDefault="00483D96"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Тарифы на социальные услуги определяются на основании </w:t>
      </w:r>
      <w:proofErr w:type="spellStart"/>
      <w:r w:rsidRPr="00593DFB">
        <w:rPr>
          <w:rFonts w:ascii="Times New Roman" w:eastAsia="Calibri" w:hAnsi="Times New Roman" w:cs="Times New Roman"/>
          <w:sz w:val="24"/>
          <w:szCs w:val="24"/>
        </w:rPr>
        <w:t>подушевых</w:t>
      </w:r>
      <w:proofErr w:type="spellEnd"/>
      <w:r w:rsidRPr="00593DFB">
        <w:rPr>
          <w:rFonts w:ascii="Times New Roman" w:eastAsia="Calibri" w:hAnsi="Times New Roman" w:cs="Times New Roman"/>
          <w:sz w:val="24"/>
          <w:szCs w:val="24"/>
        </w:rPr>
        <w:t xml:space="preserve"> нормативов финансирования социальных услуг на территории Волгоградской области, рассчитываемых в соответствии с Методическими рекомендациями по расчету </w:t>
      </w:r>
      <w:proofErr w:type="spellStart"/>
      <w:r w:rsidRPr="00593DFB">
        <w:rPr>
          <w:rFonts w:ascii="Times New Roman" w:eastAsia="Calibri" w:hAnsi="Times New Roman" w:cs="Times New Roman"/>
          <w:sz w:val="24"/>
          <w:szCs w:val="24"/>
        </w:rPr>
        <w:t>подушевых</w:t>
      </w:r>
      <w:proofErr w:type="spellEnd"/>
      <w:r w:rsidRPr="00593DFB">
        <w:rPr>
          <w:rFonts w:ascii="Times New Roman" w:eastAsia="Calibri" w:hAnsi="Times New Roman" w:cs="Times New Roman"/>
          <w:sz w:val="24"/>
          <w:szCs w:val="24"/>
        </w:rPr>
        <w:t xml:space="preserve"> нормативов финансирования социальных услуг, утверждёнными постановлением Правительства РФ от 01.12.2014 № 1285 (далее Методические рекомендации № 1285).</w:t>
      </w:r>
    </w:p>
    <w:p w:rsidR="00483D96" w:rsidRPr="00593DFB" w:rsidRDefault="00483D96"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Согласно Методическим рекомендациям № 1285 </w:t>
      </w:r>
      <w:proofErr w:type="spellStart"/>
      <w:r w:rsidRPr="00593DFB">
        <w:rPr>
          <w:rFonts w:ascii="Times New Roman" w:eastAsia="Calibri" w:hAnsi="Times New Roman" w:cs="Times New Roman"/>
          <w:sz w:val="24"/>
          <w:szCs w:val="24"/>
        </w:rPr>
        <w:t>подушевые</w:t>
      </w:r>
      <w:proofErr w:type="spellEnd"/>
      <w:r w:rsidRPr="00593DFB">
        <w:rPr>
          <w:rFonts w:ascii="Times New Roman" w:eastAsia="Calibri" w:hAnsi="Times New Roman" w:cs="Times New Roman"/>
          <w:sz w:val="24"/>
          <w:szCs w:val="24"/>
        </w:rPr>
        <w:t xml:space="preserve"> нормативы финансирования определяются исходя из прямых и косвенных расходов на предоставление социальных услуг, к которым относятся расходы на оплату труда, общехозяйственные расходы, прочие расходы.</w:t>
      </w:r>
    </w:p>
    <w:p w:rsidR="00483D96" w:rsidRPr="00593DFB" w:rsidRDefault="00483D96"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Положение № 89-п содержит п.2.2., согласно которому расчет размера компенсации осуществляется исходя из стоимости социальной услуги, предоставленной поставщиком социальных услуг получателю, рассчитанной исходя из установленных тарифов на социальные услуги.</w:t>
      </w:r>
    </w:p>
    <w:p w:rsidR="00483D96" w:rsidRPr="00593DFB" w:rsidRDefault="00A71722" w:rsidP="00483D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Таким образом, </w:t>
      </w:r>
      <w:r w:rsidR="00CA0CB1" w:rsidRPr="00593DFB">
        <w:rPr>
          <w:rFonts w:ascii="Times New Roman" w:eastAsia="Calibri" w:hAnsi="Times New Roman" w:cs="Times New Roman"/>
          <w:sz w:val="24"/>
          <w:szCs w:val="24"/>
        </w:rPr>
        <w:t xml:space="preserve">Комитетом </w:t>
      </w:r>
      <w:r w:rsidR="00483D96" w:rsidRPr="00593DFB">
        <w:rPr>
          <w:rFonts w:ascii="Times New Roman" w:eastAsia="Calibri" w:hAnsi="Times New Roman" w:cs="Times New Roman"/>
          <w:sz w:val="24"/>
          <w:szCs w:val="24"/>
        </w:rPr>
        <w:t xml:space="preserve">делается вывод, что в Положении № 89-п указаны </w:t>
      </w:r>
      <w:r w:rsidR="00CA0CB1" w:rsidRPr="00593DFB">
        <w:rPr>
          <w:rFonts w:ascii="Times New Roman" w:eastAsia="Calibri" w:hAnsi="Times New Roman" w:cs="Times New Roman"/>
          <w:sz w:val="24"/>
          <w:szCs w:val="24"/>
        </w:rPr>
        <w:t>нормы</w:t>
      </w:r>
      <w:r w:rsidR="00483D96" w:rsidRPr="00593DFB">
        <w:rPr>
          <w:rFonts w:ascii="Times New Roman" w:eastAsia="Calibri" w:hAnsi="Times New Roman" w:cs="Times New Roman"/>
          <w:sz w:val="24"/>
          <w:szCs w:val="24"/>
        </w:rPr>
        <w:t xml:space="preserve"> о направлениях затрат.</w:t>
      </w:r>
    </w:p>
    <w:p w:rsidR="00060826" w:rsidRPr="00593DFB" w:rsidRDefault="00060826" w:rsidP="0006082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Однако это не отвечает ст.30 Федерального закона № 442-ФЗ и ст.78 БК, которыми предусмотрена выплата поставщику социальных услуг компенсации и возмещение затрат, возникших в связи с оказанием социальных услуг, а не оплата по установленным тарифам, которые могут быть как равны так и не соответствовать объёму фактически произведённых поставщиком затрат.</w:t>
      </w:r>
    </w:p>
    <w:p w:rsidR="00060826" w:rsidRPr="00593DFB" w:rsidRDefault="00060826" w:rsidP="0006082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DFB">
        <w:rPr>
          <w:rFonts w:ascii="Times New Roman" w:eastAsia="Calibri" w:hAnsi="Times New Roman" w:cs="Times New Roman"/>
          <w:sz w:val="24"/>
          <w:szCs w:val="24"/>
        </w:rPr>
        <w:t xml:space="preserve">Этот недостаток приводит к невозможности требования от поставщиков социальных услуг документов, подтверждающих фактически произведенные затраты. </w:t>
      </w:r>
    </w:p>
    <w:p w:rsidR="004E2CDF" w:rsidRPr="00593DFB" w:rsidRDefault="00060826" w:rsidP="004E2CDF">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При этом и</w:t>
      </w:r>
      <w:r w:rsidR="002875EC" w:rsidRPr="00593DFB">
        <w:rPr>
          <w:rFonts w:ascii="Times New Roman" w:hAnsi="Times New Roman" w:cs="Times New Roman"/>
          <w:sz w:val="24"/>
          <w:szCs w:val="24"/>
        </w:rPr>
        <w:t xml:space="preserve">сследованные КСП </w:t>
      </w:r>
      <w:r w:rsidR="002875EC" w:rsidRPr="00593DFB">
        <w:rPr>
          <w:rFonts w:ascii="Times New Roman" w:eastAsia="Calibri" w:hAnsi="Times New Roman" w:cs="Times New Roman"/>
          <w:sz w:val="24"/>
          <w:szCs w:val="24"/>
        </w:rPr>
        <w:t>аналогичные нормативные правовые акты др</w:t>
      </w:r>
      <w:r w:rsidR="002875EC" w:rsidRPr="00593DFB">
        <w:rPr>
          <w:rFonts w:ascii="Times New Roman" w:hAnsi="Times New Roman" w:cs="Times New Roman"/>
          <w:sz w:val="24"/>
          <w:szCs w:val="24"/>
        </w:rPr>
        <w:t xml:space="preserve">угих субъектов РФ содержат в себе </w:t>
      </w:r>
      <w:r w:rsidR="004E2CDF" w:rsidRPr="00593DFB">
        <w:rPr>
          <w:rFonts w:ascii="Times New Roman" w:eastAsia="Calibri" w:hAnsi="Times New Roman" w:cs="Times New Roman"/>
          <w:sz w:val="24"/>
          <w:szCs w:val="24"/>
        </w:rPr>
        <w:t>положени</w:t>
      </w:r>
      <w:r w:rsidR="002875EC" w:rsidRPr="00593DFB">
        <w:rPr>
          <w:rFonts w:ascii="Times New Roman" w:eastAsia="Calibri" w:hAnsi="Times New Roman" w:cs="Times New Roman"/>
          <w:sz w:val="24"/>
          <w:szCs w:val="24"/>
        </w:rPr>
        <w:t>я</w:t>
      </w:r>
      <w:r w:rsidR="004E2CDF" w:rsidRPr="00593DFB">
        <w:rPr>
          <w:rFonts w:ascii="Times New Roman" w:eastAsia="Calibri" w:hAnsi="Times New Roman" w:cs="Times New Roman"/>
          <w:sz w:val="24"/>
          <w:szCs w:val="24"/>
        </w:rPr>
        <w:t xml:space="preserve"> о направлениях затрат, на возмещение которых </w:t>
      </w:r>
      <w:r w:rsidR="004E2CDF" w:rsidRPr="00593DFB">
        <w:rPr>
          <w:rFonts w:ascii="Times New Roman" w:eastAsia="Calibri" w:hAnsi="Times New Roman" w:cs="Times New Roman"/>
          <w:sz w:val="24"/>
          <w:szCs w:val="24"/>
        </w:rPr>
        <w:lastRenderedPageBreak/>
        <w:t>предоставляется субсидия и о перечне документов, подтверждающих фактически произведенные затраты КСП исследованы</w:t>
      </w:r>
      <w:r w:rsidR="004E2CDF" w:rsidRPr="00593DFB">
        <w:rPr>
          <w:rFonts w:ascii="Times New Roman" w:hAnsi="Times New Roman" w:cs="Times New Roman"/>
          <w:sz w:val="24"/>
          <w:szCs w:val="24"/>
        </w:rPr>
        <w:t>.</w:t>
      </w:r>
    </w:p>
    <w:p w:rsidR="004E2CDF" w:rsidRPr="00593DFB" w:rsidRDefault="009F2110" w:rsidP="004E2CDF">
      <w:pPr>
        <w:spacing w:after="1" w:line="240" w:lineRule="atLeast"/>
        <w:ind w:firstLine="709"/>
        <w:jc w:val="both"/>
        <w:rPr>
          <w:rFonts w:ascii="Times New Roman" w:hAnsi="Times New Roman" w:cs="Times New Roman"/>
          <w:sz w:val="24"/>
          <w:szCs w:val="24"/>
        </w:rPr>
      </w:pPr>
      <w:r w:rsidRPr="00593DFB">
        <w:rPr>
          <w:rFonts w:ascii="Times New Roman" w:hAnsi="Times New Roman" w:cs="Times New Roman"/>
          <w:sz w:val="24"/>
          <w:szCs w:val="24"/>
        </w:rPr>
        <w:t>Например</w:t>
      </w:r>
      <w:r w:rsidR="004E2CDF" w:rsidRPr="00593DFB">
        <w:rPr>
          <w:rFonts w:ascii="Times New Roman" w:hAnsi="Times New Roman" w:cs="Times New Roman"/>
          <w:sz w:val="24"/>
          <w:szCs w:val="24"/>
        </w:rPr>
        <w:t>, Порядк</w:t>
      </w:r>
      <w:r w:rsidRPr="00593DFB">
        <w:rPr>
          <w:rFonts w:ascii="Times New Roman" w:hAnsi="Times New Roman" w:cs="Times New Roman"/>
          <w:sz w:val="24"/>
          <w:szCs w:val="24"/>
        </w:rPr>
        <w:t>ом</w:t>
      </w:r>
      <w:r w:rsidR="004E2CDF" w:rsidRPr="00593DFB">
        <w:rPr>
          <w:rFonts w:ascii="Times New Roman" w:hAnsi="Times New Roman" w:cs="Times New Roman"/>
          <w:sz w:val="24"/>
          <w:szCs w:val="24"/>
        </w:rPr>
        <w:t xml:space="preserve"> определения размера и выплаты компенсации</w:t>
      </w:r>
      <w:r w:rsidRPr="00593DFB">
        <w:rPr>
          <w:rFonts w:ascii="Times New Roman" w:hAnsi="Times New Roman" w:cs="Times New Roman"/>
          <w:sz w:val="24"/>
          <w:szCs w:val="24"/>
        </w:rPr>
        <w:t xml:space="preserve"> поставщикам социальных услуг</w:t>
      </w:r>
      <w:r w:rsidR="004E2CDF" w:rsidRPr="00593DFB">
        <w:rPr>
          <w:rFonts w:ascii="Times New Roman" w:hAnsi="Times New Roman" w:cs="Times New Roman"/>
          <w:sz w:val="24"/>
          <w:szCs w:val="24"/>
        </w:rPr>
        <w:t>, утвержденн</w:t>
      </w:r>
      <w:r w:rsidRPr="00593DFB">
        <w:rPr>
          <w:rFonts w:ascii="Times New Roman" w:hAnsi="Times New Roman" w:cs="Times New Roman"/>
          <w:sz w:val="24"/>
          <w:szCs w:val="24"/>
        </w:rPr>
        <w:t xml:space="preserve">ым </w:t>
      </w:r>
      <w:r w:rsidR="004E2CDF" w:rsidRPr="00593DFB">
        <w:rPr>
          <w:rFonts w:ascii="Times New Roman" w:hAnsi="Times New Roman" w:cs="Times New Roman"/>
          <w:sz w:val="24"/>
          <w:szCs w:val="24"/>
        </w:rPr>
        <w:t xml:space="preserve">постановлением Правительства Хабаровского края от 29.12.2015 № 480-пр, </w:t>
      </w:r>
      <w:r w:rsidRPr="00593DFB">
        <w:rPr>
          <w:rFonts w:ascii="Times New Roman" w:hAnsi="Times New Roman" w:cs="Times New Roman"/>
          <w:sz w:val="24"/>
        </w:rPr>
        <w:t>определены следующие направления затрат поставщика, на компенсацию которых предоставляется субсидия</w:t>
      </w:r>
      <w:r w:rsidR="004E2CDF" w:rsidRPr="00593DFB">
        <w:rPr>
          <w:rFonts w:ascii="Times New Roman" w:hAnsi="Times New Roman" w:cs="Times New Roman"/>
          <w:sz w:val="24"/>
        </w:rPr>
        <w:t>:</w:t>
      </w:r>
    </w:p>
    <w:p w:rsidR="004E2CDF" w:rsidRPr="00593DFB" w:rsidRDefault="004E2CDF" w:rsidP="004E2CDF">
      <w:pPr>
        <w:spacing w:after="1" w:line="240" w:lineRule="atLeast"/>
        <w:ind w:firstLine="709"/>
        <w:jc w:val="both"/>
        <w:rPr>
          <w:rFonts w:ascii="Times New Roman" w:hAnsi="Times New Roman" w:cs="Times New Roman"/>
          <w:sz w:val="24"/>
          <w:szCs w:val="24"/>
        </w:rPr>
      </w:pPr>
      <w:r w:rsidRPr="00593DFB">
        <w:rPr>
          <w:rFonts w:ascii="Times New Roman" w:hAnsi="Times New Roman" w:cs="Times New Roman"/>
          <w:sz w:val="24"/>
        </w:rPr>
        <w:t>- оплата труда;</w:t>
      </w:r>
    </w:p>
    <w:p w:rsidR="004E2CDF" w:rsidRPr="00593DFB" w:rsidRDefault="004E2CDF" w:rsidP="004E2CDF">
      <w:pPr>
        <w:spacing w:after="1" w:line="240" w:lineRule="atLeast"/>
        <w:ind w:firstLine="709"/>
        <w:jc w:val="both"/>
        <w:rPr>
          <w:rFonts w:ascii="Times New Roman" w:hAnsi="Times New Roman" w:cs="Times New Roman"/>
          <w:sz w:val="24"/>
          <w:szCs w:val="24"/>
        </w:rPr>
      </w:pPr>
      <w:r w:rsidRPr="00593DFB">
        <w:rPr>
          <w:rFonts w:ascii="Times New Roman" w:hAnsi="Times New Roman" w:cs="Times New Roman"/>
          <w:sz w:val="24"/>
        </w:rPr>
        <w:t>- оплата услуг связи;</w:t>
      </w:r>
    </w:p>
    <w:p w:rsidR="004E2CDF" w:rsidRPr="00593DFB" w:rsidRDefault="004E2CDF" w:rsidP="004E2CDF">
      <w:pPr>
        <w:spacing w:after="1" w:line="240" w:lineRule="atLeast"/>
        <w:ind w:firstLine="709"/>
        <w:jc w:val="both"/>
        <w:rPr>
          <w:rFonts w:ascii="Times New Roman" w:hAnsi="Times New Roman" w:cs="Times New Roman"/>
          <w:sz w:val="24"/>
          <w:szCs w:val="24"/>
        </w:rPr>
      </w:pPr>
      <w:r w:rsidRPr="00593DFB">
        <w:rPr>
          <w:rFonts w:ascii="Times New Roman" w:hAnsi="Times New Roman" w:cs="Times New Roman"/>
          <w:sz w:val="24"/>
        </w:rPr>
        <w:t>- оплата коммунальных услуг;</w:t>
      </w:r>
    </w:p>
    <w:p w:rsidR="004E2CDF" w:rsidRPr="00593DFB" w:rsidRDefault="004E2CDF" w:rsidP="004E2CDF">
      <w:pPr>
        <w:spacing w:after="1" w:line="240" w:lineRule="atLeast"/>
        <w:ind w:firstLine="709"/>
        <w:jc w:val="both"/>
        <w:rPr>
          <w:rFonts w:ascii="Times New Roman" w:hAnsi="Times New Roman" w:cs="Times New Roman"/>
          <w:sz w:val="24"/>
          <w:szCs w:val="24"/>
        </w:rPr>
      </w:pPr>
      <w:r w:rsidRPr="00593DFB">
        <w:rPr>
          <w:rFonts w:ascii="Times New Roman" w:hAnsi="Times New Roman" w:cs="Times New Roman"/>
          <w:sz w:val="24"/>
        </w:rPr>
        <w:t>-</w:t>
      </w:r>
      <w:r w:rsidR="009F2110" w:rsidRPr="00593DFB">
        <w:rPr>
          <w:rFonts w:ascii="Times New Roman" w:hAnsi="Times New Roman" w:cs="Times New Roman"/>
          <w:sz w:val="24"/>
        </w:rPr>
        <w:t> </w:t>
      </w:r>
      <w:r w:rsidRPr="00593DFB">
        <w:rPr>
          <w:rFonts w:ascii="Times New Roman" w:hAnsi="Times New Roman" w:cs="Times New Roman"/>
          <w:sz w:val="24"/>
        </w:rPr>
        <w:t>оплата работ, услуг по содержанию имущества поставщика, за исключением расходов на капитальный ремонт зданий, помещений, приобретение оборудования;</w:t>
      </w:r>
    </w:p>
    <w:p w:rsidR="004E2CDF" w:rsidRPr="00593DFB" w:rsidRDefault="004E2CDF" w:rsidP="004E2CDF">
      <w:pPr>
        <w:spacing w:after="1" w:line="240" w:lineRule="atLeast"/>
        <w:ind w:firstLine="709"/>
        <w:jc w:val="both"/>
        <w:rPr>
          <w:rFonts w:ascii="Times New Roman" w:hAnsi="Times New Roman" w:cs="Times New Roman"/>
          <w:sz w:val="24"/>
          <w:szCs w:val="24"/>
        </w:rPr>
      </w:pPr>
      <w:r w:rsidRPr="00593DFB">
        <w:rPr>
          <w:rFonts w:ascii="Times New Roman" w:hAnsi="Times New Roman" w:cs="Times New Roman"/>
          <w:sz w:val="24"/>
        </w:rPr>
        <w:t>-</w:t>
      </w:r>
      <w:r w:rsidR="009F2110" w:rsidRPr="00593DFB">
        <w:rPr>
          <w:rFonts w:ascii="Times New Roman" w:hAnsi="Times New Roman" w:cs="Times New Roman"/>
          <w:sz w:val="24"/>
        </w:rPr>
        <w:t> </w:t>
      </w:r>
      <w:r w:rsidRPr="00593DFB">
        <w:rPr>
          <w:rFonts w:ascii="Times New Roman" w:hAnsi="Times New Roman" w:cs="Times New Roman"/>
          <w:sz w:val="24"/>
        </w:rPr>
        <w:t>увеличение стоимости материальных запасов, связанных с оказанием социальных услуг, в том числе срочных социальных услуг;</w:t>
      </w:r>
    </w:p>
    <w:p w:rsidR="004E2CDF" w:rsidRPr="00593DFB" w:rsidRDefault="004E2CDF" w:rsidP="004E2CDF">
      <w:pPr>
        <w:spacing w:after="1" w:line="240" w:lineRule="atLeast"/>
        <w:ind w:firstLine="709"/>
        <w:jc w:val="both"/>
        <w:rPr>
          <w:rFonts w:ascii="Times New Roman" w:hAnsi="Times New Roman" w:cs="Times New Roman"/>
          <w:sz w:val="24"/>
        </w:rPr>
      </w:pPr>
      <w:r w:rsidRPr="00593DFB">
        <w:rPr>
          <w:rFonts w:ascii="Times New Roman" w:hAnsi="Times New Roman" w:cs="Times New Roman"/>
          <w:sz w:val="24"/>
        </w:rPr>
        <w:t>-</w:t>
      </w:r>
      <w:r w:rsidR="009F2110" w:rsidRPr="00593DFB">
        <w:rPr>
          <w:rFonts w:ascii="Times New Roman" w:hAnsi="Times New Roman" w:cs="Times New Roman"/>
          <w:sz w:val="24"/>
        </w:rPr>
        <w:t> </w:t>
      </w:r>
      <w:r w:rsidRPr="00593DFB">
        <w:rPr>
          <w:rFonts w:ascii="Times New Roman" w:hAnsi="Times New Roman" w:cs="Times New Roman"/>
          <w:sz w:val="24"/>
        </w:rPr>
        <w:t xml:space="preserve">уплата налогов, сборов, страховых взносов и иных обязательных платежей в бюджеты бюджетной системы Российской Федерации, </w:t>
      </w:r>
      <w:proofErr w:type="gramStart"/>
      <w:r w:rsidRPr="00593DFB">
        <w:rPr>
          <w:rFonts w:ascii="Times New Roman" w:hAnsi="Times New Roman" w:cs="Times New Roman"/>
          <w:sz w:val="24"/>
        </w:rPr>
        <w:t>обязательства</w:t>
      </w:r>
      <w:proofErr w:type="gramEnd"/>
      <w:r w:rsidRPr="00593DFB">
        <w:rPr>
          <w:rFonts w:ascii="Times New Roman" w:hAnsi="Times New Roman" w:cs="Times New Roman"/>
          <w:sz w:val="24"/>
        </w:rPr>
        <w:t xml:space="preserve"> по уплате которых возникают в связи с оказанием социальных услуг, в том числе срочных социальных услуг.</w:t>
      </w:r>
    </w:p>
    <w:p w:rsidR="004E2CDF" w:rsidRPr="00593DFB" w:rsidRDefault="009F2110" w:rsidP="004E2CDF">
      <w:pPr>
        <w:spacing w:after="1" w:line="240" w:lineRule="atLeast"/>
        <w:ind w:firstLine="709"/>
        <w:jc w:val="both"/>
        <w:rPr>
          <w:rFonts w:ascii="Times New Roman" w:hAnsi="Times New Roman" w:cs="Times New Roman"/>
          <w:sz w:val="24"/>
          <w:szCs w:val="24"/>
        </w:rPr>
      </w:pPr>
      <w:r w:rsidRPr="00593DFB">
        <w:rPr>
          <w:rFonts w:ascii="Times New Roman" w:hAnsi="Times New Roman" w:cs="Times New Roman"/>
          <w:sz w:val="24"/>
        </w:rPr>
        <w:t>Также, согласно</w:t>
      </w:r>
      <w:r w:rsidR="004E2CDF" w:rsidRPr="00593DFB">
        <w:rPr>
          <w:rFonts w:ascii="Times New Roman" w:hAnsi="Times New Roman" w:cs="Times New Roman"/>
          <w:sz w:val="24"/>
        </w:rPr>
        <w:t xml:space="preserve"> Порядк</w:t>
      </w:r>
      <w:r w:rsidRPr="00593DFB">
        <w:rPr>
          <w:rFonts w:ascii="Times New Roman" w:hAnsi="Times New Roman" w:cs="Times New Roman"/>
          <w:sz w:val="24"/>
        </w:rPr>
        <w:t>у Хабаровского края</w:t>
      </w:r>
      <w:r w:rsidR="004E2CDF" w:rsidRPr="00593DFB">
        <w:rPr>
          <w:rFonts w:ascii="Times New Roman" w:hAnsi="Times New Roman" w:cs="Times New Roman"/>
          <w:sz w:val="24"/>
          <w:szCs w:val="24"/>
        </w:rPr>
        <w:t xml:space="preserve"> для получения субсидии поставщик представляет </w:t>
      </w:r>
      <w:r w:rsidR="004E2CDF" w:rsidRPr="00593DFB">
        <w:rPr>
          <w:rFonts w:ascii="Times New Roman" w:hAnsi="Times New Roman" w:cs="Times New Roman"/>
          <w:sz w:val="24"/>
        </w:rPr>
        <w:t>отчет о произведенных фактических расходах, на возмещение которых предоставляется субсидия, при оказании социальных услуг, с приложением копий документов, подтверждающих фактически понесенные расходы за счет собственных средств (первичные учетные документы, платежные поручения и иные документы).</w:t>
      </w:r>
    </w:p>
    <w:p w:rsidR="004E2CDF" w:rsidRPr="00593DFB" w:rsidRDefault="004E2CDF" w:rsidP="004E2CDF">
      <w:pPr>
        <w:spacing w:after="0" w:line="240" w:lineRule="auto"/>
        <w:ind w:firstLine="709"/>
        <w:jc w:val="both"/>
        <w:rPr>
          <w:rFonts w:ascii="Times New Roman" w:hAnsi="Times New Roman" w:cs="Times New Roman"/>
          <w:sz w:val="24"/>
        </w:rPr>
      </w:pPr>
      <w:r w:rsidRPr="00593DFB">
        <w:rPr>
          <w:rFonts w:ascii="Times New Roman" w:hAnsi="Times New Roman" w:cs="Times New Roman"/>
          <w:sz w:val="24"/>
        </w:rPr>
        <w:t xml:space="preserve">При этом если рассчитанный по формуле размер субсидии </w:t>
      </w:r>
      <w:r w:rsidR="009F2110" w:rsidRPr="00593DFB">
        <w:rPr>
          <w:rFonts w:ascii="Times New Roman" w:hAnsi="Times New Roman" w:cs="Times New Roman"/>
          <w:sz w:val="24"/>
        </w:rPr>
        <w:t xml:space="preserve">(исходя из установленных тарифов) </w:t>
      </w:r>
      <w:r w:rsidRPr="00593DFB">
        <w:rPr>
          <w:rFonts w:ascii="Times New Roman" w:hAnsi="Times New Roman" w:cs="Times New Roman"/>
          <w:sz w:val="24"/>
        </w:rPr>
        <w:t>превышает сумму фактически понесенных расходов поставщика, подтвержденных документами, субсидия предоставляется в сумме фактически понесенных расходов за счет собственных средств поставщика.</w:t>
      </w:r>
    </w:p>
    <w:p w:rsidR="0074739E" w:rsidRPr="00593DFB" w:rsidRDefault="00B9595B"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Кроме того, с</w:t>
      </w:r>
      <w:r w:rsidR="0074739E" w:rsidRPr="00593DFB">
        <w:rPr>
          <w:rFonts w:ascii="Times New Roman" w:hAnsi="Times New Roman" w:cs="Times New Roman"/>
          <w:sz w:val="24"/>
          <w:szCs w:val="24"/>
        </w:rPr>
        <w:t xml:space="preserve">огласно п.2(1) постановления № 887 заключение соглашения (договора) о предоставлении субсидии из бюджета субъекта РФ должно осуществляться в соответствии с типовой </w:t>
      </w:r>
      <w:hyperlink r:id="rId10" w:history="1">
        <w:r w:rsidR="0074739E" w:rsidRPr="00593DFB">
          <w:rPr>
            <w:rFonts w:ascii="Times New Roman" w:hAnsi="Times New Roman" w:cs="Times New Roman"/>
            <w:sz w:val="24"/>
            <w:szCs w:val="24"/>
          </w:rPr>
          <w:t>формой</w:t>
        </w:r>
      </w:hyperlink>
      <w:r w:rsidR="0074739E" w:rsidRPr="00593DFB">
        <w:rPr>
          <w:rFonts w:ascii="Times New Roman" w:hAnsi="Times New Roman" w:cs="Times New Roman"/>
          <w:sz w:val="24"/>
          <w:szCs w:val="24"/>
        </w:rPr>
        <w:t>, установленной финансовым органом субъекта РФ, с 01.01.2017.</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Однако, при наличии утвержденной приказом комитета финансов Волгоградской области от 03.02.2017 № 52 типовой формы, Положением № 89-п в редакции, действующей до 22.01.2018, предусматривалось, что выплата компенсации осуществляется на основании договора, заключаемого по форме, разрабатываемой и утверждаемой Комитетом. </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Соответственно в 2017 году ЦСЗН заключались договоры </w:t>
      </w:r>
      <w:proofErr w:type="gramStart"/>
      <w:r w:rsidRPr="00593DFB">
        <w:rPr>
          <w:rFonts w:ascii="Times New Roman" w:hAnsi="Times New Roman" w:cs="Times New Roman"/>
          <w:sz w:val="24"/>
          <w:szCs w:val="24"/>
        </w:rPr>
        <w:t>с поставщиками социальных услуг по форме договора о предоставлении поставщику социальных услуг субсидии из областного бюджета в целях</w:t>
      </w:r>
      <w:proofErr w:type="gramEnd"/>
      <w:r w:rsidRPr="00593DFB">
        <w:rPr>
          <w:rFonts w:ascii="Times New Roman" w:hAnsi="Times New Roman" w:cs="Times New Roman"/>
          <w:sz w:val="24"/>
          <w:szCs w:val="24"/>
        </w:rPr>
        <w:t xml:space="preserve"> возмещения затрат, понесенных при предоставлении социальных услуг (на условиях компенсации), утверждённой приказом </w:t>
      </w:r>
      <w:proofErr w:type="spellStart"/>
      <w:r w:rsidRPr="00593DFB">
        <w:rPr>
          <w:rFonts w:ascii="Times New Roman" w:hAnsi="Times New Roman" w:cs="Times New Roman"/>
          <w:sz w:val="24"/>
          <w:szCs w:val="24"/>
        </w:rPr>
        <w:t>Минтрудсоцзащиты</w:t>
      </w:r>
      <w:proofErr w:type="spellEnd"/>
      <w:r w:rsidRPr="00593DFB">
        <w:rPr>
          <w:rFonts w:ascii="Times New Roman" w:hAnsi="Times New Roman" w:cs="Times New Roman"/>
          <w:sz w:val="24"/>
          <w:szCs w:val="24"/>
        </w:rPr>
        <w:t xml:space="preserve"> Волгоградской области от 31.12.2014 № 2004.</w:t>
      </w:r>
    </w:p>
    <w:p w:rsidR="0074739E" w:rsidRPr="00593DFB" w:rsidRDefault="0074739E"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Норма о том, что заключение договоров надо осуществлять по типовой форме, появилось в Положении № 89-п только с 22.01.2018.</w:t>
      </w:r>
    </w:p>
    <w:p w:rsidR="003E0221" w:rsidRPr="00593DFB" w:rsidRDefault="00015DF4" w:rsidP="003E0221">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Также а</w:t>
      </w:r>
      <w:r w:rsidR="0074739E" w:rsidRPr="00593DFB">
        <w:rPr>
          <w:rFonts w:ascii="Times New Roman" w:hAnsi="Times New Roman" w:cs="Times New Roman"/>
          <w:sz w:val="24"/>
          <w:szCs w:val="24"/>
        </w:rPr>
        <w:t xml:space="preserve">нализом </w:t>
      </w:r>
      <w:hyperlink r:id="rId11" w:history="1">
        <w:proofErr w:type="gramStart"/>
        <w:r w:rsidR="0074739E" w:rsidRPr="00593DFB">
          <w:rPr>
            <w:rFonts w:ascii="Times New Roman" w:hAnsi="Times New Roman" w:cs="Times New Roman"/>
            <w:sz w:val="24"/>
            <w:szCs w:val="24"/>
          </w:rPr>
          <w:t>Порядк</w:t>
        </w:r>
      </w:hyperlink>
      <w:r w:rsidR="0074739E" w:rsidRPr="00593DFB">
        <w:rPr>
          <w:rFonts w:ascii="Times New Roman" w:hAnsi="Times New Roman" w:cs="Times New Roman"/>
          <w:sz w:val="24"/>
          <w:szCs w:val="24"/>
        </w:rPr>
        <w:t>а</w:t>
      </w:r>
      <w:proofErr w:type="gramEnd"/>
      <w:r w:rsidR="0074739E" w:rsidRPr="00593DFB">
        <w:rPr>
          <w:rFonts w:ascii="Times New Roman" w:hAnsi="Times New Roman" w:cs="Times New Roman"/>
          <w:sz w:val="24"/>
          <w:szCs w:val="24"/>
        </w:rPr>
        <w:t xml:space="preserve"> взимания ежемесячной платы за предоставление социальных услуг в форме социального обслуживания на дому и в </w:t>
      </w:r>
      <w:proofErr w:type="spellStart"/>
      <w:r w:rsidR="0074739E" w:rsidRPr="00593DFB">
        <w:rPr>
          <w:rFonts w:ascii="Times New Roman" w:hAnsi="Times New Roman" w:cs="Times New Roman"/>
          <w:sz w:val="24"/>
          <w:szCs w:val="24"/>
        </w:rPr>
        <w:t>полустационарной</w:t>
      </w:r>
      <w:proofErr w:type="spellEnd"/>
      <w:r w:rsidR="0074739E" w:rsidRPr="00593DFB">
        <w:rPr>
          <w:rFonts w:ascii="Times New Roman" w:hAnsi="Times New Roman" w:cs="Times New Roman"/>
          <w:sz w:val="24"/>
          <w:szCs w:val="24"/>
        </w:rPr>
        <w:t xml:space="preserve"> форме социального обслуживания, утверждённого приказом Комитета от 16.11.2015 № 1612 (далее Порядок №</w:t>
      </w:r>
      <w:r w:rsidR="004B1214" w:rsidRPr="00593DFB">
        <w:rPr>
          <w:rFonts w:ascii="Times New Roman" w:hAnsi="Times New Roman" w:cs="Times New Roman"/>
          <w:sz w:val="24"/>
          <w:szCs w:val="24"/>
        </w:rPr>
        <w:t> </w:t>
      </w:r>
      <w:r w:rsidR="0074739E" w:rsidRPr="00593DFB">
        <w:rPr>
          <w:rFonts w:ascii="Times New Roman" w:hAnsi="Times New Roman" w:cs="Times New Roman"/>
          <w:sz w:val="24"/>
          <w:szCs w:val="24"/>
        </w:rPr>
        <w:t>1612)</w:t>
      </w:r>
      <w:r w:rsidR="002875EC" w:rsidRPr="00593DFB">
        <w:rPr>
          <w:rFonts w:ascii="Times New Roman" w:hAnsi="Times New Roman" w:cs="Times New Roman"/>
          <w:sz w:val="24"/>
          <w:szCs w:val="24"/>
        </w:rPr>
        <w:t>,</w:t>
      </w:r>
      <w:r w:rsidR="0074739E" w:rsidRPr="00593DFB">
        <w:rPr>
          <w:rFonts w:ascii="Times New Roman" w:hAnsi="Times New Roman" w:cs="Times New Roman"/>
          <w:sz w:val="24"/>
          <w:szCs w:val="24"/>
        </w:rPr>
        <w:t xml:space="preserve"> установлен</w:t>
      </w:r>
      <w:r w:rsidR="00657844" w:rsidRPr="00593DFB">
        <w:rPr>
          <w:rFonts w:ascii="Times New Roman" w:hAnsi="Times New Roman" w:cs="Times New Roman"/>
          <w:sz w:val="24"/>
          <w:szCs w:val="24"/>
        </w:rPr>
        <w:t xml:space="preserve">о, что </w:t>
      </w:r>
      <w:r w:rsidR="0074739E" w:rsidRPr="00593DFB">
        <w:rPr>
          <w:rFonts w:ascii="Times New Roman" w:hAnsi="Times New Roman" w:cs="Times New Roman"/>
          <w:sz w:val="24"/>
          <w:szCs w:val="24"/>
        </w:rPr>
        <w:t>Поряд</w:t>
      </w:r>
      <w:r w:rsidR="004B1214" w:rsidRPr="00593DFB">
        <w:rPr>
          <w:rFonts w:ascii="Times New Roman" w:hAnsi="Times New Roman" w:cs="Times New Roman"/>
          <w:sz w:val="24"/>
          <w:szCs w:val="24"/>
        </w:rPr>
        <w:t>ком</w:t>
      </w:r>
      <w:r w:rsidR="0074739E" w:rsidRPr="00593DFB">
        <w:rPr>
          <w:rFonts w:ascii="Times New Roman" w:hAnsi="Times New Roman" w:cs="Times New Roman"/>
          <w:sz w:val="24"/>
          <w:szCs w:val="24"/>
        </w:rPr>
        <w:t xml:space="preserve"> № 1612 </w:t>
      </w:r>
      <w:r w:rsidR="004B1214" w:rsidRPr="00593DFB">
        <w:rPr>
          <w:rFonts w:ascii="Times New Roman" w:hAnsi="Times New Roman" w:cs="Times New Roman"/>
          <w:sz w:val="24"/>
          <w:szCs w:val="24"/>
        </w:rPr>
        <w:t xml:space="preserve">предусмотрена </w:t>
      </w:r>
      <w:r w:rsidR="00657844" w:rsidRPr="00593DFB">
        <w:rPr>
          <w:rFonts w:ascii="Times New Roman" w:hAnsi="Times New Roman" w:cs="Times New Roman"/>
          <w:sz w:val="24"/>
          <w:szCs w:val="24"/>
        </w:rPr>
        <w:t>возможност</w:t>
      </w:r>
      <w:r w:rsidR="004B1214" w:rsidRPr="00593DFB">
        <w:rPr>
          <w:rFonts w:ascii="Times New Roman" w:hAnsi="Times New Roman" w:cs="Times New Roman"/>
          <w:sz w:val="24"/>
          <w:szCs w:val="24"/>
        </w:rPr>
        <w:t>ь</w:t>
      </w:r>
      <w:r w:rsidR="00657844" w:rsidRPr="00593DFB">
        <w:rPr>
          <w:rFonts w:ascii="Times New Roman" w:hAnsi="Times New Roman" w:cs="Times New Roman"/>
          <w:sz w:val="24"/>
          <w:szCs w:val="24"/>
        </w:rPr>
        <w:t xml:space="preserve"> пересмотра р</w:t>
      </w:r>
      <w:r w:rsidR="0074739E" w:rsidRPr="00593DFB">
        <w:rPr>
          <w:rFonts w:ascii="Times New Roman" w:hAnsi="Times New Roman" w:cs="Times New Roman"/>
          <w:sz w:val="24"/>
          <w:szCs w:val="24"/>
        </w:rPr>
        <w:t>азмер</w:t>
      </w:r>
      <w:r w:rsidR="00657844" w:rsidRPr="00593DFB">
        <w:rPr>
          <w:rFonts w:ascii="Times New Roman" w:hAnsi="Times New Roman" w:cs="Times New Roman"/>
          <w:sz w:val="24"/>
          <w:szCs w:val="24"/>
        </w:rPr>
        <w:t>а</w:t>
      </w:r>
      <w:r w:rsidR="0074739E" w:rsidRPr="00593DFB">
        <w:rPr>
          <w:rFonts w:ascii="Times New Roman" w:hAnsi="Times New Roman" w:cs="Times New Roman"/>
          <w:sz w:val="24"/>
          <w:szCs w:val="24"/>
        </w:rPr>
        <w:t xml:space="preserve"> платы за социальные услуги, установленн</w:t>
      </w:r>
      <w:r w:rsidR="00657844" w:rsidRPr="00593DFB">
        <w:rPr>
          <w:rFonts w:ascii="Times New Roman" w:hAnsi="Times New Roman" w:cs="Times New Roman"/>
          <w:sz w:val="24"/>
          <w:szCs w:val="24"/>
        </w:rPr>
        <w:t>ого</w:t>
      </w:r>
      <w:r w:rsidR="0074739E" w:rsidRPr="00593DFB">
        <w:rPr>
          <w:rFonts w:ascii="Times New Roman" w:hAnsi="Times New Roman" w:cs="Times New Roman"/>
          <w:sz w:val="24"/>
          <w:szCs w:val="24"/>
        </w:rPr>
        <w:t xml:space="preserve"> договором, в случае изменения размера среднедушевого дохода получателя социальных услуг</w:t>
      </w:r>
      <w:r w:rsidR="00657844" w:rsidRPr="00593DFB">
        <w:rPr>
          <w:rFonts w:ascii="Times New Roman" w:hAnsi="Times New Roman" w:cs="Times New Roman"/>
          <w:sz w:val="24"/>
          <w:szCs w:val="24"/>
        </w:rPr>
        <w:t xml:space="preserve">. </w:t>
      </w:r>
    </w:p>
    <w:p w:rsidR="003E0221" w:rsidRPr="00593DFB" w:rsidRDefault="00657844" w:rsidP="00E60391">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Источником информации об изменении размера среднедушевого дохода получателя социальных услуг</w:t>
      </w:r>
      <w:r w:rsidR="0074739E" w:rsidRPr="00593DFB">
        <w:rPr>
          <w:rFonts w:ascii="Times New Roman" w:hAnsi="Times New Roman" w:cs="Times New Roman"/>
          <w:sz w:val="24"/>
          <w:szCs w:val="24"/>
        </w:rPr>
        <w:t xml:space="preserve"> </w:t>
      </w:r>
      <w:r w:rsidRPr="00593DFB">
        <w:rPr>
          <w:rFonts w:ascii="Times New Roman" w:hAnsi="Times New Roman" w:cs="Times New Roman"/>
          <w:sz w:val="24"/>
          <w:szCs w:val="24"/>
        </w:rPr>
        <w:t xml:space="preserve">является </w:t>
      </w:r>
      <w:r w:rsidR="0074739E" w:rsidRPr="00593DFB">
        <w:rPr>
          <w:rFonts w:ascii="Times New Roman" w:hAnsi="Times New Roman" w:cs="Times New Roman"/>
          <w:sz w:val="24"/>
          <w:szCs w:val="24"/>
        </w:rPr>
        <w:t xml:space="preserve">поступление поставщику социальных услуг сведений об изменении состава семьи, доходов получателя социальных услуг и членов его семьи или одиноко проживающего гражданина и принадлежащем им (ему) имуществе на праве собственности. </w:t>
      </w:r>
    </w:p>
    <w:p w:rsidR="00E710B6" w:rsidRPr="00593DFB" w:rsidRDefault="009513D6" w:rsidP="00E60391">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Однако </w:t>
      </w:r>
      <w:r w:rsidR="003E0221" w:rsidRPr="00593DFB">
        <w:rPr>
          <w:rFonts w:ascii="Times New Roman" w:hAnsi="Times New Roman" w:cs="Times New Roman"/>
          <w:sz w:val="24"/>
          <w:szCs w:val="24"/>
        </w:rPr>
        <w:t xml:space="preserve">Порядком № 1612 не определена периодичность </w:t>
      </w:r>
      <w:r w:rsidR="0074739E" w:rsidRPr="00593DFB">
        <w:rPr>
          <w:rFonts w:ascii="Times New Roman" w:hAnsi="Times New Roman" w:cs="Times New Roman"/>
          <w:sz w:val="24"/>
          <w:szCs w:val="24"/>
        </w:rPr>
        <w:t xml:space="preserve">поступления таких сведений </w:t>
      </w:r>
      <w:r w:rsidR="003E0221" w:rsidRPr="00593DFB">
        <w:rPr>
          <w:rFonts w:ascii="Times New Roman" w:hAnsi="Times New Roman" w:cs="Times New Roman"/>
          <w:sz w:val="24"/>
          <w:szCs w:val="24"/>
        </w:rPr>
        <w:t xml:space="preserve">в целях своевременного изменения размера платы за социальные услуги и соответствующего </w:t>
      </w:r>
      <w:r w:rsidR="003E0221" w:rsidRPr="00593DFB">
        <w:rPr>
          <w:rFonts w:ascii="Times New Roman" w:hAnsi="Times New Roman" w:cs="Times New Roman"/>
          <w:sz w:val="24"/>
          <w:szCs w:val="24"/>
        </w:rPr>
        <w:lastRenderedPageBreak/>
        <w:t>изменения размера компенсации поставщику затрат за счет средств областного бюджета.</w:t>
      </w:r>
      <w:r w:rsidRPr="00593DFB">
        <w:rPr>
          <w:rFonts w:ascii="Times New Roman" w:hAnsi="Times New Roman" w:cs="Times New Roman"/>
          <w:sz w:val="24"/>
          <w:szCs w:val="24"/>
        </w:rPr>
        <w:t xml:space="preserve"> При этом ИППСУ</w:t>
      </w:r>
      <w:r w:rsidR="00E710B6" w:rsidRPr="00593DFB">
        <w:rPr>
          <w:rFonts w:ascii="Times New Roman" w:hAnsi="Times New Roman" w:cs="Times New Roman"/>
          <w:sz w:val="24"/>
          <w:szCs w:val="24"/>
        </w:rPr>
        <w:t xml:space="preserve"> утверждается сроком до 3 лет, в течение которого возможно изменение материального положения поставщика.</w:t>
      </w:r>
    </w:p>
    <w:p w:rsidR="00E60391" w:rsidRPr="00593DFB" w:rsidRDefault="00E60391" w:rsidP="00E60391">
      <w:pPr>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Вместе с тем в других субъектах такая периодичность установлена. Например, постановлением Правительства Московской области от 16.12.2014 №1109/49 «Об утверждении размера платы за предоставление социальных услуг и порядка ее взимания» предусмотрен ежегодный перерасчет платы за социальные услуги на основании ежегодно предоставляемых гражданином сведений о среднедушевом доходе.  </w:t>
      </w:r>
    </w:p>
    <w:p w:rsidR="003E0221" w:rsidRPr="00593DFB" w:rsidRDefault="003E0221" w:rsidP="00E60391">
      <w:pPr>
        <w:autoSpaceDE w:val="0"/>
        <w:autoSpaceDN w:val="0"/>
        <w:adjustRightInd w:val="0"/>
        <w:spacing w:after="0" w:line="240" w:lineRule="auto"/>
        <w:ind w:firstLine="709"/>
        <w:jc w:val="both"/>
        <w:rPr>
          <w:rFonts w:ascii="Times New Roman" w:hAnsi="Times New Roman" w:cs="Times New Roman"/>
          <w:sz w:val="24"/>
          <w:szCs w:val="24"/>
        </w:rPr>
      </w:pPr>
    </w:p>
    <w:p w:rsidR="0074739E" w:rsidRPr="00593DFB" w:rsidRDefault="00086942" w:rsidP="0074739E">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593DFB">
        <w:rPr>
          <w:rFonts w:ascii="Times New Roman" w:eastAsia="Calibri" w:hAnsi="Times New Roman" w:cs="Times New Roman"/>
          <w:b/>
          <w:i/>
          <w:sz w:val="24"/>
          <w:szCs w:val="24"/>
        </w:rPr>
        <w:t>5</w:t>
      </w:r>
      <w:r w:rsidR="0074739E" w:rsidRPr="00593DFB">
        <w:rPr>
          <w:rFonts w:ascii="Times New Roman" w:eastAsia="Calibri" w:hAnsi="Times New Roman" w:cs="Times New Roman"/>
          <w:b/>
          <w:i/>
          <w:sz w:val="24"/>
          <w:szCs w:val="24"/>
        </w:rPr>
        <w:t>.2.</w:t>
      </w:r>
      <w:r w:rsidR="0074739E" w:rsidRPr="00593DFB">
        <w:rPr>
          <w:rFonts w:ascii="Times New Roman" w:eastAsia="Calibri" w:hAnsi="Times New Roman" w:cs="Times New Roman"/>
          <w:i/>
          <w:sz w:val="24"/>
          <w:szCs w:val="24"/>
        </w:rPr>
        <w:t xml:space="preserve"> Соблюдение ЦСЗН </w:t>
      </w:r>
      <w:r w:rsidR="00E64021" w:rsidRPr="00593DFB">
        <w:rPr>
          <w:rFonts w:ascii="Times New Roman" w:eastAsia="Calibri" w:hAnsi="Times New Roman" w:cs="Times New Roman"/>
          <w:i/>
          <w:sz w:val="24"/>
          <w:szCs w:val="24"/>
        </w:rPr>
        <w:t>требований действующего законодательства</w:t>
      </w:r>
      <w:r w:rsidR="0074739E" w:rsidRPr="00593DFB">
        <w:rPr>
          <w:rFonts w:ascii="Times New Roman" w:eastAsia="Calibri" w:hAnsi="Times New Roman" w:cs="Times New Roman"/>
          <w:i/>
          <w:sz w:val="24"/>
          <w:szCs w:val="24"/>
        </w:rPr>
        <w:t xml:space="preserve"> при </w:t>
      </w:r>
      <w:r w:rsidR="00D420C3" w:rsidRPr="00593DFB">
        <w:rPr>
          <w:rFonts w:ascii="Times New Roman" w:eastAsia="Calibri" w:hAnsi="Times New Roman" w:cs="Times New Roman"/>
          <w:i/>
          <w:sz w:val="24"/>
          <w:szCs w:val="24"/>
        </w:rPr>
        <w:t xml:space="preserve">заключении договоров о </w:t>
      </w:r>
      <w:r w:rsidR="0074739E" w:rsidRPr="00593DFB">
        <w:rPr>
          <w:rFonts w:ascii="Times New Roman" w:eastAsia="Calibri" w:hAnsi="Times New Roman" w:cs="Times New Roman"/>
          <w:i/>
          <w:sz w:val="24"/>
          <w:szCs w:val="24"/>
        </w:rPr>
        <w:t>предоставлении субсидий поставщикам социальных услуг.</w:t>
      </w:r>
    </w:p>
    <w:p w:rsidR="005C3AD6" w:rsidRPr="00593DFB" w:rsidRDefault="005C3AD6" w:rsidP="005C3AD6">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Согласно </w:t>
      </w:r>
      <w:r w:rsidR="00A30E66" w:rsidRPr="00593DFB">
        <w:rPr>
          <w:rFonts w:ascii="Times New Roman" w:hAnsi="Times New Roman" w:cs="Times New Roman"/>
          <w:sz w:val="24"/>
          <w:szCs w:val="24"/>
        </w:rPr>
        <w:t xml:space="preserve">п.4 Положения № 89-п (ред. от 10.08.2015) выплата </w:t>
      </w:r>
      <w:r w:rsidRPr="00593DFB">
        <w:rPr>
          <w:rFonts w:ascii="Times New Roman" w:hAnsi="Times New Roman" w:cs="Times New Roman"/>
          <w:sz w:val="24"/>
          <w:szCs w:val="24"/>
        </w:rPr>
        <w:t>компенсации производится ЦСЗН по месту предоставления социальных услуг.</w:t>
      </w:r>
    </w:p>
    <w:p w:rsidR="005C3AD6" w:rsidRPr="00593DFB" w:rsidRDefault="005C3AD6" w:rsidP="00A30E66">
      <w:pPr>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Фактически отдельными поставщиками социальных услуг подавались документы для получения компенсации в ЦСЗН одного района Волгограда </w:t>
      </w:r>
      <w:r w:rsidR="00BB718A" w:rsidRPr="00593DFB">
        <w:rPr>
          <w:rFonts w:ascii="Times New Roman" w:hAnsi="Times New Roman" w:cs="Times New Roman"/>
          <w:sz w:val="24"/>
          <w:szCs w:val="24"/>
        </w:rPr>
        <w:t xml:space="preserve">по месту своей регистрации </w:t>
      </w:r>
      <w:r w:rsidRPr="00593DFB">
        <w:rPr>
          <w:rFonts w:ascii="Times New Roman" w:hAnsi="Times New Roman" w:cs="Times New Roman"/>
          <w:sz w:val="24"/>
          <w:szCs w:val="24"/>
        </w:rPr>
        <w:t xml:space="preserve">при предоставлении социальных услуг на территории нескольких районов Волгограда.  </w:t>
      </w:r>
    </w:p>
    <w:p w:rsidR="00730216" w:rsidRPr="00593DFB" w:rsidRDefault="005C3AD6" w:rsidP="00A30E66">
      <w:pPr>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 xml:space="preserve">Например, </w:t>
      </w:r>
      <w:r w:rsidR="00A30E66" w:rsidRPr="00593DFB">
        <w:rPr>
          <w:rFonts w:ascii="Times New Roman" w:hAnsi="Times New Roman" w:cs="Times New Roman"/>
          <w:sz w:val="24"/>
          <w:szCs w:val="24"/>
        </w:rPr>
        <w:t>Филиал</w:t>
      </w:r>
      <w:r w:rsidR="002875EC" w:rsidRPr="00593DFB">
        <w:rPr>
          <w:rFonts w:ascii="Times New Roman" w:hAnsi="Times New Roman" w:cs="Times New Roman"/>
          <w:sz w:val="24"/>
          <w:szCs w:val="24"/>
        </w:rPr>
        <w:t>ом</w:t>
      </w:r>
      <w:r w:rsidR="00A30E66" w:rsidRPr="00593DFB">
        <w:rPr>
          <w:rFonts w:ascii="Times New Roman" w:hAnsi="Times New Roman" w:cs="Times New Roman"/>
          <w:sz w:val="24"/>
          <w:szCs w:val="24"/>
        </w:rPr>
        <w:t xml:space="preserve"> «Живое сердце»</w:t>
      </w:r>
      <w:r w:rsidR="00730216" w:rsidRPr="00593DFB">
        <w:rPr>
          <w:rFonts w:ascii="Times New Roman" w:hAnsi="Times New Roman" w:cs="Times New Roman"/>
          <w:sz w:val="24"/>
          <w:szCs w:val="24"/>
        </w:rPr>
        <w:t xml:space="preserve"> осуществлялось предоставление социальных услуг на территории Ворошиловского и Дзержинского районов г</w:t>
      </w:r>
      <w:proofErr w:type="gramStart"/>
      <w:r w:rsidR="00730216" w:rsidRPr="00593DFB">
        <w:rPr>
          <w:rFonts w:ascii="Times New Roman" w:hAnsi="Times New Roman" w:cs="Times New Roman"/>
          <w:sz w:val="24"/>
          <w:szCs w:val="24"/>
        </w:rPr>
        <w:t>.В</w:t>
      </w:r>
      <w:proofErr w:type="gramEnd"/>
      <w:r w:rsidR="00730216" w:rsidRPr="00593DFB">
        <w:rPr>
          <w:rFonts w:ascii="Times New Roman" w:hAnsi="Times New Roman" w:cs="Times New Roman"/>
          <w:sz w:val="24"/>
          <w:szCs w:val="24"/>
        </w:rPr>
        <w:t>олгограда</w:t>
      </w:r>
      <w:r w:rsidR="00A30E66" w:rsidRPr="00593DFB">
        <w:rPr>
          <w:rFonts w:ascii="Times New Roman" w:hAnsi="Times New Roman" w:cs="Times New Roman"/>
          <w:sz w:val="24"/>
          <w:szCs w:val="24"/>
        </w:rPr>
        <w:t xml:space="preserve">, </w:t>
      </w:r>
      <w:r w:rsidR="00730216" w:rsidRPr="00593DFB">
        <w:rPr>
          <w:rFonts w:ascii="Times New Roman" w:hAnsi="Times New Roman" w:cs="Times New Roman"/>
          <w:sz w:val="24"/>
          <w:szCs w:val="24"/>
        </w:rPr>
        <w:t>выплата субсидии осуществлялась ЦСЗН по Краснооктябрьскому району.</w:t>
      </w:r>
    </w:p>
    <w:p w:rsidR="005C3AD6" w:rsidRPr="00593DFB" w:rsidRDefault="00B41659" w:rsidP="00E64021">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Однако</w:t>
      </w:r>
      <w:proofErr w:type="gramStart"/>
      <w:r w:rsidRPr="00593DFB">
        <w:rPr>
          <w:rFonts w:ascii="Times New Roman" w:hAnsi="Times New Roman" w:cs="Times New Roman"/>
          <w:sz w:val="24"/>
          <w:szCs w:val="24"/>
        </w:rPr>
        <w:t>,</w:t>
      </w:r>
      <w:proofErr w:type="gramEnd"/>
      <w:r w:rsidRPr="00593DFB">
        <w:rPr>
          <w:rFonts w:ascii="Times New Roman" w:hAnsi="Times New Roman" w:cs="Times New Roman"/>
          <w:sz w:val="24"/>
          <w:szCs w:val="24"/>
        </w:rPr>
        <w:t xml:space="preserve"> п</w:t>
      </w:r>
      <w:r w:rsidR="005C3AD6" w:rsidRPr="00593DFB">
        <w:rPr>
          <w:rFonts w:ascii="Times New Roman" w:hAnsi="Times New Roman" w:cs="Times New Roman"/>
          <w:sz w:val="24"/>
          <w:szCs w:val="24"/>
        </w:rPr>
        <w:t xml:space="preserve">о мнению КСП эта норма </w:t>
      </w:r>
      <w:r w:rsidR="00BB718A" w:rsidRPr="00593DFB">
        <w:rPr>
          <w:rFonts w:ascii="Times New Roman" w:hAnsi="Times New Roman" w:cs="Times New Roman"/>
          <w:sz w:val="24"/>
          <w:szCs w:val="24"/>
        </w:rPr>
        <w:t>в Положении № 89-п носит избыточный характер и подлежит исключению</w:t>
      </w:r>
      <w:r w:rsidRPr="00593DFB">
        <w:rPr>
          <w:rFonts w:ascii="Times New Roman" w:hAnsi="Times New Roman" w:cs="Times New Roman"/>
          <w:sz w:val="24"/>
          <w:szCs w:val="24"/>
        </w:rPr>
        <w:t>, так как может привести к дополнительным издержкам, связанным с обработкой информации несколькими ЦСЗН вместо одного, и соответственно неэффективным расходам</w:t>
      </w:r>
      <w:r w:rsidR="00BB718A" w:rsidRPr="00593DFB">
        <w:rPr>
          <w:rFonts w:ascii="Times New Roman" w:hAnsi="Times New Roman" w:cs="Times New Roman"/>
          <w:sz w:val="24"/>
          <w:szCs w:val="24"/>
        </w:rPr>
        <w:t>.</w:t>
      </w:r>
      <w:r w:rsidR="005C3AD6" w:rsidRPr="00593DFB">
        <w:rPr>
          <w:rFonts w:ascii="Times New Roman" w:hAnsi="Times New Roman" w:cs="Times New Roman"/>
          <w:sz w:val="24"/>
          <w:szCs w:val="24"/>
        </w:rPr>
        <w:t xml:space="preserve"> </w:t>
      </w:r>
    </w:p>
    <w:p w:rsidR="00E64021" w:rsidRPr="00593DFB" w:rsidRDefault="00E64021" w:rsidP="00E64021">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В нарушение ст.219 БК РФ ЦСЗН по Краснооктябрьскому, Центральному, Ворошиловскому районам Волгограда и ЦСЗН по г</w:t>
      </w:r>
      <w:proofErr w:type="gramStart"/>
      <w:r w:rsidRPr="00593DFB">
        <w:rPr>
          <w:rFonts w:ascii="Times New Roman" w:hAnsi="Times New Roman" w:cs="Times New Roman"/>
          <w:sz w:val="24"/>
          <w:szCs w:val="24"/>
        </w:rPr>
        <w:t>.В</w:t>
      </w:r>
      <w:proofErr w:type="gramEnd"/>
      <w:r w:rsidRPr="00593DFB">
        <w:rPr>
          <w:rFonts w:ascii="Times New Roman" w:hAnsi="Times New Roman" w:cs="Times New Roman"/>
          <w:sz w:val="24"/>
          <w:szCs w:val="24"/>
        </w:rPr>
        <w:t xml:space="preserve">олжскому заключены 20 договоров с поставщиками социальных услуг в отсутствие лимитов бюджетных обязательств на 9775,6 тыс. руб., тем самым не обеспечено исполнение Положения № 89-п, согласно которому отсутствие лимитов бюджетных обязательств является основанием для отказа поставщику социальных услуг в назначении компенсации. </w:t>
      </w:r>
    </w:p>
    <w:p w:rsidR="00E64021" w:rsidRPr="00593DFB" w:rsidRDefault="00E64021" w:rsidP="00E64021">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В отношении 4 должностных лиц ЦСЗН составлены протоколы об административных правонарушениях, предусмотренных статьёй 15.15.10 «Нарушение порядка принятия бюджетных обязательств» Кодекса Российской Федерации об административных правонарушениях от 30.12.2001 № 195-ФЗ.</w:t>
      </w:r>
    </w:p>
    <w:p w:rsidR="00E64021" w:rsidRPr="00593DFB" w:rsidRDefault="00BB718A" w:rsidP="00E64021">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При этом п</w:t>
      </w:r>
      <w:r w:rsidR="00E64021" w:rsidRPr="00593DFB">
        <w:rPr>
          <w:rFonts w:ascii="Times New Roman" w:hAnsi="Times New Roman" w:cs="Times New Roman"/>
          <w:sz w:val="24"/>
          <w:szCs w:val="24"/>
        </w:rPr>
        <w:t>роверка показала, что в проверенном периоде у Комитета имелись достаточные объёмы лимитов бюджетных обязательств на даты заключения ЦСЗН договоров на предоставлени</w:t>
      </w:r>
      <w:r w:rsidRPr="00593DFB">
        <w:rPr>
          <w:rFonts w:ascii="Times New Roman" w:hAnsi="Times New Roman" w:cs="Times New Roman"/>
          <w:sz w:val="24"/>
          <w:szCs w:val="24"/>
        </w:rPr>
        <w:t xml:space="preserve">е </w:t>
      </w:r>
      <w:r w:rsidR="00E64021" w:rsidRPr="00593DFB">
        <w:rPr>
          <w:rFonts w:ascii="Times New Roman" w:hAnsi="Times New Roman" w:cs="Times New Roman"/>
          <w:sz w:val="24"/>
          <w:szCs w:val="24"/>
        </w:rPr>
        <w:t>субсидии поставщикам социальных услуг (</w:t>
      </w:r>
      <w:r w:rsidR="00E64021" w:rsidRPr="00593DFB">
        <w:rPr>
          <w:rFonts w:ascii="Times New Roman" w:hAnsi="Times New Roman" w:cs="Times New Roman"/>
          <w:color w:val="0000CC"/>
          <w:sz w:val="24"/>
          <w:szCs w:val="24"/>
        </w:rPr>
        <w:t xml:space="preserve">Приложение № </w:t>
      </w:r>
      <w:r w:rsidR="00C54F6A" w:rsidRPr="00593DFB">
        <w:rPr>
          <w:rFonts w:ascii="Times New Roman" w:hAnsi="Times New Roman" w:cs="Times New Roman"/>
          <w:color w:val="0000CC"/>
          <w:sz w:val="24"/>
          <w:szCs w:val="24"/>
        </w:rPr>
        <w:t>8</w:t>
      </w:r>
      <w:r w:rsidR="00E64021" w:rsidRPr="00593DFB">
        <w:rPr>
          <w:rFonts w:ascii="Times New Roman" w:hAnsi="Times New Roman" w:cs="Times New Roman"/>
          <w:sz w:val="24"/>
          <w:szCs w:val="24"/>
        </w:rPr>
        <w:t>).</w:t>
      </w:r>
    </w:p>
    <w:p w:rsidR="0074739E" w:rsidRPr="00593DFB" w:rsidRDefault="00854214" w:rsidP="0074739E">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Кроме того, проверками ЦСЗН по Краснооктябрьскому, Центральному, Ворошиловскому районам Волгограда и ЦСЗН по г</w:t>
      </w:r>
      <w:proofErr w:type="gramStart"/>
      <w:r w:rsidRPr="00593DFB">
        <w:rPr>
          <w:rFonts w:ascii="Times New Roman" w:hAnsi="Times New Roman" w:cs="Times New Roman"/>
          <w:sz w:val="24"/>
          <w:szCs w:val="24"/>
        </w:rPr>
        <w:t>.В</w:t>
      </w:r>
      <w:proofErr w:type="gramEnd"/>
      <w:r w:rsidRPr="00593DFB">
        <w:rPr>
          <w:rFonts w:ascii="Times New Roman" w:hAnsi="Times New Roman" w:cs="Times New Roman"/>
          <w:sz w:val="24"/>
          <w:szCs w:val="24"/>
        </w:rPr>
        <w:t xml:space="preserve">олжскому установлены нарушения, выразившиеся в несоблюдении типовой формы договора, </w:t>
      </w:r>
      <w:r w:rsidR="0074739E" w:rsidRPr="00593DFB">
        <w:rPr>
          <w:rFonts w:ascii="Times New Roman" w:hAnsi="Times New Roman" w:cs="Times New Roman"/>
          <w:sz w:val="24"/>
          <w:szCs w:val="24"/>
        </w:rPr>
        <w:t>утверждённой комитетом финансов Волгоградской области</w:t>
      </w:r>
      <w:r w:rsidRPr="00593DFB">
        <w:rPr>
          <w:rFonts w:ascii="Times New Roman" w:hAnsi="Times New Roman" w:cs="Times New Roman"/>
          <w:sz w:val="24"/>
          <w:szCs w:val="24"/>
        </w:rPr>
        <w:t xml:space="preserve">, </w:t>
      </w:r>
      <w:r w:rsidR="00D01CDF" w:rsidRPr="00593DFB">
        <w:rPr>
          <w:rFonts w:ascii="Times New Roman" w:hAnsi="Times New Roman" w:cs="Times New Roman"/>
          <w:sz w:val="24"/>
          <w:szCs w:val="24"/>
        </w:rPr>
        <w:t xml:space="preserve">несоблюдении срока извещения поставщика социальных услуг </w:t>
      </w:r>
      <w:r w:rsidR="0074739E" w:rsidRPr="00593DFB">
        <w:rPr>
          <w:rFonts w:ascii="Times New Roman" w:hAnsi="Times New Roman" w:cs="Times New Roman"/>
          <w:sz w:val="24"/>
          <w:szCs w:val="24"/>
        </w:rPr>
        <w:t xml:space="preserve">о возможности </w:t>
      </w:r>
      <w:r w:rsidR="008B0776" w:rsidRPr="00593DFB">
        <w:rPr>
          <w:rFonts w:ascii="Times New Roman" w:hAnsi="Times New Roman" w:cs="Times New Roman"/>
          <w:sz w:val="24"/>
          <w:szCs w:val="24"/>
        </w:rPr>
        <w:t>предоставления</w:t>
      </w:r>
      <w:r w:rsidR="0074739E" w:rsidRPr="00593DFB">
        <w:rPr>
          <w:rFonts w:ascii="Times New Roman" w:hAnsi="Times New Roman" w:cs="Times New Roman"/>
          <w:sz w:val="24"/>
          <w:szCs w:val="24"/>
        </w:rPr>
        <w:t xml:space="preserve"> </w:t>
      </w:r>
      <w:r w:rsidR="008B0776" w:rsidRPr="00593DFB">
        <w:rPr>
          <w:rFonts w:ascii="Times New Roman" w:hAnsi="Times New Roman" w:cs="Times New Roman"/>
          <w:sz w:val="24"/>
          <w:szCs w:val="24"/>
        </w:rPr>
        <w:t>субсидии</w:t>
      </w:r>
      <w:r w:rsidR="00D01CDF" w:rsidRPr="00593DFB">
        <w:rPr>
          <w:rFonts w:ascii="Times New Roman" w:hAnsi="Times New Roman" w:cs="Times New Roman"/>
          <w:sz w:val="24"/>
          <w:szCs w:val="24"/>
        </w:rPr>
        <w:t xml:space="preserve">, </w:t>
      </w:r>
      <w:r w:rsidR="00DA1FB0" w:rsidRPr="00593DFB">
        <w:rPr>
          <w:rFonts w:ascii="Times New Roman" w:hAnsi="Times New Roman" w:cs="Times New Roman"/>
          <w:sz w:val="24"/>
          <w:szCs w:val="24"/>
        </w:rPr>
        <w:t xml:space="preserve">а также в допущении неточностей и технических при </w:t>
      </w:r>
      <w:r w:rsidR="00D01CDF" w:rsidRPr="00593DFB">
        <w:rPr>
          <w:rFonts w:ascii="Times New Roman" w:hAnsi="Times New Roman" w:cs="Times New Roman"/>
          <w:sz w:val="24"/>
          <w:szCs w:val="24"/>
        </w:rPr>
        <w:t>документооборот</w:t>
      </w:r>
      <w:r w:rsidR="00DA1FB0" w:rsidRPr="00593DFB">
        <w:rPr>
          <w:rFonts w:ascii="Times New Roman" w:hAnsi="Times New Roman" w:cs="Times New Roman"/>
          <w:sz w:val="24"/>
          <w:szCs w:val="24"/>
        </w:rPr>
        <w:t>е</w:t>
      </w:r>
      <w:r w:rsidR="00D01CDF" w:rsidRPr="00593DFB">
        <w:rPr>
          <w:rFonts w:ascii="Times New Roman" w:hAnsi="Times New Roman" w:cs="Times New Roman"/>
          <w:sz w:val="24"/>
          <w:szCs w:val="24"/>
        </w:rPr>
        <w:t xml:space="preserve"> с поставщиками социальных услуг</w:t>
      </w:r>
      <w:r w:rsidR="0074739E" w:rsidRPr="00593DFB">
        <w:rPr>
          <w:rFonts w:ascii="Times New Roman" w:hAnsi="Times New Roman" w:cs="Times New Roman"/>
          <w:sz w:val="24"/>
          <w:szCs w:val="24"/>
        </w:rPr>
        <w:t>.</w:t>
      </w:r>
    </w:p>
    <w:p w:rsidR="00FA11FC" w:rsidRPr="00593DFB" w:rsidRDefault="00FA11FC" w:rsidP="00BC3F85">
      <w:pPr>
        <w:spacing w:after="0" w:line="240" w:lineRule="auto"/>
        <w:ind w:firstLine="708"/>
        <w:jc w:val="both"/>
        <w:rPr>
          <w:rFonts w:ascii="Times New Roman" w:eastAsia="Times New Roman" w:hAnsi="Times New Roman" w:cs="Times New Roman"/>
          <w:b/>
          <w:sz w:val="24"/>
          <w:szCs w:val="24"/>
          <w:lang w:eastAsia="ru-RU"/>
        </w:rPr>
      </w:pPr>
    </w:p>
    <w:p w:rsidR="00525C2F" w:rsidRPr="00593DFB" w:rsidRDefault="00086942" w:rsidP="00BC3F85">
      <w:pPr>
        <w:spacing w:after="0" w:line="240" w:lineRule="auto"/>
        <w:ind w:firstLine="708"/>
        <w:jc w:val="both"/>
        <w:rPr>
          <w:rFonts w:ascii="Times New Roman" w:eastAsia="Times New Roman" w:hAnsi="Times New Roman" w:cs="Times New Roman"/>
          <w:i/>
          <w:sz w:val="24"/>
          <w:szCs w:val="24"/>
          <w:lang w:eastAsia="ru-RU"/>
        </w:rPr>
      </w:pPr>
      <w:r w:rsidRPr="00593DFB">
        <w:rPr>
          <w:rFonts w:ascii="Times New Roman" w:eastAsia="Times New Roman" w:hAnsi="Times New Roman" w:cs="Times New Roman"/>
          <w:b/>
          <w:i/>
          <w:sz w:val="24"/>
          <w:szCs w:val="24"/>
          <w:lang w:eastAsia="ru-RU"/>
        </w:rPr>
        <w:t>5</w:t>
      </w:r>
      <w:r w:rsidR="00BC3F85" w:rsidRPr="00593DFB">
        <w:rPr>
          <w:rFonts w:ascii="Times New Roman" w:eastAsia="Times New Roman" w:hAnsi="Times New Roman" w:cs="Times New Roman"/>
          <w:b/>
          <w:i/>
          <w:sz w:val="24"/>
          <w:szCs w:val="24"/>
          <w:lang w:eastAsia="ru-RU"/>
        </w:rPr>
        <w:t>.</w:t>
      </w:r>
      <w:r w:rsidR="00525C2F" w:rsidRPr="00593DFB">
        <w:rPr>
          <w:rFonts w:ascii="Times New Roman" w:eastAsia="Times New Roman" w:hAnsi="Times New Roman" w:cs="Times New Roman"/>
          <w:b/>
          <w:i/>
          <w:sz w:val="24"/>
          <w:szCs w:val="24"/>
          <w:lang w:eastAsia="ru-RU"/>
        </w:rPr>
        <w:t>3</w:t>
      </w:r>
      <w:r w:rsidR="00BC3F85" w:rsidRPr="00593DFB">
        <w:rPr>
          <w:rFonts w:ascii="Times New Roman" w:eastAsia="Times New Roman" w:hAnsi="Times New Roman" w:cs="Times New Roman"/>
          <w:b/>
          <w:i/>
          <w:sz w:val="24"/>
          <w:szCs w:val="24"/>
          <w:lang w:eastAsia="ru-RU"/>
        </w:rPr>
        <w:t>.</w:t>
      </w:r>
      <w:r w:rsidR="00BC3F85" w:rsidRPr="00593DFB">
        <w:rPr>
          <w:rFonts w:ascii="Times New Roman" w:eastAsia="Times New Roman" w:hAnsi="Times New Roman" w:cs="Times New Roman"/>
          <w:i/>
          <w:sz w:val="24"/>
          <w:szCs w:val="24"/>
          <w:lang w:eastAsia="ru-RU"/>
        </w:rPr>
        <w:t> </w:t>
      </w:r>
      <w:r w:rsidR="00983614" w:rsidRPr="00593DFB">
        <w:rPr>
          <w:rFonts w:ascii="Times New Roman" w:eastAsia="Times New Roman" w:hAnsi="Times New Roman" w:cs="Times New Roman"/>
          <w:i/>
          <w:sz w:val="24"/>
          <w:szCs w:val="24"/>
          <w:lang w:eastAsia="ru-RU"/>
        </w:rPr>
        <w:t>С</w:t>
      </w:r>
      <w:r w:rsidR="00FF6655" w:rsidRPr="00593DFB">
        <w:rPr>
          <w:rFonts w:ascii="Times New Roman" w:eastAsia="Times New Roman" w:hAnsi="Times New Roman" w:cs="Times New Roman"/>
          <w:i/>
          <w:sz w:val="24"/>
          <w:szCs w:val="24"/>
          <w:lang w:eastAsia="ru-RU"/>
        </w:rPr>
        <w:t>облюдение</w:t>
      </w:r>
      <w:r w:rsidR="000730DC" w:rsidRPr="00593DFB">
        <w:rPr>
          <w:rFonts w:ascii="Times New Roman" w:eastAsia="Times New Roman" w:hAnsi="Times New Roman" w:cs="Times New Roman"/>
          <w:i/>
          <w:sz w:val="24"/>
          <w:szCs w:val="24"/>
          <w:lang w:eastAsia="ru-RU"/>
        </w:rPr>
        <w:t xml:space="preserve"> поставщик</w:t>
      </w:r>
      <w:r w:rsidR="00FF6655" w:rsidRPr="00593DFB">
        <w:rPr>
          <w:rFonts w:ascii="Times New Roman" w:eastAsia="Times New Roman" w:hAnsi="Times New Roman" w:cs="Times New Roman"/>
          <w:i/>
          <w:sz w:val="24"/>
          <w:szCs w:val="24"/>
          <w:lang w:eastAsia="ru-RU"/>
        </w:rPr>
        <w:t>ами социальных услуг требований действующего законодательства при организации и предоставлении социальных услуг</w:t>
      </w:r>
      <w:r w:rsidR="00525C2F" w:rsidRPr="00593DFB">
        <w:rPr>
          <w:rFonts w:ascii="Times New Roman" w:eastAsia="Times New Roman" w:hAnsi="Times New Roman" w:cs="Times New Roman"/>
          <w:i/>
          <w:sz w:val="24"/>
          <w:szCs w:val="24"/>
          <w:lang w:eastAsia="ru-RU"/>
        </w:rPr>
        <w:t>.</w:t>
      </w:r>
    </w:p>
    <w:p w:rsidR="00983614" w:rsidRPr="00593DFB" w:rsidRDefault="00983614" w:rsidP="00983614">
      <w:pPr>
        <w:spacing w:after="0" w:line="240" w:lineRule="auto"/>
        <w:ind w:firstLine="708"/>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Фондом «Дети в беде» предоставлены в ЦСЗН Краснооктябрьского района недостоверные данные для получения компенсации. </w:t>
      </w:r>
    </w:p>
    <w:p w:rsidR="00983614" w:rsidRPr="00593DFB" w:rsidRDefault="00983614" w:rsidP="009836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Так, согласно п.2.4. Положения № 89-п поставщик социальных услуг несет ответственность за достоверность и полноту представляемых документов, являющихся основанием для получения компенсации</w:t>
      </w:r>
      <w:r w:rsidR="002A46C1" w:rsidRPr="00593DFB">
        <w:rPr>
          <w:rFonts w:ascii="Times New Roman" w:eastAsia="Times New Roman" w:hAnsi="Times New Roman" w:cs="Times New Roman"/>
          <w:sz w:val="24"/>
          <w:szCs w:val="24"/>
          <w:lang w:eastAsia="ru-RU"/>
        </w:rPr>
        <w:t>.</w:t>
      </w:r>
      <w:r w:rsidRPr="00593DFB">
        <w:rPr>
          <w:rFonts w:ascii="Times New Roman" w:eastAsia="Times New Roman" w:hAnsi="Times New Roman" w:cs="Times New Roman"/>
          <w:sz w:val="24"/>
          <w:szCs w:val="24"/>
          <w:lang w:eastAsia="ru-RU"/>
        </w:rPr>
        <w:t xml:space="preserve"> </w:t>
      </w:r>
      <w:r w:rsidR="002A46C1" w:rsidRPr="00593DFB">
        <w:rPr>
          <w:rFonts w:ascii="Times New Roman" w:eastAsia="Times New Roman" w:hAnsi="Times New Roman" w:cs="Times New Roman"/>
          <w:sz w:val="24"/>
          <w:szCs w:val="24"/>
          <w:lang w:eastAsia="ru-RU"/>
        </w:rPr>
        <w:t>С</w:t>
      </w:r>
      <w:r w:rsidRPr="00593DFB">
        <w:rPr>
          <w:rFonts w:ascii="Times New Roman" w:eastAsia="Times New Roman" w:hAnsi="Times New Roman" w:cs="Times New Roman"/>
          <w:sz w:val="24"/>
          <w:szCs w:val="24"/>
          <w:lang w:eastAsia="ru-RU"/>
        </w:rPr>
        <w:t>огласно п.2.6. представленные документы проверяются ЦСЗН на достоверность и полноту указанных в них сведений.</w:t>
      </w:r>
    </w:p>
    <w:p w:rsidR="00983614" w:rsidRPr="00593DFB" w:rsidRDefault="00983614" w:rsidP="00983614">
      <w:pPr>
        <w:spacing w:after="0" w:line="240" w:lineRule="auto"/>
        <w:ind w:firstLine="708"/>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lastRenderedPageBreak/>
        <w:t xml:space="preserve">Проверкой Фонда «Дети в беде» установлено, что во исполнение пп.2 п.2.4 Положения № 89-п в ЦСЗН Краснооктябрьского района представлены копии приходных кассовых ордеров о поступлении денежных средств от получателей платных социальных услуг за 3 квартал 2017 года на 56,2 тыс. рублей. При этом операции по приходным кассовым ордерам в кассовой книге не отражены. </w:t>
      </w:r>
    </w:p>
    <w:p w:rsidR="00983614" w:rsidRPr="00593DFB" w:rsidRDefault="00983614" w:rsidP="00983614">
      <w:pPr>
        <w:spacing w:after="0" w:line="240" w:lineRule="auto"/>
        <w:ind w:firstLine="708"/>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По пояснениям работника Фонда «Дети в беде» фактически средства по приходным кассовым ордерам с получателей социальных услуг не взимались, так как социальные услуги оказывались на безвозмездной основе. Приходные кассовые ордера были составлены в целях предъявления в ЦСЗН по Краснооктябрьскому району, так как документы об оплате входят в пакет отчетных документов.</w:t>
      </w:r>
    </w:p>
    <w:p w:rsidR="000E13F2" w:rsidRPr="00593DFB" w:rsidRDefault="000E13F2" w:rsidP="00983614">
      <w:pPr>
        <w:spacing w:after="0" w:line="240" w:lineRule="auto"/>
        <w:ind w:firstLine="708"/>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Учитывая, что достоверность предъявляемых поставщиками социальных услуг в ЦСЗН документов не является условием предоставления субсидии, привлечение поставщика к административной ответственности, предусмотренной ст.15.15.5 </w:t>
      </w:r>
      <w:r w:rsidR="004E1865" w:rsidRPr="00593DFB">
        <w:rPr>
          <w:rFonts w:ascii="Times New Roman" w:eastAsia="Times New Roman" w:hAnsi="Times New Roman" w:cs="Times New Roman"/>
          <w:sz w:val="24"/>
          <w:szCs w:val="24"/>
          <w:lang w:eastAsia="ru-RU"/>
        </w:rPr>
        <w:t>кодексом об административных правонарушениях</w:t>
      </w:r>
      <w:r w:rsidRPr="00593DFB">
        <w:rPr>
          <w:rFonts w:ascii="Times New Roman" w:eastAsia="Times New Roman" w:hAnsi="Times New Roman" w:cs="Times New Roman"/>
          <w:sz w:val="24"/>
          <w:szCs w:val="24"/>
          <w:lang w:eastAsia="ru-RU"/>
        </w:rPr>
        <w:t xml:space="preserve"> Р</w:t>
      </w:r>
      <w:r w:rsidR="004E1865" w:rsidRPr="00593DFB">
        <w:rPr>
          <w:rFonts w:ascii="Times New Roman" w:eastAsia="Times New Roman" w:hAnsi="Times New Roman" w:cs="Times New Roman"/>
          <w:sz w:val="24"/>
          <w:szCs w:val="24"/>
          <w:lang w:eastAsia="ru-RU"/>
        </w:rPr>
        <w:t>Ф</w:t>
      </w:r>
      <w:r w:rsidRPr="00593DFB">
        <w:rPr>
          <w:rFonts w:ascii="Times New Roman" w:eastAsia="Times New Roman" w:hAnsi="Times New Roman" w:cs="Times New Roman"/>
          <w:sz w:val="24"/>
          <w:szCs w:val="24"/>
          <w:lang w:eastAsia="ru-RU"/>
        </w:rPr>
        <w:t xml:space="preserve"> по этим основаниям невозможно. </w:t>
      </w:r>
    </w:p>
    <w:p w:rsidR="005068B8" w:rsidRPr="00593DFB" w:rsidRDefault="00BC3F85" w:rsidP="00BC3F85">
      <w:pPr>
        <w:spacing w:after="0" w:line="240" w:lineRule="auto"/>
        <w:ind w:firstLine="709"/>
        <w:jc w:val="both"/>
        <w:rPr>
          <w:rFonts w:ascii="Times New Roman" w:eastAsia="Times New Roman" w:hAnsi="Times New Roman" w:cs="Times New Roman"/>
          <w:sz w:val="24"/>
          <w:szCs w:val="24"/>
          <w:lang w:eastAsia="ru-RU"/>
        </w:rPr>
      </w:pPr>
      <w:proofErr w:type="gramStart"/>
      <w:r w:rsidRPr="00593DFB">
        <w:rPr>
          <w:rFonts w:ascii="Times New Roman" w:eastAsia="Times New Roman" w:hAnsi="Times New Roman" w:cs="Times New Roman"/>
          <w:sz w:val="24"/>
          <w:szCs w:val="24"/>
          <w:lang w:eastAsia="ru-RU"/>
        </w:rPr>
        <w:t>АНО «Семья» до 26.06.2017 использовало в своей деятельности  государственное имущество Волгоградской области, закреплённое за  государственным казенным учреждением социального обслуживания «Волгоградский областной центр психолого-педагогической помощи населению» (далее ГКУ СО «ВО ЦПППН») на основании договора от 15.05.2014 № б/</w:t>
      </w:r>
      <w:proofErr w:type="spellStart"/>
      <w:r w:rsidRPr="00593DFB">
        <w:rPr>
          <w:rFonts w:ascii="Times New Roman" w:eastAsia="Times New Roman" w:hAnsi="Times New Roman" w:cs="Times New Roman"/>
          <w:sz w:val="24"/>
          <w:szCs w:val="24"/>
          <w:lang w:eastAsia="ru-RU"/>
        </w:rPr>
        <w:t>н</w:t>
      </w:r>
      <w:proofErr w:type="spellEnd"/>
      <w:r w:rsidRPr="00593DFB">
        <w:rPr>
          <w:rFonts w:ascii="Times New Roman" w:eastAsia="Times New Roman" w:hAnsi="Times New Roman" w:cs="Times New Roman"/>
          <w:sz w:val="24"/>
          <w:szCs w:val="24"/>
          <w:lang w:eastAsia="ru-RU"/>
        </w:rPr>
        <w:t xml:space="preserve"> «О сотрудничестве» в отсутствие согласования с комитетом по управлению государственным имуществом Волгоградской области, осуществляемого в соответствие с Положением об осуществлении органами исполнительной власти</w:t>
      </w:r>
      <w:proofErr w:type="gramEnd"/>
      <w:r w:rsidRPr="00593DFB">
        <w:rPr>
          <w:rFonts w:ascii="Times New Roman" w:eastAsia="Times New Roman" w:hAnsi="Times New Roman" w:cs="Times New Roman"/>
          <w:sz w:val="24"/>
          <w:szCs w:val="24"/>
          <w:lang w:eastAsia="ru-RU"/>
        </w:rPr>
        <w:t xml:space="preserve"> Волгоградской области функций и полномочий учредителя государственного казенного учреждения Волгоградской области, утвержденным постановлением Администрации Волгоградской области от 20.12.2010 № 693-п. Договор на возмещение затрат на содержание и эксплуатацию здания (помещения) ГКУ «ВО </w:t>
      </w:r>
      <w:proofErr w:type="spellStart"/>
      <w:r w:rsidRPr="00593DFB">
        <w:rPr>
          <w:rFonts w:ascii="Times New Roman" w:eastAsia="Times New Roman" w:hAnsi="Times New Roman" w:cs="Times New Roman"/>
          <w:sz w:val="24"/>
          <w:szCs w:val="24"/>
          <w:lang w:eastAsia="ru-RU"/>
        </w:rPr>
        <w:t>ЦСПСиД</w:t>
      </w:r>
      <w:proofErr w:type="spellEnd"/>
      <w:r w:rsidRPr="00593DFB">
        <w:rPr>
          <w:rFonts w:ascii="Times New Roman" w:eastAsia="Times New Roman" w:hAnsi="Times New Roman" w:cs="Times New Roman"/>
          <w:sz w:val="24"/>
          <w:szCs w:val="24"/>
          <w:lang w:eastAsia="ru-RU"/>
        </w:rPr>
        <w:t xml:space="preserve"> «Семья» и АНО «Семья» до 26.06.2017 </w:t>
      </w:r>
      <w:r w:rsidR="005068B8" w:rsidRPr="00593DFB">
        <w:rPr>
          <w:rFonts w:ascii="Times New Roman" w:eastAsia="Times New Roman" w:hAnsi="Times New Roman" w:cs="Times New Roman"/>
          <w:sz w:val="24"/>
          <w:szCs w:val="24"/>
          <w:lang w:eastAsia="ru-RU"/>
        </w:rPr>
        <w:t xml:space="preserve">также </w:t>
      </w:r>
      <w:r w:rsidRPr="00593DFB">
        <w:rPr>
          <w:rFonts w:ascii="Times New Roman" w:eastAsia="Times New Roman" w:hAnsi="Times New Roman" w:cs="Times New Roman"/>
          <w:sz w:val="24"/>
          <w:szCs w:val="24"/>
          <w:lang w:eastAsia="ru-RU"/>
        </w:rPr>
        <w:t>не заключался, возмещение затрат на содержание и эксплуатацию здания (помещения) не производилось.</w:t>
      </w:r>
      <w:r w:rsidR="007024FE" w:rsidRPr="00593DFB">
        <w:rPr>
          <w:rFonts w:ascii="Times New Roman" w:eastAsia="Times New Roman" w:hAnsi="Times New Roman" w:cs="Times New Roman"/>
          <w:sz w:val="24"/>
          <w:szCs w:val="24"/>
          <w:lang w:eastAsia="ru-RU"/>
        </w:rPr>
        <w:t xml:space="preserve"> </w:t>
      </w:r>
    </w:p>
    <w:p w:rsidR="00983614" w:rsidRPr="00593DFB" w:rsidRDefault="00BC3F85" w:rsidP="00BC3F85">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Привлечение к административной ответственности за нарушение порядка распоряжения и использования государственного имущества не осуществлялось в связи с истечением </w:t>
      </w:r>
      <w:r w:rsidR="00C312B8" w:rsidRPr="00593DFB">
        <w:rPr>
          <w:rFonts w:ascii="Times New Roman" w:eastAsia="Times New Roman" w:hAnsi="Times New Roman" w:cs="Times New Roman"/>
          <w:sz w:val="24"/>
          <w:szCs w:val="24"/>
          <w:lang w:eastAsia="ru-RU"/>
        </w:rPr>
        <w:t xml:space="preserve">соответствующего </w:t>
      </w:r>
      <w:r w:rsidRPr="00593DFB">
        <w:rPr>
          <w:rFonts w:ascii="Times New Roman" w:eastAsia="Times New Roman" w:hAnsi="Times New Roman" w:cs="Times New Roman"/>
          <w:sz w:val="24"/>
          <w:szCs w:val="24"/>
          <w:lang w:eastAsia="ru-RU"/>
        </w:rPr>
        <w:t>срока</w:t>
      </w:r>
      <w:r w:rsidR="00627B8B" w:rsidRPr="00593DFB">
        <w:rPr>
          <w:rFonts w:ascii="Times New Roman" w:eastAsia="Times New Roman" w:hAnsi="Times New Roman" w:cs="Times New Roman"/>
          <w:sz w:val="24"/>
          <w:szCs w:val="24"/>
          <w:lang w:eastAsia="ru-RU"/>
        </w:rPr>
        <w:t xml:space="preserve"> (1 год)</w:t>
      </w:r>
      <w:r w:rsidRPr="00593DFB">
        <w:rPr>
          <w:rFonts w:ascii="Times New Roman" w:eastAsia="Times New Roman" w:hAnsi="Times New Roman" w:cs="Times New Roman"/>
          <w:sz w:val="24"/>
          <w:szCs w:val="24"/>
          <w:lang w:eastAsia="ru-RU"/>
        </w:rPr>
        <w:t>.</w:t>
      </w:r>
    </w:p>
    <w:p w:rsidR="001151A3" w:rsidRPr="00593DFB" w:rsidRDefault="007432E1" w:rsidP="00983614">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Договоры на аренду </w:t>
      </w:r>
      <w:r w:rsidRPr="00593DFB">
        <w:rPr>
          <w:rFonts w:ascii="Times New Roman" w:eastAsia="Times New Roman" w:hAnsi="Times New Roman" w:cs="Times New Roman"/>
          <w:sz w:val="24"/>
          <w:szCs w:val="24"/>
        </w:rPr>
        <w:t xml:space="preserve">ГКУ «ВО </w:t>
      </w:r>
      <w:proofErr w:type="spellStart"/>
      <w:r w:rsidRPr="00593DFB">
        <w:rPr>
          <w:rFonts w:ascii="Times New Roman" w:eastAsia="Times New Roman" w:hAnsi="Times New Roman" w:cs="Times New Roman"/>
          <w:sz w:val="24"/>
          <w:szCs w:val="24"/>
        </w:rPr>
        <w:t>ЦСПСиД</w:t>
      </w:r>
      <w:proofErr w:type="spellEnd"/>
      <w:r w:rsidRPr="00593DFB">
        <w:rPr>
          <w:rFonts w:ascii="Times New Roman" w:eastAsia="Times New Roman" w:hAnsi="Times New Roman" w:cs="Times New Roman"/>
          <w:sz w:val="24"/>
          <w:szCs w:val="24"/>
        </w:rPr>
        <w:t xml:space="preserve"> «Семья» с </w:t>
      </w:r>
      <w:r w:rsidRPr="00593DFB">
        <w:rPr>
          <w:rFonts w:ascii="Times New Roman" w:eastAsia="Times New Roman" w:hAnsi="Times New Roman" w:cs="Times New Roman"/>
          <w:sz w:val="24"/>
        </w:rPr>
        <w:t xml:space="preserve">АНО СПС «СЕМЬЯ» </w:t>
      </w:r>
      <w:r w:rsidRPr="00593DFB">
        <w:rPr>
          <w:rFonts w:ascii="Times New Roman" w:eastAsia="Times New Roman" w:hAnsi="Times New Roman" w:cs="Times New Roman"/>
          <w:sz w:val="24"/>
          <w:szCs w:val="24"/>
          <w:lang w:eastAsia="ru-RU"/>
        </w:rPr>
        <w:t xml:space="preserve">по согласованию с комитетом по управлению государственным имуществом Волгоградской области и на возмещение затрат на содержание и эксплуатацию здания (помещения) </w:t>
      </w:r>
      <w:r w:rsidRPr="00593DFB">
        <w:rPr>
          <w:rFonts w:ascii="Times New Roman" w:eastAsia="Times New Roman" w:hAnsi="Times New Roman" w:cs="Times New Roman"/>
          <w:sz w:val="24"/>
        </w:rPr>
        <w:t xml:space="preserve">заключены </w:t>
      </w:r>
      <w:r w:rsidRPr="00593DFB">
        <w:rPr>
          <w:rFonts w:ascii="Times New Roman" w:eastAsia="Times New Roman" w:hAnsi="Times New Roman" w:cs="Times New Roman"/>
          <w:sz w:val="24"/>
          <w:szCs w:val="24"/>
          <w:lang w:eastAsia="ru-RU"/>
        </w:rPr>
        <w:t>26.06.2017.</w:t>
      </w:r>
      <w:r w:rsidR="001151A3" w:rsidRPr="00593DFB">
        <w:rPr>
          <w:rFonts w:ascii="Times New Roman" w:eastAsia="Times New Roman" w:hAnsi="Times New Roman" w:cs="Times New Roman"/>
          <w:sz w:val="24"/>
          <w:szCs w:val="24"/>
          <w:lang w:eastAsia="ru-RU"/>
        </w:rPr>
        <w:t xml:space="preserve"> Согласно договорам стоимость арендной платы с 26.06.2017 составляет 1 тыс. руб., исходя из которой </w:t>
      </w:r>
      <w:r w:rsidR="007A6E94" w:rsidRPr="00593DFB">
        <w:rPr>
          <w:rFonts w:ascii="Times New Roman" w:eastAsia="Times New Roman" w:hAnsi="Times New Roman" w:cs="Times New Roman"/>
          <w:sz w:val="24"/>
          <w:szCs w:val="24"/>
          <w:lang w:eastAsia="ru-RU"/>
        </w:rPr>
        <w:t>объём недополученных доходов областного бюджета от использования государственного имущества в проверяемом периоде (за 1 полугодие 2017 года) составил на 6 тыс. рублей</w:t>
      </w:r>
      <w:r w:rsidR="001151A3" w:rsidRPr="00593DFB">
        <w:rPr>
          <w:rFonts w:ascii="Times New Roman" w:eastAsia="Times New Roman" w:hAnsi="Times New Roman" w:cs="Times New Roman"/>
          <w:sz w:val="24"/>
          <w:szCs w:val="24"/>
          <w:lang w:eastAsia="ru-RU"/>
        </w:rPr>
        <w:t>.</w:t>
      </w:r>
    </w:p>
    <w:p w:rsidR="00983614" w:rsidRPr="00593DFB" w:rsidRDefault="00983614" w:rsidP="00983614">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В нарушение ст.13 Федерального закона № 442-ФЗ поставщики социальных услуг </w:t>
      </w:r>
      <w:proofErr w:type="gramStart"/>
      <w:r w:rsidRPr="00593DFB">
        <w:rPr>
          <w:rFonts w:ascii="Times New Roman" w:eastAsia="Times New Roman" w:hAnsi="Times New Roman" w:cs="Times New Roman"/>
          <w:sz w:val="24"/>
          <w:szCs w:val="24"/>
          <w:lang w:eastAsia="ru-RU"/>
        </w:rPr>
        <w:t>ВО</w:t>
      </w:r>
      <w:proofErr w:type="gramEnd"/>
      <w:r w:rsidRPr="00593DFB">
        <w:rPr>
          <w:rFonts w:ascii="Times New Roman" w:eastAsia="Times New Roman" w:hAnsi="Times New Roman" w:cs="Times New Roman"/>
          <w:sz w:val="24"/>
          <w:szCs w:val="24"/>
          <w:lang w:eastAsia="ru-RU"/>
        </w:rPr>
        <w:t xml:space="preserve"> «Луч» и </w:t>
      </w:r>
      <w:r w:rsidR="00346B94" w:rsidRPr="00593DFB">
        <w:rPr>
          <w:rFonts w:ascii="Times New Roman" w:eastAsia="Times New Roman" w:hAnsi="Times New Roman" w:cs="Times New Roman"/>
          <w:sz w:val="24"/>
          <w:szCs w:val="24"/>
          <w:lang w:eastAsia="ru-RU"/>
        </w:rPr>
        <w:t>Автономная некоммерческая организация социального обслуживания населения «Территория добра» (далее АНО «Территория добра»))</w:t>
      </w:r>
      <w:r w:rsidRPr="00593DFB">
        <w:rPr>
          <w:rFonts w:ascii="Times New Roman" w:eastAsia="Times New Roman" w:hAnsi="Times New Roman" w:cs="Times New Roman"/>
          <w:sz w:val="24"/>
          <w:szCs w:val="24"/>
          <w:lang w:eastAsia="ru-RU"/>
        </w:rPr>
        <w:t xml:space="preserve"> не имеют официального сайта организации социального обслуживания, а официальные сайты</w:t>
      </w:r>
      <w:r w:rsidR="002C4842" w:rsidRPr="00593DFB">
        <w:rPr>
          <w:rFonts w:ascii="Times New Roman" w:eastAsia="Times New Roman" w:hAnsi="Times New Roman" w:cs="Times New Roman"/>
          <w:sz w:val="24"/>
          <w:szCs w:val="24"/>
          <w:lang w:eastAsia="ru-RU"/>
        </w:rPr>
        <w:t xml:space="preserve"> Автономной некоммерческой организации Центр социального обслуживания населения «Доверие»</w:t>
      </w:r>
      <w:r w:rsidRPr="00593DFB">
        <w:rPr>
          <w:rFonts w:ascii="Times New Roman" w:eastAsia="Times New Roman" w:hAnsi="Times New Roman" w:cs="Times New Roman"/>
          <w:sz w:val="24"/>
          <w:szCs w:val="24"/>
          <w:lang w:eastAsia="ru-RU"/>
        </w:rPr>
        <w:t xml:space="preserve"> </w:t>
      </w:r>
      <w:r w:rsidR="002C4842" w:rsidRPr="00593DFB">
        <w:rPr>
          <w:rFonts w:ascii="Times New Roman" w:eastAsia="Times New Roman" w:hAnsi="Times New Roman" w:cs="Times New Roman"/>
          <w:sz w:val="24"/>
          <w:szCs w:val="24"/>
          <w:lang w:eastAsia="ru-RU"/>
        </w:rPr>
        <w:t xml:space="preserve">(далее </w:t>
      </w:r>
      <w:r w:rsidRPr="00593DFB">
        <w:rPr>
          <w:rFonts w:ascii="Times New Roman" w:eastAsia="Times New Roman" w:hAnsi="Times New Roman" w:cs="Times New Roman"/>
          <w:sz w:val="24"/>
          <w:szCs w:val="24"/>
          <w:lang w:eastAsia="ru-RU"/>
        </w:rPr>
        <w:t>АНО ЦСОН «Доверие»</w:t>
      </w:r>
      <w:r w:rsidR="002C4842" w:rsidRPr="00593DFB">
        <w:rPr>
          <w:rFonts w:ascii="Times New Roman" w:eastAsia="Times New Roman" w:hAnsi="Times New Roman" w:cs="Times New Roman"/>
          <w:sz w:val="24"/>
          <w:szCs w:val="24"/>
          <w:lang w:eastAsia="ru-RU"/>
        </w:rPr>
        <w:t>)</w:t>
      </w:r>
      <w:r w:rsidRPr="00593DFB">
        <w:rPr>
          <w:rFonts w:ascii="Times New Roman" w:eastAsia="Times New Roman" w:hAnsi="Times New Roman" w:cs="Times New Roman"/>
          <w:sz w:val="24"/>
          <w:szCs w:val="24"/>
          <w:lang w:eastAsia="ru-RU"/>
        </w:rPr>
        <w:t>, Фонд «Дети в беде», Филиал «Живое сердце», АНО «Семья» не содержат обязательной информации, предусмотренной Порядком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 утверждённым приказом Минтруда России от 17.11.2014 № 886н (далее Порядок № 886н).</w:t>
      </w:r>
    </w:p>
    <w:p w:rsidR="00C74A14" w:rsidRPr="00593DFB" w:rsidRDefault="00C74A14" w:rsidP="006356F5">
      <w:pPr>
        <w:autoSpaceDE w:val="0"/>
        <w:autoSpaceDN w:val="0"/>
        <w:adjustRightInd w:val="0"/>
        <w:spacing w:after="0" w:line="240" w:lineRule="auto"/>
        <w:jc w:val="center"/>
        <w:rPr>
          <w:rFonts w:ascii="Times New Roman" w:hAnsi="Times New Roman" w:cs="Times New Roman"/>
          <w:b/>
          <w:sz w:val="24"/>
          <w:szCs w:val="24"/>
        </w:rPr>
      </w:pPr>
    </w:p>
    <w:p w:rsidR="00C74A14" w:rsidRPr="00593DFB" w:rsidRDefault="00C74A14" w:rsidP="006356F5">
      <w:pPr>
        <w:autoSpaceDE w:val="0"/>
        <w:autoSpaceDN w:val="0"/>
        <w:adjustRightInd w:val="0"/>
        <w:spacing w:after="0" w:line="240" w:lineRule="auto"/>
        <w:jc w:val="center"/>
        <w:rPr>
          <w:rFonts w:ascii="Times New Roman" w:hAnsi="Times New Roman" w:cs="Times New Roman"/>
          <w:b/>
          <w:sz w:val="24"/>
          <w:szCs w:val="24"/>
        </w:rPr>
      </w:pPr>
    </w:p>
    <w:p w:rsidR="00C74A14" w:rsidRPr="00593DFB" w:rsidRDefault="00C74A14" w:rsidP="006356F5">
      <w:pPr>
        <w:autoSpaceDE w:val="0"/>
        <w:autoSpaceDN w:val="0"/>
        <w:adjustRightInd w:val="0"/>
        <w:spacing w:after="0" w:line="240" w:lineRule="auto"/>
        <w:jc w:val="center"/>
        <w:rPr>
          <w:rFonts w:ascii="Times New Roman" w:hAnsi="Times New Roman" w:cs="Times New Roman"/>
          <w:b/>
          <w:sz w:val="24"/>
          <w:szCs w:val="24"/>
        </w:rPr>
      </w:pPr>
    </w:p>
    <w:p w:rsidR="00C74A14" w:rsidRPr="00593DFB" w:rsidRDefault="00C74A14" w:rsidP="006356F5">
      <w:pPr>
        <w:autoSpaceDE w:val="0"/>
        <w:autoSpaceDN w:val="0"/>
        <w:adjustRightInd w:val="0"/>
        <w:spacing w:after="0" w:line="240" w:lineRule="auto"/>
        <w:jc w:val="center"/>
        <w:rPr>
          <w:rFonts w:ascii="Times New Roman" w:hAnsi="Times New Roman" w:cs="Times New Roman"/>
          <w:b/>
          <w:sz w:val="24"/>
          <w:szCs w:val="24"/>
        </w:rPr>
      </w:pPr>
    </w:p>
    <w:p w:rsidR="00281916" w:rsidRPr="00593DFB" w:rsidRDefault="00086942" w:rsidP="006356F5">
      <w:pPr>
        <w:autoSpaceDE w:val="0"/>
        <w:autoSpaceDN w:val="0"/>
        <w:adjustRightInd w:val="0"/>
        <w:spacing w:after="0" w:line="240" w:lineRule="auto"/>
        <w:jc w:val="center"/>
        <w:rPr>
          <w:rFonts w:ascii="Times New Roman" w:hAnsi="Times New Roman" w:cs="Times New Roman"/>
          <w:b/>
          <w:sz w:val="24"/>
          <w:szCs w:val="24"/>
        </w:rPr>
      </w:pPr>
      <w:r w:rsidRPr="00593DFB">
        <w:rPr>
          <w:rFonts w:ascii="Times New Roman" w:hAnsi="Times New Roman" w:cs="Times New Roman"/>
          <w:b/>
          <w:sz w:val="24"/>
          <w:szCs w:val="24"/>
        </w:rPr>
        <w:lastRenderedPageBreak/>
        <w:t>6</w:t>
      </w:r>
      <w:r w:rsidR="00FE4BFC" w:rsidRPr="00593DFB">
        <w:rPr>
          <w:rFonts w:ascii="Times New Roman" w:hAnsi="Times New Roman" w:cs="Times New Roman"/>
          <w:b/>
          <w:sz w:val="24"/>
          <w:szCs w:val="24"/>
        </w:rPr>
        <w:t>.</w:t>
      </w:r>
      <w:r w:rsidR="006356F5" w:rsidRPr="00593DFB">
        <w:rPr>
          <w:rFonts w:ascii="Times New Roman" w:hAnsi="Times New Roman" w:cs="Times New Roman"/>
          <w:b/>
          <w:sz w:val="24"/>
          <w:szCs w:val="24"/>
        </w:rPr>
        <w:t> </w:t>
      </w:r>
      <w:r w:rsidR="00FE4BFC" w:rsidRPr="00593DFB">
        <w:rPr>
          <w:rFonts w:ascii="Times New Roman" w:hAnsi="Times New Roman" w:cs="Times New Roman"/>
          <w:b/>
          <w:sz w:val="24"/>
          <w:szCs w:val="24"/>
        </w:rPr>
        <w:t>Оказание финансовой поддержки СО НКО в форме предоставления</w:t>
      </w:r>
      <w:r w:rsidR="00281916" w:rsidRPr="00593DFB">
        <w:rPr>
          <w:rFonts w:ascii="Times New Roman" w:hAnsi="Times New Roman" w:cs="Times New Roman"/>
          <w:b/>
          <w:sz w:val="24"/>
          <w:szCs w:val="24"/>
        </w:rPr>
        <w:t xml:space="preserve"> </w:t>
      </w:r>
      <w:r w:rsidR="00FE4BFC" w:rsidRPr="00593DFB">
        <w:rPr>
          <w:rFonts w:ascii="Times New Roman" w:hAnsi="Times New Roman" w:cs="Times New Roman"/>
          <w:b/>
          <w:sz w:val="24"/>
          <w:szCs w:val="24"/>
        </w:rPr>
        <w:t xml:space="preserve">субсидий </w:t>
      </w:r>
    </w:p>
    <w:p w:rsidR="00281916" w:rsidRPr="00593DFB" w:rsidRDefault="00FE4BFC" w:rsidP="006356F5">
      <w:pPr>
        <w:autoSpaceDE w:val="0"/>
        <w:autoSpaceDN w:val="0"/>
        <w:adjustRightInd w:val="0"/>
        <w:spacing w:after="0" w:line="240" w:lineRule="auto"/>
        <w:jc w:val="center"/>
        <w:rPr>
          <w:rFonts w:ascii="Times New Roman" w:eastAsia="Calibri" w:hAnsi="Times New Roman" w:cs="Times New Roman"/>
          <w:b/>
          <w:sz w:val="24"/>
          <w:szCs w:val="24"/>
        </w:rPr>
      </w:pPr>
      <w:r w:rsidRPr="00593DFB">
        <w:rPr>
          <w:rFonts w:ascii="Times New Roman" w:hAnsi="Times New Roman" w:cs="Times New Roman"/>
          <w:b/>
          <w:sz w:val="24"/>
          <w:szCs w:val="24"/>
        </w:rPr>
        <w:t xml:space="preserve">из областного бюджета </w:t>
      </w:r>
      <w:r w:rsidRPr="00593DFB">
        <w:rPr>
          <w:rFonts w:ascii="Times New Roman" w:eastAsia="Calibri" w:hAnsi="Times New Roman" w:cs="Times New Roman"/>
          <w:b/>
          <w:sz w:val="24"/>
          <w:szCs w:val="24"/>
        </w:rPr>
        <w:t>в целях финансового обеспечения затрат, связанных с предоставлением социальных услуг в форме социального обслуживания на дому,</w:t>
      </w:r>
      <w:r w:rsidR="00281916" w:rsidRPr="00593DFB">
        <w:rPr>
          <w:rFonts w:ascii="Times New Roman" w:eastAsia="Calibri" w:hAnsi="Times New Roman" w:cs="Times New Roman"/>
          <w:b/>
          <w:sz w:val="24"/>
          <w:szCs w:val="24"/>
        </w:rPr>
        <w:t xml:space="preserve"> </w:t>
      </w:r>
    </w:p>
    <w:p w:rsidR="00FE4BFC" w:rsidRPr="00593DFB" w:rsidRDefault="00FE4BFC" w:rsidP="006356F5">
      <w:pPr>
        <w:autoSpaceDE w:val="0"/>
        <w:autoSpaceDN w:val="0"/>
        <w:adjustRightInd w:val="0"/>
        <w:spacing w:after="0" w:line="240" w:lineRule="auto"/>
        <w:jc w:val="center"/>
        <w:rPr>
          <w:rFonts w:ascii="Times New Roman" w:hAnsi="Times New Roman" w:cs="Times New Roman"/>
          <w:b/>
          <w:sz w:val="24"/>
          <w:szCs w:val="24"/>
        </w:rPr>
      </w:pPr>
      <w:r w:rsidRPr="00593DFB">
        <w:rPr>
          <w:rFonts w:ascii="Times New Roman" w:eastAsia="Calibri" w:hAnsi="Times New Roman" w:cs="Times New Roman"/>
          <w:b/>
          <w:sz w:val="24"/>
          <w:szCs w:val="24"/>
        </w:rPr>
        <w:t>в рамках Порядка № 684-п.</w:t>
      </w:r>
    </w:p>
    <w:p w:rsidR="00087776" w:rsidRPr="00593DFB" w:rsidRDefault="00087776" w:rsidP="00087776">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087776" w:rsidRPr="00593DFB" w:rsidRDefault="00086942" w:rsidP="00087776">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593DFB">
        <w:rPr>
          <w:rFonts w:ascii="Times New Roman" w:eastAsia="Calibri" w:hAnsi="Times New Roman" w:cs="Times New Roman"/>
          <w:b/>
          <w:i/>
          <w:sz w:val="24"/>
          <w:szCs w:val="24"/>
        </w:rPr>
        <w:t>6</w:t>
      </w:r>
      <w:r w:rsidR="00087776" w:rsidRPr="00593DFB">
        <w:rPr>
          <w:rFonts w:ascii="Times New Roman" w:eastAsia="Calibri" w:hAnsi="Times New Roman" w:cs="Times New Roman"/>
          <w:b/>
          <w:i/>
          <w:sz w:val="24"/>
          <w:szCs w:val="24"/>
        </w:rPr>
        <w:t>.1.</w:t>
      </w:r>
      <w:r w:rsidR="00087776" w:rsidRPr="00593DFB">
        <w:rPr>
          <w:rFonts w:ascii="Times New Roman" w:eastAsia="Calibri" w:hAnsi="Times New Roman" w:cs="Times New Roman"/>
          <w:i/>
          <w:sz w:val="24"/>
          <w:szCs w:val="24"/>
        </w:rPr>
        <w:t> Соответствие нормативных правовых актов Волгоградской области, регулирующих предоставление субсидий, действующему законодательству.</w:t>
      </w:r>
    </w:p>
    <w:p w:rsidR="00FE4BFC" w:rsidRPr="00593DFB" w:rsidRDefault="00087776" w:rsidP="000877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93DFB">
        <w:rPr>
          <w:rFonts w:ascii="Times New Roman" w:eastAsia="Times New Roman" w:hAnsi="Times New Roman" w:cs="Times New Roman"/>
          <w:sz w:val="24"/>
          <w:szCs w:val="24"/>
          <w:lang w:eastAsia="ru-RU"/>
        </w:rPr>
        <w:t>Общие требования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(далее Общие требования № 541)</w:t>
      </w:r>
      <w:r w:rsidR="008769BE" w:rsidRPr="00593DFB">
        <w:rPr>
          <w:rFonts w:ascii="Times New Roman" w:eastAsia="Times New Roman" w:hAnsi="Times New Roman" w:cs="Times New Roman"/>
          <w:sz w:val="24"/>
          <w:szCs w:val="24"/>
          <w:lang w:eastAsia="ru-RU"/>
        </w:rPr>
        <w:t>,</w:t>
      </w:r>
      <w:r w:rsidRPr="00593DFB">
        <w:rPr>
          <w:rFonts w:ascii="Times New Roman" w:eastAsia="Times New Roman" w:hAnsi="Times New Roman" w:cs="Times New Roman"/>
          <w:sz w:val="24"/>
          <w:szCs w:val="24"/>
          <w:lang w:eastAsia="ru-RU"/>
        </w:rPr>
        <w:t xml:space="preserve"> в</w:t>
      </w:r>
      <w:r w:rsidR="008769BE" w:rsidRPr="00593DFB">
        <w:rPr>
          <w:rFonts w:ascii="Times New Roman" w:eastAsia="Times New Roman" w:hAnsi="Times New Roman" w:cs="Times New Roman"/>
          <w:sz w:val="24"/>
          <w:szCs w:val="24"/>
          <w:lang w:eastAsia="ru-RU"/>
        </w:rPr>
        <w:t xml:space="preserve"> </w:t>
      </w:r>
      <w:r w:rsidR="00FE4BFC" w:rsidRPr="00593DFB">
        <w:rPr>
          <w:rFonts w:ascii="Times New Roman" w:eastAsia="Times New Roman" w:hAnsi="Times New Roman" w:cs="Times New Roman"/>
          <w:sz w:val="24"/>
          <w:szCs w:val="24"/>
          <w:lang w:eastAsia="ru-RU"/>
        </w:rPr>
        <w:t xml:space="preserve">соответствии с п.2 ст.78.1 БК РФ </w:t>
      </w:r>
      <w:r w:rsidRPr="00593DFB">
        <w:rPr>
          <w:rFonts w:ascii="Times New Roman" w:eastAsia="Times New Roman" w:hAnsi="Times New Roman" w:cs="Times New Roman"/>
          <w:sz w:val="24"/>
          <w:szCs w:val="24"/>
          <w:lang w:eastAsia="ru-RU"/>
        </w:rPr>
        <w:t xml:space="preserve">утверждены </w:t>
      </w:r>
      <w:r w:rsidR="00FE4BFC" w:rsidRPr="00593DFB">
        <w:rPr>
          <w:rFonts w:ascii="Times New Roman" w:eastAsia="Times New Roman" w:hAnsi="Times New Roman" w:cs="Times New Roman"/>
          <w:sz w:val="24"/>
          <w:szCs w:val="24"/>
          <w:lang w:eastAsia="ru-RU"/>
        </w:rPr>
        <w:t>постановлением Правительства РФ от 07.05.2017 № 541</w:t>
      </w:r>
      <w:r w:rsidRPr="00593DFB">
        <w:rPr>
          <w:rFonts w:ascii="Times New Roman" w:eastAsia="Times New Roman" w:hAnsi="Times New Roman" w:cs="Times New Roman"/>
          <w:sz w:val="24"/>
          <w:szCs w:val="24"/>
          <w:lang w:eastAsia="ru-RU"/>
        </w:rPr>
        <w:t xml:space="preserve">, которым </w:t>
      </w:r>
      <w:r w:rsidR="00FE4BFC" w:rsidRPr="00593DFB">
        <w:rPr>
          <w:rFonts w:ascii="Times New Roman" w:eastAsia="Times New Roman" w:hAnsi="Times New Roman" w:cs="Times New Roman"/>
          <w:sz w:val="24"/>
          <w:szCs w:val="24"/>
          <w:lang w:eastAsia="ru-RU"/>
        </w:rPr>
        <w:t>рекомендовано исполнительным органам государственной власти субъектов РФ привести нормативные правовые акты субъектов РФ в соответствие с Общими требованиями № 541 не</w:t>
      </w:r>
      <w:proofErr w:type="gramEnd"/>
      <w:r w:rsidR="00FE4BFC" w:rsidRPr="00593DFB">
        <w:rPr>
          <w:rFonts w:ascii="Times New Roman" w:eastAsia="Times New Roman" w:hAnsi="Times New Roman" w:cs="Times New Roman"/>
          <w:sz w:val="24"/>
          <w:szCs w:val="24"/>
          <w:lang w:eastAsia="ru-RU"/>
        </w:rPr>
        <w:t xml:space="preserve"> позднее 01.06.2018.</w:t>
      </w:r>
    </w:p>
    <w:p w:rsidR="00FE4BFC" w:rsidRPr="00593DFB" w:rsidRDefault="00FE4BFC" w:rsidP="00631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Общим</w:t>
      </w:r>
      <w:r w:rsidR="00631240" w:rsidRPr="00593DFB">
        <w:rPr>
          <w:rFonts w:ascii="Times New Roman" w:eastAsia="Times New Roman" w:hAnsi="Times New Roman" w:cs="Times New Roman"/>
          <w:sz w:val="24"/>
          <w:szCs w:val="24"/>
          <w:lang w:eastAsia="ru-RU"/>
        </w:rPr>
        <w:t>и</w:t>
      </w:r>
      <w:r w:rsidRPr="00593DFB">
        <w:rPr>
          <w:rFonts w:ascii="Times New Roman" w:eastAsia="Times New Roman" w:hAnsi="Times New Roman" w:cs="Times New Roman"/>
          <w:sz w:val="24"/>
          <w:szCs w:val="24"/>
          <w:lang w:eastAsia="ru-RU"/>
        </w:rPr>
        <w:t xml:space="preserve"> требованиям № 541 предусмотрено установление в документах субъектов РФ, регулирующих предоставление субсидий некоммерческим организациям:</w:t>
      </w:r>
    </w:p>
    <w:p w:rsidR="00FE4BFC" w:rsidRPr="00593DFB" w:rsidRDefault="00FE4BFC" w:rsidP="00631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показателей результативности (целевых показателей) предоставления субсидии и (или) право главного распорядителя как получателя бюджетных средств устанавливать их значения в соглашении (при необходимости),</w:t>
      </w:r>
    </w:p>
    <w:p w:rsidR="00FE4BFC" w:rsidRPr="00593DFB" w:rsidRDefault="00FE4BFC" w:rsidP="00631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требовани</w:t>
      </w:r>
      <w:r w:rsidR="008769BE" w:rsidRPr="00593DFB">
        <w:rPr>
          <w:rFonts w:ascii="Times New Roman" w:eastAsia="Times New Roman" w:hAnsi="Times New Roman" w:cs="Times New Roman"/>
          <w:sz w:val="24"/>
          <w:szCs w:val="24"/>
          <w:lang w:eastAsia="ru-RU"/>
        </w:rPr>
        <w:t>й</w:t>
      </w:r>
      <w:r w:rsidRPr="00593DFB">
        <w:rPr>
          <w:rFonts w:ascii="Times New Roman" w:eastAsia="Times New Roman" w:hAnsi="Times New Roman" w:cs="Times New Roman"/>
          <w:sz w:val="24"/>
          <w:szCs w:val="24"/>
          <w:lang w:eastAsia="ru-RU"/>
        </w:rPr>
        <w:t xml:space="preserve"> к отчетности, предусматривающи</w:t>
      </w:r>
      <w:r w:rsidR="008769BE" w:rsidRPr="00593DFB">
        <w:rPr>
          <w:rFonts w:ascii="Times New Roman" w:eastAsia="Times New Roman" w:hAnsi="Times New Roman" w:cs="Times New Roman"/>
          <w:sz w:val="24"/>
          <w:szCs w:val="24"/>
          <w:lang w:eastAsia="ru-RU"/>
        </w:rPr>
        <w:t>х</w:t>
      </w:r>
      <w:r w:rsidRPr="00593DFB">
        <w:rPr>
          <w:rFonts w:ascii="Times New Roman" w:eastAsia="Times New Roman" w:hAnsi="Times New Roman" w:cs="Times New Roman"/>
          <w:sz w:val="24"/>
          <w:szCs w:val="24"/>
          <w:lang w:eastAsia="ru-RU"/>
        </w:rPr>
        <w:t xml:space="preserve"> определение порядка, сроков и формы представления получателем субсидии отчетности о достижении показателей результативности, или право главного распорядителя как получателя бюджетных средств устанавливать в соглашении сроки и формы представления получателем субсидии указанной отчетности.</w:t>
      </w:r>
    </w:p>
    <w:p w:rsidR="00FE4BFC" w:rsidRPr="00593DFB" w:rsidRDefault="00FE4BFC" w:rsidP="00631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Аналогичные положения предусмотрены и Общими требованиями № 887. При этом документы субъекта, регулирующие предоставление субсидий юридическим лицам, подлежали приведению с Общими требованиями № 887 не позднее 01.06.2017. </w:t>
      </w:r>
    </w:p>
    <w:p w:rsidR="00FE4BFC" w:rsidRPr="00593DFB" w:rsidRDefault="00FE4BFC" w:rsidP="00631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Следует отметить, что Порядком № 684-п на дату проведения проверки не предусмотрены показатели результативности (целевые показатели) предоставления субсидии и (или) право главного распорядителя как получателя бюджетных средств устанавливать их значения в соглашении.</w:t>
      </w:r>
    </w:p>
    <w:p w:rsidR="00DC5575" w:rsidRPr="00593DFB" w:rsidRDefault="00DC5575" w:rsidP="00631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93DFB">
        <w:rPr>
          <w:rFonts w:ascii="Times New Roman" w:eastAsia="Times New Roman" w:hAnsi="Times New Roman" w:cs="Times New Roman"/>
          <w:sz w:val="24"/>
          <w:szCs w:val="24"/>
          <w:lang w:eastAsia="ru-RU"/>
        </w:rPr>
        <w:t xml:space="preserve">Согласно типовой форме соглашения (договора) о предоставлении из областного бюджета субсидий некоммерческой организации, не являющейся государственным (муниципальным) учреждением, на финансовое обеспечение затрат в связи с производством (реализации) товаров, выполнением работ, оказанием услуг, утверждённой приказом комитета финансов Волгоградской области от 24.07.2017 № 244, главный распорядитель обязуется устанавливать показатели результативности в случае, если это предусмотрено Порядком предоставления субсидии, то есть Порядком № 684-п. </w:t>
      </w:r>
      <w:proofErr w:type="gramEnd"/>
    </w:p>
    <w:p w:rsidR="00FE4BFC" w:rsidRPr="00593DFB" w:rsidRDefault="00631240" w:rsidP="00FE4BFC">
      <w:pPr>
        <w:pStyle w:val="ConsPlusNormal"/>
        <w:ind w:firstLine="708"/>
        <w:jc w:val="both"/>
        <w:rPr>
          <w:rFonts w:eastAsia="Calibri"/>
        </w:rPr>
      </w:pPr>
      <w:r w:rsidRPr="00593DFB">
        <w:t xml:space="preserve">Также, </w:t>
      </w:r>
      <w:r w:rsidR="00FE4BFC" w:rsidRPr="00593DFB">
        <w:t xml:space="preserve">Порядком № 684-п не определены </w:t>
      </w:r>
      <w:r w:rsidR="00FE4BFC" w:rsidRPr="00593DFB">
        <w:rPr>
          <w:rFonts w:eastAsia="Calibri"/>
        </w:rPr>
        <w:t xml:space="preserve">порядок, сроки и форма </w:t>
      </w:r>
      <w:r w:rsidR="00FE4BFC" w:rsidRPr="00593DFB">
        <w:t xml:space="preserve">предоставления отчетности о </w:t>
      </w:r>
      <w:r w:rsidR="00FE4BFC" w:rsidRPr="00593DFB">
        <w:rPr>
          <w:rFonts w:eastAsia="Calibri"/>
        </w:rPr>
        <w:t>достижении показателей результативности</w:t>
      </w:r>
      <w:r w:rsidR="00FE4BFC" w:rsidRPr="00593DFB">
        <w:t xml:space="preserve"> или </w:t>
      </w:r>
      <w:r w:rsidR="00FE4BFC" w:rsidRPr="00593DFB">
        <w:rPr>
          <w:rFonts w:eastAsia="Calibri"/>
        </w:rPr>
        <w:t>право главного распорядителя как получателя бюджетных средств устанавливать в соглашении сроки и формы представления получателем субсидии указанной отчетности</w:t>
      </w:r>
      <w:r w:rsidR="00C166A7" w:rsidRPr="00593DFB">
        <w:rPr>
          <w:rFonts w:eastAsia="Calibri"/>
        </w:rPr>
        <w:t>.</w:t>
      </w:r>
    </w:p>
    <w:p w:rsidR="00FE4BFC" w:rsidRPr="00593DFB" w:rsidRDefault="004345DF" w:rsidP="00434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При этом фактически Комитетом в заключаемых договорах о предоставлении субсидии СО НКО в 2017 году, предоставляющих социальные услуги в форме социального обслуживания на дому, устанавливаются как показатели результативности предоставления субсидии, так и </w:t>
      </w:r>
      <w:r w:rsidR="00FE4BFC" w:rsidRPr="00593DFB">
        <w:rPr>
          <w:rFonts w:ascii="Times New Roman" w:eastAsia="Times New Roman" w:hAnsi="Times New Roman" w:cs="Times New Roman"/>
          <w:sz w:val="24"/>
          <w:szCs w:val="24"/>
          <w:lang w:eastAsia="ru-RU"/>
        </w:rPr>
        <w:t>форма отчетности о</w:t>
      </w:r>
      <w:r w:rsidRPr="00593DFB">
        <w:rPr>
          <w:rFonts w:ascii="Times New Roman" w:eastAsia="Times New Roman" w:hAnsi="Times New Roman" w:cs="Times New Roman"/>
          <w:sz w:val="24"/>
          <w:szCs w:val="24"/>
          <w:lang w:eastAsia="ru-RU"/>
        </w:rPr>
        <w:t>б</w:t>
      </w:r>
      <w:r w:rsidR="00FE4BFC" w:rsidRPr="00593DFB">
        <w:rPr>
          <w:rFonts w:ascii="Times New Roman" w:eastAsia="Times New Roman" w:hAnsi="Times New Roman" w:cs="Times New Roman"/>
          <w:sz w:val="24"/>
          <w:szCs w:val="24"/>
          <w:lang w:eastAsia="ru-RU"/>
        </w:rPr>
        <w:t xml:space="preserve"> </w:t>
      </w:r>
      <w:r w:rsidRPr="00593DFB">
        <w:rPr>
          <w:rFonts w:ascii="Times New Roman" w:eastAsia="Times New Roman" w:hAnsi="Times New Roman" w:cs="Times New Roman"/>
          <w:sz w:val="24"/>
          <w:szCs w:val="24"/>
          <w:lang w:eastAsia="ru-RU"/>
        </w:rPr>
        <w:t xml:space="preserve">их </w:t>
      </w:r>
      <w:r w:rsidR="00FE4BFC" w:rsidRPr="00593DFB">
        <w:rPr>
          <w:rFonts w:ascii="Times New Roman" w:eastAsia="Times New Roman" w:hAnsi="Times New Roman" w:cs="Times New Roman"/>
          <w:sz w:val="24"/>
          <w:szCs w:val="24"/>
          <w:lang w:eastAsia="ru-RU"/>
        </w:rPr>
        <w:t>достижен</w:t>
      </w:r>
      <w:r w:rsidR="008769BE" w:rsidRPr="00593DFB">
        <w:rPr>
          <w:rFonts w:ascii="Times New Roman" w:eastAsia="Times New Roman" w:hAnsi="Times New Roman" w:cs="Times New Roman"/>
          <w:sz w:val="24"/>
          <w:szCs w:val="24"/>
          <w:lang w:eastAsia="ru-RU"/>
        </w:rPr>
        <w:t>ии</w:t>
      </w:r>
      <w:r w:rsidR="00FE4BFC" w:rsidRPr="00593DFB">
        <w:rPr>
          <w:rFonts w:ascii="Times New Roman" w:eastAsia="Times New Roman" w:hAnsi="Times New Roman" w:cs="Times New Roman"/>
          <w:sz w:val="24"/>
          <w:szCs w:val="24"/>
          <w:lang w:eastAsia="ru-RU"/>
        </w:rPr>
        <w:t>.</w:t>
      </w:r>
    </w:p>
    <w:p w:rsidR="001D1C1F" w:rsidRPr="00593DFB" w:rsidRDefault="001D1C1F" w:rsidP="001D1C1F">
      <w:pPr>
        <w:pStyle w:val="ConsPlusNormal"/>
        <w:ind w:firstLine="708"/>
        <w:jc w:val="both"/>
        <w:rPr>
          <w:rFonts w:eastAsia="Calibri"/>
        </w:rPr>
      </w:pPr>
      <w:r w:rsidRPr="00593DFB">
        <w:rPr>
          <w:rFonts w:eastAsia="Calibri"/>
        </w:rPr>
        <w:t>Следует отметить, что при наличии в заключенных в 2016 году договорах (</w:t>
      </w:r>
      <w:r w:rsidRPr="00593DFB">
        <w:t xml:space="preserve">о предоставлении субсидии в 2017 году) </w:t>
      </w:r>
      <w:r w:rsidRPr="00593DFB">
        <w:rPr>
          <w:rFonts w:eastAsia="Calibri"/>
        </w:rPr>
        <w:t>ответственности за непредставление отчета о выполнении показателей результативности, сроки его предоставления не устанавливались, что делало невозможным привлечение к ответственности за непредставление такого отчёта.</w:t>
      </w:r>
    </w:p>
    <w:p w:rsidR="00161ABC" w:rsidRPr="00593DFB" w:rsidRDefault="00161ABC" w:rsidP="00161A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В ходе формирования отчёта по результатам проверки в Порядок № 684-п внесены изменения постановлением Администрации Волгоградской области от 08.10.2018 № 451-п, </w:t>
      </w:r>
      <w:r w:rsidRPr="00593DFB">
        <w:rPr>
          <w:rFonts w:ascii="Times New Roman" w:eastAsia="Times New Roman" w:hAnsi="Times New Roman" w:cs="Times New Roman"/>
          <w:sz w:val="24"/>
          <w:szCs w:val="24"/>
          <w:lang w:eastAsia="ru-RU"/>
        </w:rPr>
        <w:lastRenderedPageBreak/>
        <w:t xml:space="preserve">которыми установлены показатели результативности предоставления субсидии, а также дано право устанавливать порядок, сроки и форму отчетности о достижении показателей результативности в договорах о предоставлении субсидии.  </w:t>
      </w:r>
    </w:p>
    <w:p w:rsidR="00C362AF" w:rsidRPr="00593DFB" w:rsidRDefault="00C362AF" w:rsidP="00FE4BFC">
      <w:pPr>
        <w:pStyle w:val="ConsPlusNormal"/>
        <w:ind w:firstLine="708"/>
        <w:jc w:val="both"/>
        <w:rPr>
          <w:rFonts w:eastAsia="Calibri"/>
        </w:rPr>
      </w:pPr>
      <w:r w:rsidRPr="00593DFB">
        <w:rPr>
          <w:rFonts w:eastAsia="Calibri"/>
        </w:rPr>
        <w:t>Согласно разногласиям Комитета (письмо от 22.08.2018 № 34-07-16/8262) в настоящее время Комитетом подготовлены изменения в Порядок № 684-п, согласно которым Комитету будет предоставлено право устанавливать в договорах значения показателей результативности, сроки и формы предоставления получателем субсидии указанной отчетности.</w:t>
      </w:r>
    </w:p>
    <w:p w:rsidR="00FE4BFC" w:rsidRPr="00593DFB" w:rsidRDefault="00FE4BFC" w:rsidP="00FE4BFC">
      <w:pPr>
        <w:pStyle w:val="ConsPlusNormal"/>
        <w:ind w:firstLine="709"/>
        <w:jc w:val="both"/>
      </w:pPr>
    </w:p>
    <w:p w:rsidR="00631240" w:rsidRPr="00593DFB" w:rsidRDefault="00424D99" w:rsidP="00FE4BFC">
      <w:pPr>
        <w:pStyle w:val="ConsPlusNormal"/>
        <w:ind w:firstLine="709"/>
        <w:jc w:val="both"/>
        <w:rPr>
          <w:i/>
        </w:rPr>
      </w:pPr>
      <w:r w:rsidRPr="00593DFB">
        <w:rPr>
          <w:b/>
          <w:i/>
        </w:rPr>
        <w:t>6</w:t>
      </w:r>
      <w:r w:rsidR="00631240" w:rsidRPr="00593DFB">
        <w:rPr>
          <w:b/>
          <w:i/>
        </w:rPr>
        <w:t>.2.</w:t>
      </w:r>
      <w:r w:rsidR="00631240" w:rsidRPr="00593DFB">
        <w:rPr>
          <w:i/>
        </w:rPr>
        <w:t xml:space="preserve"> Исполнение Комитетом </w:t>
      </w:r>
      <w:r w:rsidR="00CF161E" w:rsidRPr="00593DFB">
        <w:rPr>
          <w:i/>
        </w:rPr>
        <w:t>действующего законодательства</w:t>
      </w:r>
      <w:r w:rsidR="002E3DA5" w:rsidRPr="00593DFB">
        <w:rPr>
          <w:i/>
        </w:rPr>
        <w:t xml:space="preserve"> при</w:t>
      </w:r>
      <w:r w:rsidR="009B2B13" w:rsidRPr="00593DFB">
        <w:rPr>
          <w:i/>
        </w:rPr>
        <w:t xml:space="preserve"> отборе и пе</w:t>
      </w:r>
      <w:r w:rsidR="00E2651A" w:rsidRPr="00593DFB">
        <w:rPr>
          <w:i/>
        </w:rPr>
        <w:t>речисле</w:t>
      </w:r>
      <w:r w:rsidR="009B2B13" w:rsidRPr="00593DFB">
        <w:rPr>
          <w:i/>
        </w:rPr>
        <w:t>нии субсидии</w:t>
      </w:r>
      <w:r w:rsidR="00CF161E" w:rsidRPr="00593DFB">
        <w:rPr>
          <w:i/>
        </w:rPr>
        <w:t xml:space="preserve"> СО НКО</w:t>
      </w:r>
      <w:r w:rsidR="009B2B13" w:rsidRPr="00593DFB">
        <w:rPr>
          <w:i/>
        </w:rPr>
        <w:t>.</w:t>
      </w:r>
      <w:r w:rsidR="002E3DA5" w:rsidRPr="00593DFB">
        <w:rPr>
          <w:i/>
        </w:rPr>
        <w:t xml:space="preserve"> </w:t>
      </w:r>
      <w:r w:rsidR="00631240" w:rsidRPr="00593DFB">
        <w:rPr>
          <w:i/>
        </w:rPr>
        <w:t xml:space="preserve"> </w:t>
      </w:r>
    </w:p>
    <w:p w:rsidR="00FE4BFC" w:rsidRPr="00593DFB" w:rsidRDefault="006620A8" w:rsidP="00816F84">
      <w:pPr>
        <w:pStyle w:val="ConsPlusNormal"/>
        <w:ind w:firstLine="708"/>
        <w:jc w:val="both"/>
        <w:rPr>
          <w:rFonts w:eastAsia="Calibri"/>
        </w:rPr>
      </w:pPr>
      <w:r w:rsidRPr="00593DFB">
        <w:t>П</w:t>
      </w:r>
      <w:r w:rsidR="00FE4BFC" w:rsidRPr="00593DFB">
        <w:t xml:space="preserve">олучатели субсидий </w:t>
      </w:r>
      <w:r w:rsidRPr="00593DFB">
        <w:t xml:space="preserve">в 2017 году </w:t>
      </w:r>
      <w:r w:rsidR="00FE4BFC" w:rsidRPr="00593DFB">
        <w:t xml:space="preserve">определены по результатам 2 конкурсов, </w:t>
      </w:r>
      <w:r w:rsidR="00FE4BFC" w:rsidRPr="00593DFB">
        <w:rPr>
          <w:rFonts w:eastAsia="Calibri"/>
        </w:rPr>
        <w:t>проведённых в 2016 году, и 1 конкурса</w:t>
      </w:r>
      <w:r w:rsidRPr="00593DFB">
        <w:rPr>
          <w:rFonts w:eastAsia="Calibri"/>
        </w:rPr>
        <w:t>, проведённого в</w:t>
      </w:r>
      <w:r w:rsidR="00FE4BFC" w:rsidRPr="00593DFB">
        <w:rPr>
          <w:rFonts w:eastAsia="Calibri"/>
        </w:rPr>
        <w:t xml:space="preserve"> 2017 год</w:t>
      </w:r>
      <w:r w:rsidRPr="00593DFB">
        <w:rPr>
          <w:rFonts w:eastAsia="Calibri"/>
        </w:rPr>
        <w:t>у</w:t>
      </w:r>
      <w:r w:rsidR="00FE4BFC" w:rsidRPr="00593DFB">
        <w:rPr>
          <w:rFonts w:eastAsia="Calibri"/>
        </w:rPr>
        <w:t xml:space="preserve">. </w:t>
      </w:r>
    </w:p>
    <w:p w:rsidR="00816F84" w:rsidRPr="00593DFB" w:rsidRDefault="00816F84" w:rsidP="00816F84">
      <w:pPr>
        <w:pStyle w:val="ConsPlusNormal"/>
        <w:ind w:firstLine="708"/>
        <w:jc w:val="both"/>
        <w:rPr>
          <w:rFonts w:eastAsia="Calibri"/>
        </w:rPr>
      </w:pPr>
      <w:r w:rsidRPr="00593DFB">
        <w:rPr>
          <w:rFonts w:eastAsia="Calibri"/>
        </w:rPr>
        <w:t>Согласно п.2.1 Порядка № 684-п СО НКО - участник конкурса должен соответствовать ряду требований, в том числе осуществлять на территории Волгоградской области деятельность по предоставлению социальных услуг в форме социального обслуживания на дому.</w:t>
      </w:r>
    </w:p>
    <w:p w:rsidR="00816F84" w:rsidRPr="00593DFB" w:rsidRDefault="00816F84" w:rsidP="00816F84">
      <w:pPr>
        <w:pStyle w:val="ConsPlusNormal"/>
        <w:ind w:firstLine="708"/>
        <w:jc w:val="both"/>
        <w:rPr>
          <w:rFonts w:eastAsia="Calibri"/>
        </w:rPr>
      </w:pPr>
      <w:r w:rsidRPr="00593DFB">
        <w:rPr>
          <w:rFonts w:eastAsia="Calibri"/>
        </w:rPr>
        <w:t>Согласно п. 2.2. Порядка № 684-п субсидии предоставляются при условии соответствия СО НКО вышеуказанному требованию на 1-е число месяца, предшествующего месяцу, в котором заключается договор о предоставлении субсидии.</w:t>
      </w:r>
    </w:p>
    <w:p w:rsidR="00306A71" w:rsidRPr="00593DFB" w:rsidRDefault="00816F84" w:rsidP="00EF5B5B">
      <w:pPr>
        <w:pStyle w:val="ConsPlusNormal"/>
        <w:ind w:firstLine="709"/>
        <w:jc w:val="both"/>
        <w:rPr>
          <w:rFonts w:eastAsia="Calibri"/>
        </w:rPr>
      </w:pPr>
      <w:proofErr w:type="gramStart"/>
      <w:r w:rsidRPr="00593DFB">
        <w:rPr>
          <w:rFonts w:eastAsia="Calibri"/>
        </w:rPr>
        <w:t>По результат</w:t>
      </w:r>
      <w:r w:rsidR="00AA4224" w:rsidRPr="00593DFB">
        <w:rPr>
          <w:rFonts w:eastAsia="Calibri"/>
        </w:rPr>
        <w:t>ам</w:t>
      </w:r>
      <w:r w:rsidRPr="00593DFB">
        <w:rPr>
          <w:rFonts w:eastAsia="Calibri"/>
        </w:rPr>
        <w:t xml:space="preserve"> 2 конкурсов, проведённых в 2016 году, Комитетом заключены договоры с А</w:t>
      </w:r>
      <w:r w:rsidR="00130954" w:rsidRPr="00593DFB">
        <w:rPr>
          <w:rFonts w:eastAsia="Calibri"/>
        </w:rPr>
        <w:t>втономной некоммерческой организацией социального обслуживания н</w:t>
      </w:r>
      <w:r w:rsidR="007A5307" w:rsidRPr="00593DFB">
        <w:rPr>
          <w:rFonts w:eastAsia="Calibri"/>
        </w:rPr>
        <w:t>а</w:t>
      </w:r>
      <w:r w:rsidR="00130954" w:rsidRPr="00593DFB">
        <w:rPr>
          <w:rFonts w:eastAsia="Calibri"/>
        </w:rPr>
        <w:t>селения</w:t>
      </w:r>
      <w:r w:rsidRPr="00593DFB">
        <w:rPr>
          <w:rFonts w:eastAsia="Calibri"/>
        </w:rPr>
        <w:t xml:space="preserve"> «Опора»</w:t>
      </w:r>
      <w:r w:rsidR="00130954" w:rsidRPr="00593DFB">
        <w:rPr>
          <w:rFonts w:eastAsia="Calibri"/>
        </w:rPr>
        <w:t xml:space="preserve"> (далее АНО СОН «Опора»)</w:t>
      </w:r>
      <w:r w:rsidRPr="00593DFB">
        <w:rPr>
          <w:rFonts w:eastAsia="Calibri"/>
        </w:rPr>
        <w:t xml:space="preserve"> 30.12.2016 и с </w:t>
      </w:r>
      <w:r w:rsidR="00F040EF" w:rsidRPr="00593DFB">
        <w:rPr>
          <w:rFonts w:eastAsia="Calibri"/>
        </w:rPr>
        <w:t xml:space="preserve">Автономной некоммерческой организацией «Солнечный дом» (далее </w:t>
      </w:r>
      <w:r w:rsidRPr="00593DFB">
        <w:rPr>
          <w:rFonts w:eastAsia="Calibri"/>
        </w:rPr>
        <w:t>АНО «Солнечный дом»</w:t>
      </w:r>
      <w:r w:rsidR="00F040EF" w:rsidRPr="00593DFB">
        <w:rPr>
          <w:rFonts w:eastAsia="Calibri"/>
        </w:rPr>
        <w:t>)</w:t>
      </w:r>
      <w:r w:rsidRPr="00593DFB">
        <w:rPr>
          <w:rFonts w:eastAsia="Calibri"/>
        </w:rPr>
        <w:t xml:space="preserve"> 30.12.2016, соответственно на 01.11.2016 эти СО НКО должны осуществлять деятельность по предоставлению социальных услуг в форме социального обслуживания на дому.</w:t>
      </w:r>
      <w:proofErr w:type="gramEnd"/>
    </w:p>
    <w:p w:rsidR="005F339F" w:rsidRPr="00593DFB" w:rsidRDefault="007D4C36" w:rsidP="00215FC3">
      <w:pPr>
        <w:pStyle w:val="ConsPlusNormal"/>
        <w:ind w:firstLine="709"/>
        <w:jc w:val="both"/>
      </w:pPr>
      <w:r w:rsidRPr="00593DFB">
        <w:rPr>
          <w:rFonts w:eastAsia="Calibri"/>
        </w:rPr>
        <w:t>Порядк</w:t>
      </w:r>
      <w:r w:rsidR="005D3C28" w:rsidRPr="00593DFB">
        <w:rPr>
          <w:rFonts w:eastAsia="Calibri"/>
        </w:rPr>
        <w:t>ом</w:t>
      </w:r>
      <w:r w:rsidRPr="00593DFB">
        <w:rPr>
          <w:rFonts w:eastAsia="Calibri"/>
        </w:rPr>
        <w:t xml:space="preserve"> № 684-п установлен ряд критериев для определения победителя конкурса</w:t>
      </w:r>
      <w:r w:rsidR="005D3C28" w:rsidRPr="00593DFB">
        <w:rPr>
          <w:rFonts w:eastAsia="Calibri"/>
        </w:rPr>
        <w:t xml:space="preserve">, </w:t>
      </w:r>
      <w:r w:rsidRPr="00593DFB">
        <w:rPr>
          <w:rFonts w:eastAsia="Calibri"/>
        </w:rPr>
        <w:t xml:space="preserve">одним из которых </w:t>
      </w:r>
      <w:r w:rsidR="005D3C28" w:rsidRPr="00593DFB">
        <w:rPr>
          <w:rFonts w:eastAsia="Calibri"/>
        </w:rPr>
        <w:t>(</w:t>
      </w:r>
      <w:r w:rsidR="005D3C28" w:rsidRPr="00593DFB">
        <w:rPr>
          <w:rFonts w:eastAsia="Calibri"/>
          <w:i/>
        </w:rPr>
        <w:t>п</w:t>
      </w:r>
      <w:r w:rsidR="00673864" w:rsidRPr="00593DFB">
        <w:rPr>
          <w:rFonts w:eastAsia="Calibri"/>
          <w:i/>
        </w:rPr>
        <w:t>п.5</w:t>
      </w:r>
      <w:r w:rsidR="005D3C28" w:rsidRPr="00593DFB">
        <w:rPr>
          <w:rFonts w:eastAsia="Calibri"/>
          <w:i/>
        </w:rPr>
        <w:t xml:space="preserve"> п.4.17</w:t>
      </w:r>
      <w:r w:rsidR="005D3C28" w:rsidRPr="00593DFB">
        <w:rPr>
          <w:rFonts w:eastAsia="Calibri"/>
        </w:rPr>
        <w:t xml:space="preserve">) </w:t>
      </w:r>
      <w:r w:rsidRPr="00593DFB">
        <w:rPr>
          <w:rFonts w:eastAsia="Calibri"/>
        </w:rPr>
        <w:t xml:space="preserve">является </w:t>
      </w:r>
      <w:r w:rsidR="00EF5B5B" w:rsidRPr="00593DFB">
        <w:rPr>
          <w:rFonts w:eastAsia="Calibri"/>
        </w:rPr>
        <w:t>«</w:t>
      </w:r>
      <w:r w:rsidRPr="00593DFB">
        <w:rPr>
          <w:rFonts w:eastAsia="Calibri"/>
        </w:rPr>
        <w:t xml:space="preserve">доля работников, за исключением </w:t>
      </w:r>
      <w:r w:rsidR="005D3C28" w:rsidRPr="00593DFB">
        <w:rPr>
          <w:rFonts w:eastAsia="Calibri"/>
        </w:rPr>
        <w:t>АУП</w:t>
      </w:r>
      <w:r w:rsidRPr="00593DFB">
        <w:rPr>
          <w:rFonts w:eastAsia="Calibri"/>
        </w:rPr>
        <w:t>, имеющих образование по профилю социального обслуживания, от общей численности персонала</w:t>
      </w:r>
      <w:r w:rsidR="00EF5B5B" w:rsidRPr="00593DFB">
        <w:rPr>
          <w:rFonts w:eastAsia="Calibri"/>
        </w:rPr>
        <w:t>»</w:t>
      </w:r>
      <w:r w:rsidRPr="00593DFB">
        <w:rPr>
          <w:rFonts w:eastAsia="Calibri"/>
        </w:rPr>
        <w:t>.</w:t>
      </w:r>
      <w:r w:rsidR="00215FC3" w:rsidRPr="00593DFB">
        <w:rPr>
          <w:rFonts w:eastAsia="Calibri"/>
        </w:rPr>
        <w:t xml:space="preserve"> </w:t>
      </w:r>
      <w:r w:rsidR="005F339F" w:rsidRPr="00593DFB">
        <w:rPr>
          <w:rFonts w:eastAsia="Calibri"/>
        </w:rPr>
        <w:t xml:space="preserve">При этом Порядок № 684-п не </w:t>
      </w:r>
      <w:r w:rsidR="00215FC3" w:rsidRPr="00593DFB">
        <w:t>определяет форму о</w:t>
      </w:r>
      <w:r w:rsidR="005F339F" w:rsidRPr="00593DFB">
        <w:t>бразования</w:t>
      </w:r>
      <w:r w:rsidR="00215FC3" w:rsidRPr="00593DFB">
        <w:t xml:space="preserve"> (основное или дополнительное)</w:t>
      </w:r>
      <w:r w:rsidR="005F339F" w:rsidRPr="00593DFB">
        <w:t xml:space="preserve">, </w:t>
      </w:r>
      <w:r w:rsidR="00215FC3" w:rsidRPr="00593DFB">
        <w:t>которую следует учитывать при расчёте этого критерия</w:t>
      </w:r>
      <w:r w:rsidR="005F339F" w:rsidRPr="00593DFB">
        <w:t>.</w:t>
      </w:r>
    </w:p>
    <w:p w:rsidR="006214D4" w:rsidRPr="00593DFB" w:rsidRDefault="00215FC3" w:rsidP="00EF5B5B">
      <w:pPr>
        <w:pStyle w:val="ConsPlusNormal"/>
        <w:ind w:firstLine="709"/>
        <w:jc w:val="both"/>
      </w:pPr>
      <w:r w:rsidRPr="00593DFB">
        <w:rPr>
          <w:rFonts w:eastAsia="Calibri"/>
        </w:rPr>
        <w:t>Фактически</w:t>
      </w:r>
      <w:r w:rsidR="006214D4" w:rsidRPr="00593DFB">
        <w:rPr>
          <w:rFonts w:eastAsia="Calibri"/>
        </w:rPr>
        <w:t xml:space="preserve"> Комитетом </w:t>
      </w:r>
      <w:r w:rsidR="006214D4" w:rsidRPr="00593DFB">
        <w:t xml:space="preserve">по этому критерию оценивалось наличие дипломов только основного профессионального образования по профилю социального обслуживания. В связи с этим при расчёте баллов по указанному критерию не был учтён </w:t>
      </w:r>
      <w:r w:rsidR="006214D4" w:rsidRPr="00593DFB">
        <w:rPr>
          <w:rFonts w:eastAsia="Calibri"/>
        </w:rPr>
        <w:t xml:space="preserve">диплом работника АНО СПН «Золотая осень» К.Е.В. о профессиональной переподготовке от 23.10.2014 по программе «Социальная работа», с </w:t>
      </w:r>
      <w:proofErr w:type="gramStart"/>
      <w:r w:rsidR="006214D4" w:rsidRPr="00593DFB">
        <w:rPr>
          <w:rFonts w:eastAsia="Calibri"/>
        </w:rPr>
        <w:t>учетом</w:t>
      </w:r>
      <w:proofErr w:type="gramEnd"/>
      <w:r w:rsidR="006214D4" w:rsidRPr="00593DFB">
        <w:rPr>
          <w:rFonts w:eastAsia="Calibri"/>
        </w:rPr>
        <w:t xml:space="preserve"> которого количество баллов АНО СПН «Золотая осень» увеличилось бы на 1, что могло являться основанием для признания её победителем.</w:t>
      </w:r>
    </w:p>
    <w:p w:rsidR="00161ABC" w:rsidRPr="00593DFB" w:rsidRDefault="00EE6548" w:rsidP="00163D36">
      <w:pPr>
        <w:pStyle w:val="ConsPlusNormal"/>
        <w:ind w:left="1" w:firstLine="707"/>
        <w:jc w:val="both"/>
        <w:rPr>
          <w:rFonts w:eastAsia="Calibri"/>
        </w:rPr>
      </w:pPr>
      <w:r w:rsidRPr="00593DFB">
        <w:rPr>
          <w:rFonts w:eastAsia="Calibri"/>
        </w:rPr>
        <w:t xml:space="preserve">Таким образом, </w:t>
      </w:r>
      <w:r w:rsidR="002D0399" w:rsidRPr="00593DFB">
        <w:rPr>
          <w:rFonts w:eastAsia="Calibri"/>
        </w:rPr>
        <w:t xml:space="preserve">в </w:t>
      </w:r>
      <w:r w:rsidRPr="00593DFB">
        <w:rPr>
          <w:rFonts w:eastAsia="Calibri"/>
        </w:rPr>
        <w:t>действующ</w:t>
      </w:r>
      <w:r w:rsidR="002D0399" w:rsidRPr="00593DFB">
        <w:rPr>
          <w:rFonts w:eastAsia="Calibri"/>
        </w:rPr>
        <w:t>ей</w:t>
      </w:r>
      <w:r w:rsidRPr="00593DFB">
        <w:rPr>
          <w:rFonts w:eastAsia="Calibri"/>
        </w:rPr>
        <w:t xml:space="preserve"> норм</w:t>
      </w:r>
      <w:r w:rsidR="002D0399" w:rsidRPr="00593DFB">
        <w:rPr>
          <w:rFonts w:eastAsia="Calibri"/>
        </w:rPr>
        <w:t>е</w:t>
      </w:r>
      <w:r w:rsidRPr="00593DFB">
        <w:rPr>
          <w:rFonts w:eastAsia="Calibri"/>
        </w:rPr>
        <w:t xml:space="preserve"> Порядка № 684-п</w:t>
      </w:r>
      <w:r w:rsidR="00C67650" w:rsidRPr="00593DFB">
        <w:rPr>
          <w:rFonts w:eastAsia="Calibri"/>
        </w:rPr>
        <w:t xml:space="preserve"> </w:t>
      </w:r>
      <w:r w:rsidR="002D0399" w:rsidRPr="00593DFB">
        <w:rPr>
          <w:rFonts w:eastAsia="Calibri"/>
        </w:rPr>
        <w:t>усматрива</w:t>
      </w:r>
      <w:r w:rsidR="0068023D" w:rsidRPr="00593DFB">
        <w:rPr>
          <w:rFonts w:eastAsia="Calibri"/>
        </w:rPr>
        <w:t>е</w:t>
      </w:r>
      <w:r w:rsidR="002D0399" w:rsidRPr="00593DFB">
        <w:rPr>
          <w:rFonts w:eastAsia="Calibri"/>
        </w:rPr>
        <w:t xml:space="preserve">тся </w:t>
      </w:r>
      <w:r w:rsidR="00A04183" w:rsidRPr="00593DFB">
        <w:rPr>
          <w:rFonts w:eastAsia="Calibri"/>
        </w:rPr>
        <w:t xml:space="preserve">неопределённость, </w:t>
      </w:r>
      <w:r w:rsidR="00163D36" w:rsidRPr="00593DFB">
        <w:rPr>
          <w:rFonts w:eastAsia="Calibri"/>
        </w:rPr>
        <w:t>ч</w:t>
      </w:r>
      <w:r w:rsidR="00A04183" w:rsidRPr="00593DFB">
        <w:rPr>
          <w:rFonts w:eastAsia="Calibri"/>
        </w:rPr>
        <w:t xml:space="preserve">то </w:t>
      </w:r>
      <w:r w:rsidR="00163D36" w:rsidRPr="00593DFB">
        <w:rPr>
          <w:rFonts w:eastAsia="Calibri"/>
        </w:rPr>
        <w:t xml:space="preserve">может свидетельствовать о наличии </w:t>
      </w:r>
      <w:proofErr w:type="spellStart"/>
      <w:r w:rsidR="00163D36" w:rsidRPr="00593DFB">
        <w:rPr>
          <w:rFonts w:eastAsia="Calibri"/>
        </w:rPr>
        <w:t>коррупциогенного</w:t>
      </w:r>
      <w:proofErr w:type="spellEnd"/>
      <w:r w:rsidR="00163D36" w:rsidRPr="00593DFB">
        <w:rPr>
          <w:rFonts w:eastAsia="Calibri"/>
        </w:rPr>
        <w:t xml:space="preserve"> фактора «широта дискре</w:t>
      </w:r>
      <w:r w:rsidR="00914A59" w:rsidRPr="00593DFB">
        <w:rPr>
          <w:rFonts w:eastAsia="Calibri"/>
        </w:rPr>
        <w:t>ционн</w:t>
      </w:r>
      <w:r w:rsidR="00163D36" w:rsidRPr="00593DFB">
        <w:rPr>
          <w:rFonts w:eastAsia="Calibri"/>
        </w:rPr>
        <w:t xml:space="preserve">ых полномочий», </w:t>
      </w:r>
      <w:proofErr w:type="spellStart"/>
      <w:r w:rsidR="00163D36" w:rsidRPr="00593DFB">
        <w:rPr>
          <w:rFonts w:eastAsia="Calibri"/>
        </w:rPr>
        <w:t>предусмотренноого</w:t>
      </w:r>
      <w:proofErr w:type="spellEnd"/>
      <w:r w:rsidR="00163D36" w:rsidRPr="00593DFB">
        <w:rPr>
          <w:rFonts w:eastAsia="Calibri"/>
        </w:rPr>
        <w:t xml:space="preserve"> Методикой проведения </w:t>
      </w:r>
      <w:proofErr w:type="spellStart"/>
      <w:r w:rsidR="00163D36" w:rsidRPr="00593DFB">
        <w:rPr>
          <w:rFonts w:eastAsia="Calibri"/>
        </w:rPr>
        <w:t>антикоррупционной</w:t>
      </w:r>
      <w:proofErr w:type="spellEnd"/>
      <w:r w:rsidR="00163D36" w:rsidRPr="00593DFB">
        <w:rPr>
          <w:rFonts w:eastAsia="Calibri"/>
        </w:rPr>
        <w:t xml:space="preserve"> экспертизы нормативных правовых актов и проектов нормативных правовых актов, утверждённой постановлением Правительства РФ от 26.02.2010 № 96. </w:t>
      </w:r>
    </w:p>
    <w:p w:rsidR="00161ABC" w:rsidRPr="00593DFB" w:rsidRDefault="00161ABC" w:rsidP="00161A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В ходе формирования отчёта по результатам проверки в Порядок № 684-п внесены изменения постановлением Администрации Волгоградской области от 08.10.2018 № 451-п, которыми установлена форма образования (основное), которую следует учитывать при  определении </w:t>
      </w:r>
      <w:r w:rsidR="00110C99" w:rsidRPr="00593DFB">
        <w:rPr>
          <w:rFonts w:ascii="Times New Roman" w:eastAsia="Times New Roman" w:hAnsi="Times New Roman" w:cs="Times New Roman"/>
          <w:sz w:val="24"/>
          <w:szCs w:val="24"/>
          <w:lang w:eastAsia="ru-RU"/>
        </w:rPr>
        <w:t>критерия для определения победителя конкурса</w:t>
      </w:r>
      <w:r w:rsidRPr="00593DFB">
        <w:rPr>
          <w:rFonts w:ascii="Times New Roman" w:eastAsia="Times New Roman" w:hAnsi="Times New Roman" w:cs="Times New Roman"/>
          <w:sz w:val="24"/>
          <w:szCs w:val="24"/>
          <w:lang w:eastAsia="ru-RU"/>
        </w:rPr>
        <w:t xml:space="preserve">.  </w:t>
      </w:r>
    </w:p>
    <w:p w:rsidR="00085C96" w:rsidRPr="00593DFB" w:rsidRDefault="00085C96" w:rsidP="00163D36">
      <w:pPr>
        <w:pStyle w:val="ConsPlusNormal"/>
        <w:ind w:left="1" w:firstLine="707"/>
        <w:jc w:val="both"/>
        <w:rPr>
          <w:rFonts w:eastAsia="Calibri"/>
        </w:rPr>
      </w:pPr>
      <w:r w:rsidRPr="00593DFB">
        <w:t>По пояснениям Комитета в настоящее время подготовлены изменения в Порядок №</w:t>
      </w:r>
      <w:r w:rsidR="006E246D" w:rsidRPr="00593DFB">
        <w:t> </w:t>
      </w:r>
      <w:r w:rsidRPr="00593DFB">
        <w:t xml:space="preserve">684-п, </w:t>
      </w:r>
      <w:r w:rsidR="006E246D" w:rsidRPr="00593DFB">
        <w:t xml:space="preserve">согласно которым </w:t>
      </w:r>
      <w:r w:rsidRPr="00593DFB">
        <w:t>в пп</w:t>
      </w:r>
      <w:r w:rsidR="006E246D" w:rsidRPr="00593DFB">
        <w:t>.</w:t>
      </w:r>
      <w:r w:rsidRPr="00593DFB">
        <w:t>5 п</w:t>
      </w:r>
      <w:r w:rsidR="006E246D" w:rsidRPr="00593DFB">
        <w:t>.</w:t>
      </w:r>
      <w:r w:rsidRPr="00593DFB">
        <w:t xml:space="preserve">4.17 </w:t>
      </w:r>
      <w:r w:rsidR="006E246D" w:rsidRPr="00593DFB">
        <w:t>П</w:t>
      </w:r>
      <w:r w:rsidRPr="00593DFB">
        <w:t xml:space="preserve">орядка </w:t>
      </w:r>
      <w:r w:rsidR="006E246D" w:rsidRPr="00593DFB">
        <w:t xml:space="preserve">№ 684-п </w:t>
      </w:r>
      <w:r w:rsidRPr="00593DFB">
        <w:t xml:space="preserve">будут внесены изменения в части основного образования по профилю социального обслуживания. </w:t>
      </w:r>
    </w:p>
    <w:p w:rsidR="00AC4901" w:rsidRPr="00593DFB" w:rsidRDefault="005B71A0" w:rsidP="00D755A0">
      <w:pPr>
        <w:pStyle w:val="ConsPlusNormal"/>
        <w:ind w:firstLine="708"/>
        <w:jc w:val="both"/>
      </w:pPr>
      <w:r w:rsidRPr="00593DFB">
        <w:t xml:space="preserve">В нарушение п.5.4 Порядка № 684-п, предусматривающего </w:t>
      </w:r>
      <w:r w:rsidR="00FE4BFC" w:rsidRPr="00593DFB">
        <w:t xml:space="preserve">перечисление субсидии ежеквартально в течение первого месяца квартала в равных </w:t>
      </w:r>
      <w:r w:rsidRPr="00593DFB">
        <w:t xml:space="preserve">долях от общего объема </w:t>
      </w:r>
      <w:r w:rsidRPr="00593DFB">
        <w:lastRenderedPageBreak/>
        <w:t>субсидии, договорами, заключенными Комитетом с АНО СОН «Опора» и АНО «Солнечный дом», предусмотрено перечисление субсидии</w:t>
      </w:r>
      <w:r w:rsidR="00AC4901" w:rsidRPr="00593DFB">
        <w:t xml:space="preserve"> </w:t>
      </w:r>
      <w:r w:rsidR="00FE4BFC" w:rsidRPr="00593DFB">
        <w:t>в IV квартале</w:t>
      </w:r>
      <w:r w:rsidR="00AC4901" w:rsidRPr="00593DFB">
        <w:t xml:space="preserve"> 2017 года в следующем порядке:</w:t>
      </w:r>
    </w:p>
    <w:p w:rsidR="00AC4901" w:rsidRPr="00593DFB" w:rsidRDefault="00D755A0" w:rsidP="00D755A0">
      <w:pPr>
        <w:pStyle w:val="ConsPlusNormal"/>
        <w:ind w:firstLine="708"/>
        <w:jc w:val="both"/>
      </w:pPr>
      <w:r w:rsidRPr="00593DFB">
        <w:t>д</w:t>
      </w:r>
      <w:r w:rsidR="00AC4901" w:rsidRPr="00593DFB">
        <w:t xml:space="preserve">о 15 октября - </w:t>
      </w:r>
      <w:r w:rsidR="00FE4BFC" w:rsidRPr="00593DFB">
        <w:t>1/8 годового размера субсидии</w:t>
      </w:r>
      <w:r w:rsidRPr="00593DFB">
        <w:t>;</w:t>
      </w:r>
      <w:r w:rsidR="00AC4901" w:rsidRPr="00593DFB">
        <w:t xml:space="preserve"> </w:t>
      </w:r>
    </w:p>
    <w:p w:rsidR="00FE4BFC" w:rsidRPr="00593DFB" w:rsidRDefault="00FE4BFC" w:rsidP="00D755A0">
      <w:pPr>
        <w:pStyle w:val="ConsPlusNormal"/>
        <w:ind w:firstLine="708"/>
        <w:jc w:val="both"/>
      </w:pPr>
      <w:r w:rsidRPr="00593DFB">
        <w:t>оставшаяся сумма субсидии в течение 5 рабочих дней после предоставления получателем субсидии отчета за декабрь</w:t>
      </w:r>
      <w:r w:rsidR="008657F3" w:rsidRPr="00593DFB">
        <w:t xml:space="preserve"> – не позднее 18 декабря </w:t>
      </w:r>
      <w:r w:rsidR="008657F3" w:rsidRPr="00593DFB">
        <w:rPr>
          <w:rFonts w:eastAsiaTheme="minorHAnsi"/>
          <w:lang w:eastAsia="en-US"/>
        </w:rPr>
        <w:t>2017 года</w:t>
      </w:r>
      <w:r w:rsidRPr="00593DFB">
        <w:t>.</w:t>
      </w:r>
    </w:p>
    <w:p w:rsidR="007225AF" w:rsidRPr="00593DFB" w:rsidRDefault="00FE4BFC" w:rsidP="00D755A0">
      <w:pPr>
        <w:pStyle w:val="ConsPlusNormal"/>
        <w:ind w:firstLine="708"/>
        <w:jc w:val="both"/>
      </w:pPr>
      <w:r w:rsidRPr="00593DFB">
        <w:t>(</w:t>
      </w:r>
      <w:r w:rsidRPr="00593DFB">
        <w:rPr>
          <w:color w:val="0000CC"/>
        </w:rPr>
        <w:t xml:space="preserve">Приложение № </w:t>
      </w:r>
      <w:r w:rsidR="00C54F6A" w:rsidRPr="00593DFB">
        <w:rPr>
          <w:color w:val="0000CC"/>
        </w:rPr>
        <w:t>9</w:t>
      </w:r>
      <w:r w:rsidRPr="00593DFB">
        <w:t xml:space="preserve"> – анализ периодичности перечисления субсидий по договорам, заключенным в рамках Порядка № 684-п).</w:t>
      </w:r>
    </w:p>
    <w:p w:rsidR="007B1E4C" w:rsidRPr="00593DFB" w:rsidRDefault="007225AF" w:rsidP="00D755A0">
      <w:pPr>
        <w:pStyle w:val="ConsPlusNormal"/>
        <w:ind w:firstLine="708"/>
        <w:jc w:val="both"/>
      </w:pPr>
      <w:r w:rsidRPr="00593DFB">
        <w:t>Согласно разногласиям Комитета (письмо от 22.08.2018 № 34-07-16/8262)</w:t>
      </w:r>
      <w:r w:rsidR="00B250CB" w:rsidRPr="00593DFB">
        <w:t xml:space="preserve"> несоответствие условий договоров Порядку № 684-п обусловлено</w:t>
      </w:r>
      <w:r w:rsidR="006118B2" w:rsidRPr="00593DFB">
        <w:t xml:space="preserve"> необходимостью предотвращения случаев перечисления субсидии СО НКО в объёме большем, чем положено исходя из итогов предварительных отчётов за 4 квартал, предоставленных С</w:t>
      </w:r>
      <w:r w:rsidR="00586A8F" w:rsidRPr="00593DFB">
        <w:t>О НКО в Комитет до 18.12.2017</w:t>
      </w:r>
      <w:r w:rsidR="007B1E4C" w:rsidRPr="00593DFB">
        <w:t>.</w:t>
      </w:r>
    </w:p>
    <w:p w:rsidR="00AD7F42" w:rsidRPr="00593DFB" w:rsidRDefault="00AD7F42" w:rsidP="00D755A0">
      <w:pPr>
        <w:pStyle w:val="ConsPlusNormal"/>
        <w:ind w:firstLine="708"/>
        <w:jc w:val="both"/>
      </w:pPr>
      <w:r w:rsidRPr="00593DFB">
        <w:t>Следовательно</w:t>
      </w:r>
      <w:r w:rsidR="00D34DCC" w:rsidRPr="00593DFB">
        <w:t>, по мнению КСП,</w:t>
      </w:r>
      <w:r w:rsidRPr="00593DFB">
        <w:t xml:space="preserve"> </w:t>
      </w:r>
      <w:r w:rsidR="00986D8E" w:rsidRPr="00593DFB">
        <w:t xml:space="preserve">Порядок № 684-п необходимо привести в соответствие с фактически сложившейся практикой </w:t>
      </w:r>
      <w:r w:rsidRPr="00593DFB">
        <w:t>в целях предотвращения случаев перечисления субсидии СО НКО в объёме большем, чем положено</w:t>
      </w:r>
      <w:r w:rsidR="00986D8E" w:rsidRPr="00593DFB">
        <w:t>.</w:t>
      </w:r>
      <w:r w:rsidRPr="00593DFB">
        <w:t xml:space="preserve"> </w:t>
      </w:r>
    </w:p>
    <w:p w:rsidR="00D34DCC" w:rsidRPr="00593DFB" w:rsidRDefault="00586A8F" w:rsidP="008657F3">
      <w:pPr>
        <w:pStyle w:val="ConsPlusNormal"/>
        <w:ind w:firstLine="709"/>
        <w:jc w:val="both"/>
      </w:pPr>
      <w:r w:rsidRPr="00593DFB">
        <w:t xml:space="preserve">Вместе с тем </w:t>
      </w:r>
      <w:r w:rsidR="00D34DCC" w:rsidRPr="00593DFB">
        <w:t>наличие такой нормы в фактически заключенных договорах не предотвратило перечисление Комитетом субсидии СО НКО в размере, превышающем общую стоимость оказанных социальных услуг.</w:t>
      </w:r>
    </w:p>
    <w:p w:rsidR="008657F3" w:rsidRPr="00593DFB" w:rsidRDefault="00D34DCC" w:rsidP="008657F3">
      <w:pPr>
        <w:pStyle w:val="ConsPlusNormal"/>
        <w:ind w:firstLine="709"/>
        <w:jc w:val="both"/>
      </w:pPr>
      <w:r w:rsidRPr="00593DFB">
        <w:t xml:space="preserve">Так, </w:t>
      </w:r>
      <w:r w:rsidR="008657F3" w:rsidRPr="00593DFB">
        <w:t xml:space="preserve">Комитетом в нарушение условий договоров от 30.12.2016 № 72 и № 73, заключенных с АНО СОН «Опора» и АНО «Солнечный дом» соответственно, в декабре 2017 года перечислена субсидия до предоставления </w:t>
      </w:r>
      <w:r w:rsidRPr="00593DFB">
        <w:t>СО НКО</w:t>
      </w:r>
      <w:r w:rsidR="008657F3" w:rsidRPr="00593DFB">
        <w:t xml:space="preserve"> отчета за декабрь.</w:t>
      </w:r>
    </w:p>
    <w:p w:rsidR="00FE4BFC" w:rsidRPr="00593DFB" w:rsidRDefault="008657F3" w:rsidP="00FE4BFC">
      <w:pPr>
        <w:pStyle w:val="ConsPlusNormal"/>
        <w:ind w:firstLine="709"/>
        <w:jc w:val="both"/>
      </w:pPr>
      <w:r w:rsidRPr="00593DFB">
        <w:t>В результате на 31.12.2018 п</w:t>
      </w:r>
      <w:r w:rsidR="00FE4BFC" w:rsidRPr="00593DFB">
        <w:t xml:space="preserve">о данным бюджетного учета Комитета </w:t>
      </w:r>
      <w:r w:rsidRPr="00593DFB">
        <w:t xml:space="preserve">образовалась </w:t>
      </w:r>
      <w:r w:rsidR="00FE4BFC" w:rsidRPr="00593DFB">
        <w:t xml:space="preserve">дебиторская задолженность </w:t>
      </w:r>
      <w:proofErr w:type="gramStart"/>
      <w:r w:rsidR="00FE4BFC" w:rsidRPr="00593DFB">
        <w:t>за</w:t>
      </w:r>
      <w:proofErr w:type="gramEnd"/>
      <w:r w:rsidR="00FE4BFC" w:rsidRPr="00593DFB">
        <w:t xml:space="preserve"> </w:t>
      </w:r>
      <w:proofErr w:type="gramStart"/>
      <w:r w:rsidR="00FE4BFC" w:rsidRPr="00593DFB">
        <w:t>СО</w:t>
      </w:r>
      <w:proofErr w:type="gramEnd"/>
      <w:r w:rsidR="00FE4BFC" w:rsidRPr="00593DFB">
        <w:t xml:space="preserve"> НКО, в размерах</w:t>
      </w:r>
      <w:r w:rsidRPr="00593DFB">
        <w:t xml:space="preserve"> перечисленной субсидии, об использовании  которой СО НКО не отчитались в 2017 году: </w:t>
      </w:r>
    </w:p>
    <w:p w:rsidR="00FE4BFC" w:rsidRPr="00593DFB" w:rsidRDefault="00FE4BFC" w:rsidP="00FE4BFC">
      <w:pPr>
        <w:pStyle w:val="ConsPlusNormal"/>
        <w:ind w:firstLine="709"/>
        <w:jc w:val="both"/>
      </w:pPr>
      <w:r w:rsidRPr="00593DFB">
        <w:t>АНО СОН «Опора» - 17518,1 тыс. руб.,</w:t>
      </w:r>
    </w:p>
    <w:p w:rsidR="00FE4BFC" w:rsidRPr="00593DFB" w:rsidRDefault="00FE4BFC" w:rsidP="00FE4BFC">
      <w:pPr>
        <w:pStyle w:val="ConsPlusNormal"/>
        <w:ind w:firstLine="709"/>
        <w:jc w:val="both"/>
      </w:pPr>
      <w:r w:rsidRPr="00593DFB">
        <w:t>АНО «Солнечный дом» - 7073,2 тыс. руб.,</w:t>
      </w:r>
    </w:p>
    <w:p w:rsidR="00FE4BFC" w:rsidRPr="00593DFB" w:rsidRDefault="00FE4BFC" w:rsidP="00FE4BFC">
      <w:pPr>
        <w:pStyle w:val="ConsPlusNormal"/>
        <w:ind w:firstLine="709"/>
        <w:jc w:val="both"/>
      </w:pPr>
      <w:r w:rsidRPr="00593DFB">
        <w:t>Филиал «Живое сердце» - 235,5 тыс. рублей.</w:t>
      </w:r>
    </w:p>
    <w:p w:rsidR="00FE4BFC" w:rsidRPr="00593DFB" w:rsidRDefault="00FE4BFC" w:rsidP="00FE4BFC">
      <w:pPr>
        <w:pStyle w:val="ConsPlusNormal"/>
        <w:ind w:firstLine="709"/>
        <w:jc w:val="both"/>
        <w:rPr>
          <w:rFonts w:eastAsiaTheme="minorHAnsi"/>
          <w:lang w:eastAsia="en-US"/>
        </w:rPr>
      </w:pPr>
      <w:r w:rsidRPr="00593DFB">
        <w:rPr>
          <w:rFonts w:eastAsiaTheme="minorHAnsi"/>
          <w:lang w:eastAsia="en-US"/>
        </w:rPr>
        <w:t>Разделом 6 договоров № 72 и № 73 предусмотрено, что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 административным и гражданским законодательством.</w:t>
      </w:r>
    </w:p>
    <w:p w:rsidR="00FE4BFC" w:rsidRPr="00593DFB" w:rsidRDefault="00FE4BFC" w:rsidP="00FE4BFC">
      <w:pPr>
        <w:pStyle w:val="ConsPlusNormal"/>
        <w:ind w:firstLine="709"/>
        <w:jc w:val="both"/>
        <w:rPr>
          <w:rFonts w:eastAsiaTheme="minorHAnsi"/>
          <w:lang w:eastAsia="en-US"/>
        </w:rPr>
      </w:pPr>
      <w:r w:rsidRPr="00593DFB">
        <w:rPr>
          <w:rFonts w:eastAsiaTheme="minorHAnsi"/>
          <w:lang w:eastAsia="en-US"/>
        </w:rPr>
        <w:t>Какие-либо меры ответственности Комитетом к АНО СОН «Опора» и АНО «Солнечный дом», нарушившим сроки предоставления отчетности, не применялись.</w:t>
      </w:r>
    </w:p>
    <w:p w:rsidR="00FE4BFC" w:rsidRPr="00593DFB" w:rsidRDefault="00FE4BFC" w:rsidP="00FE4BFC">
      <w:pPr>
        <w:pStyle w:val="ConsPlusNormal"/>
        <w:ind w:firstLine="709"/>
        <w:jc w:val="both"/>
        <w:rPr>
          <w:rFonts w:eastAsiaTheme="minorHAnsi"/>
          <w:lang w:eastAsia="en-US"/>
        </w:rPr>
      </w:pPr>
      <w:r w:rsidRPr="00593DFB">
        <w:rPr>
          <w:rFonts w:eastAsiaTheme="minorHAnsi"/>
          <w:lang w:eastAsia="en-US"/>
        </w:rPr>
        <w:t>Отчетность СО НКО представлена в Комитет и принята им в следующие даты:</w:t>
      </w:r>
    </w:p>
    <w:p w:rsidR="00FE4BFC" w:rsidRPr="00593DFB" w:rsidRDefault="00FE4BFC" w:rsidP="00FE4BFC">
      <w:pPr>
        <w:pStyle w:val="ConsPlusNormal"/>
        <w:ind w:firstLine="709"/>
        <w:jc w:val="both"/>
        <w:rPr>
          <w:rFonts w:eastAsiaTheme="minorHAnsi"/>
          <w:lang w:eastAsia="en-US"/>
        </w:rPr>
      </w:pPr>
      <w:r w:rsidRPr="00593DFB">
        <w:rPr>
          <w:rFonts w:eastAsiaTheme="minorHAnsi"/>
          <w:lang w:eastAsia="en-US"/>
        </w:rPr>
        <w:t>АНО СОН «Опора» письмом от 10.01.2018 на 17518,1 тыс. руб.,</w:t>
      </w:r>
    </w:p>
    <w:p w:rsidR="00FE4BFC" w:rsidRPr="00593DFB" w:rsidRDefault="00FE4BFC" w:rsidP="00FE4BFC">
      <w:pPr>
        <w:pStyle w:val="ConsPlusNormal"/>
        <w:ind w:firstLine="709"/>
        <w:jc w:val="both"/>
        <w:rPr>
          <w:rFonts w:eastAsiaTheme="minorHAnsi"/>
          <w:lang w:eastAsia="en-US"/>
        </w:rPr>
      </w:pPr>
      <w:r w:rsidRPr="00593DFB">
        <w:rPr>
          <w:rFonts w:eastAsiaTheme="minorHAnsi"/>
          <w:lang w:eastAsia="en-US"/>
        </w:rPr>
        <w:t>АНО «Солнечный дом» письмом от 10.01.2018 на 5889,9 тыс. руб.,</w:t>
      </w:r>
    </w:p>
    <w:p w:rsidR="00FE4BFC" w:rsidRPr="00593DFB" w:rsidRDefault="00FE4BFC" w:rsidP="00FE4BFC">
      <w:pPr>
        <w:pStyle w:val="ConsPlusNormal"/>
        <w:ind w:firstLine="709"/>
        <w:jc w:val="both"/>
        <w:rPr>
          <w:rFonts w:eastAsiaTheme="minorHAnsi"/>
          <w:lang w:eastAsia="en-US"/>
        </w:rPr>
      </w:pPr>
      <w:r w:rsidRPr="00593DFB">
        <w:rPr>
          <w:rFonts w:eastAsiaTheme="minorHAnsi"/>
          <w:lang w:eastAsia="en-US"/>
        </w:rPr>
        <w:t xml:space="preserve">Филиал «Живое сердце» письмом от 09.01.2018 на 235,5 тыс. рублей. </w:t>
      </w:r>
    </w:p>
    <w:p w:rsidR="00FE4BFC" w:rsidRPr="00593DFB" w:rsidRDefault="00FE4BFC" w:rsidP="00FE4BFC">
      <w:pPr>
        <w:pStyle w:val="ConsPlusNormal"/>
        <w:ind w:firstLine="709"/>
        <w:jc w:val="both"/>
        <w:rPr>
          <w:rFonts w:eastAsiaTheme="minorHAnsi"/>
          <w:lang w:eastAsia="en-US"/>
        </w:rPr>
      </w:pPr>
      <w:r w:rsidRPr="00593DFB">
        <w:rPr>
          <w:rFonts w:eastAsiaTheme="minorHAnsi"/>
          <w:lang w:eastAsia="en-US"/>
        </w:rPr>
        <w:t xml:space="preserve">Согласно отметкам о принятии отчетности на письмах, отчетность принята Комитетом 10.01.2018. Следует </w:t>
      </w:r>
      <w:r w:rsidR="00586A8F" w:rsidRPr="00593DFB">
        <w:rPr>
          <w:rFonts w:eastAsiaTheme="minorHAnsi"/>
          <w:lang w:eastAsia="en-US"/>
        </w:rPr>
        <w:t>отметить</w:t>
      </w:r>
      <w:r w:rsidRPr="00593DFB">
        <w:rPr>
          <w:rFonts w:eastAsiaTheme="minorHAnsi"/>
          <w:lang w:eastAsia="en-US"/>
        </w:rPr>
        <w:t xml:space="preserve">, что эти письма приняты специалистом сектора по работе с негосударственными организациями социального обслуживания Комитета без регистрации в системе документооборота Комитета </w:t>
      </w:r>
      <w:r w:rsidR="00D34DCC" w:rsidRPr="00593DFB">
        <w:rPr>
          <w:rFonts w:eastAsiaTheme="minorHAnsi"/>
          <w:lang w:eastAsia="en-US"/>
        </w:rPr>
        <w:t>(т.е.</w:t>
      </w:r>
      <w:r w:rsidRPr="00593DFB">
        <w:rPr>
          <w:rFonts w:eastAsiaTheme="minorHAnsi"/>
          <w:lang w:eastAsia="en-US"/>
        </w:rPr>
        <w:t xml:space="preserve"> </w:t>
      </w:r>
      <w:r w:rsidR="00D34DCC" w:rsidRPr="00593DFB">
        <w:rPr>
          <w:rFonts w:eastAsiaTheme="minorHAnsi"/>
          <w:lang w:eastAsia="en-US"/>
        </w:rPr>
        <w:t xml:space="preserve">без </w:t>
      </w:r>
      <w:r w:rsidRPr="00593DFB">
        <w:rPr>
          <w:rFonts w:eastAsiaTheme="minorHAnsi"/>
          <w:lang w:eastAsia="en-US"/>
        </w:rPr>
        <w:t>присвоени</w:t>
      </w:r>
      <w:r w:rsidR="00D34DCC" w:rsidRPr="00593DFB">
        <w:rPr>
          <w:rFonts w:eastAsiaTheme="minorHAnsi"/>
          <w:lang w:eastAsia="en-US"/>
        </w:rPr>
        <w:t>я</w:t>
      </w:r>
      <w:r w:rsidRPr="00593DFB">
        <w:rPr>
          <w:rFonts w:eastAsiaTheme="minorHAnsi"/>
          <w:lang w:eastAsia="en-US"/>
        </w:rPr>
        <w:t xml:space="preserve"> входящего номера</w:t>
      </w:r>
      <w:r w:rsidR="00D34DCC" w:rsidRPr="00593DFB">
        <w:rPr>
          <w:rFonts w:eastAsiaTheme="minorHAnsi"/>
          <w:lang w:eastAsia="en-US"/>
        </w:rPr>
        <w:t>)</w:t>
      </w:r>
      <w:r w:rsidRPr="00593DFB">
        <w:rPr>
          <w:rFonts w:eastAsiaTheme="minorHAnsi"/>
          <w:lang w:eastAsia="en-US"/>
        </w:rPr>
        <w:t xml:space="preserve">. </w:t>
      </w:r>
    </w:p>
    <w:p w:rsidR="00FE4BFC" w:rsidRPr="00593DFB" w:rsidRDefault="00FE4BFC" w:rsidP="00FE4BFC">
      <w:pPr>
        <w:pStyle w:val="ConsPlusNormal"/>
        <w:ind w:firstLine="709"/>
        <w:jc w:val="both"/>
        <w:rPr>
          <w:rFonts w:eastAsiaTheme="minorHAnsi"/>
          <w:lang w:eastAsia="en-US"/>
        </w:rPr>
      </w:pPr>
      <w:r w:rsidRPr="00593DFB">
        <w:rPr>
          <w:rFonts w:eastAsiaTheme="minorHAnsi"/>
          <w:lang w:eastAsia="en-US"/>
        </w:rPr>
        <w:t>Дебиторская задолженность АНО «Солнечный дом», не подтверждённая отчетом от 10.01.2018 в размере 1183,4 тыс. руб. (7073,2 тыс. руб. - 5889,9 тыс. руб.)</w:t>
      </w:r>
      <w:r w:rsidR="00CF161E" w:rsidRPr="00593DFB">
        <w:rPr>
          <w:rFonts w:eastAsiaTheme="minorHAnsi"/>
          <w:lang w:eastAsia="en-US"/>
        </w:rPr>
        <w:t>,</w:t>
      </w:r>
      <w:r w:rsidRPr="00593DFB">
        <w:rPr>
          <w:rFonts w:eastAsiaTheme="minorHAnsi"/>
          <w:lang w:eastAsia="en-US"/>
        </w:rPr>
        <w:t xml:space="preserve"> возвращена в областной бюджет платежным поручением от 25.01.2018 по письму Комитета от 24.01.2018. </w:t>
      </w:r>
    </w:p>
    <w:p w:rsidR="00D9729F" w:rsidRPr="00593DFB" w:rsidRDefault="00D9729F" w:rsidP="00D76BF7">
      <w:pPr>
        <w:spacing w:after="0" w:line="240" w:lineRule="auto"/>
        <w:jc w:val="center"/>
        <w:rPr>
          <w:rFonts w:ascii="Times New Roman" w:hAnsi="Times New Roman" w:cs="Times New Roman"/>
          <w:sz w:val="24"/>
          <w:szCs w:val="24"/>
        </w:rPr>
      </w:pPr>
    </w:p>
    <w:p w:rsidR="008D4E71" w:rsidRPr="00593DFB" w:rsidRDefault="00424D99" w:rsidP="008D4E71">
      <w:pPr>
        <w:spacing w:after="0" w:line="240" w:lineRule="auto"/>
        <w:ind w:firstLine="708"/>
        <w:jc w:val="both"/>
        <w:rPr>
          <w:rFonts w:ascii="Times New Roman" w:eastAsia="Times New Roman" w:hAnsi="Times New Roman" w:cs="Times New Roman"/>
          <w:i/>
          <w:sz w:val="24"/>
          <w:szCs w:val="24"/>
          <w:lang w:eastAsia="ru-RU"/>
        </w:rPr>
      </w:pPr>
      <w:r w:rsidRPr="00593DFB">
        <w:rPr>
          <w:rFonts w:ascii="Times New Roman" w:eastAsia="Times New Roman" w:hAnsi="Times New Roman" w:cs="Times New Roman"/>
          <w:b/>
          <w:i/>
          <w:sz w:val="24"/>
          <w:szCs w:val="24"/>
          <w:lang w:eastAsia="ru-RU"/>
        </w:rPr>
        <w:t>6</w:t>
      </w:r>
      <w:r w:rsidR="008D4E71" w:rsidRPr="00593DFB">
        <w:rPr>
          <w:rFonts w:ascii="Times New Roman" w:eastAsia="Times New Roman" w:hAnsi="Times New Roman" w:cs="Times New Roman"/>
          <w:b/>
          <w:i/>
          <w:sz w:val="24"/>
          <w:szCs w:val="24"/>
          <w:lang w:eastAsia="ru-RU"/>
        </w:rPr>
        <w:t>.3.</w:t>
      </w:r>
      <w:r w:rsidR="008D4E71" w:rsidRPr="00593DFB">
        <w:rPr>
          <w:rFonts w:ascii="Times New Roman" w:eastAsia="Times New Roman" w:hAnsi="Times New Roman" w:cs="Times New Roman"/>
          <w:i/>
          <w:sz w:val="24"/>
          <w:szCs w:val="24"/>
          <w:lang w:eastAsia="ru-RU"/>
        </w:rPr>
        <w:t> </w:t>
      </w:r>
      <w:r w:rsidR="00CF161E" w:rsidRPr="00593DFB">
        <w:rPr>
          <w:rFonts w:ascii="Times New Roman" w:eastAsia="Times New Roman" w:hAnsi="Times New Roman" w:cs="Times New Roman"/>
          <w:i/>
          <w:sz w:val="24"/>
          <w:szCs w:val="24"/>
          <w:lang w:eastAsia="ru-RU"/>
        </w:rPr>
        <w:t>С</w:t>
      </w:r>
      <w:r w:rsidR="00DC5D8D" w:rsidRPr="00593DFB">
        <w:rPr>
          <w:rFonts w:ascii="Times New Roman" w:eastAsia="Times New Roman" w:hAnsi="Times New Roman" w:cs="Times New Roman"/>
          <w:i/>
          <w:sz w:val="24"/>
          <w:szCs w:val="24"/>
          <w:lang w:eastAsia="ru-RU"/>
        </w:rPr>
        <w:t>облюдение СО НКО требований действующего законодательства при организации и предоставлении социальных услуг</w:t>
      </w:r>
      <w:r w:rsidR="008D4E71" w:rsidRPr="00593DFB">
        <w:rPr>
          <w:rFonts w:ascii="Times New Roman" w:eastAsia="Times New Roman" w:hAnsi="Times New Roman" w:cs="Times New Roman"/>
          <w:i/>
          <w:sz w:val="24"/>
          <w:szCs w:val="24"/>
          <w:lang w:eastAsia="ru-RU"/>
        </w:rPr>
        <w:t>.</w:t>
      </w:r>
    </w:p>
    <w:p w:rsidR="00CD5B40" w:rsidRPr="00593DFB" w:rsidRDefault="00C166A7" w:rsidP="00CD5B40">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Официальные</w:t>
      </w:r>
      <w:r w:rsidR="00CD5B40" w:rsidRPr="00593DFB">
        <w:rPr>
          <w:rFonts w:ascii="Times New Roman" w:eastAsia="Times New Roman" w:hAnsi="Times New Roman" w:cs="Times New Roman"/>
          <w:sz w:val="24"/>
          <w:szCs w:val="24"/>
          <w:lang w:eastAsia="ru-RU"/>
        </w:rPr>
        <w:t xml:space="preserve"> сайт</w:t>
      </w:r>
      <w:r w:rsidRPr="00593DFB">
        <w:rPr>
          <w:rFonts w:ascii="Times New Roman" w:eastAsia="Times New Roman" w:hAnsi="Times New Roman" w:cs="Times New Roman"/>
          <w:sz w:val="24"/>
          <w:szCs w:val="24"/>
          <w:lang w:eastAsia="ru-RU"/>
        </w:rPr>
        <w:t>ы</w:t>
      </w:r>
      <w:r w:rsidR="00CD5B40" w:rsidRPr="00593DFB">
        <w:rPr>
          <w:rFonts w:ascii="Times New Roman" w:eastAsia="Times New Roman" w:hAnsi="Times New Roman" w:cs="Times New Roman"/>
          <w:sz w:val="24"/>
          <w:szCs w:val="24"/>
          <w:lang w:eastAsia="ru-RU"/>
        </w:rPr>
        <w:t xml:space="preserve"> АНО «Солнечный Дом» и АНО СОН «Опора» не содерж</w:t>
      </w:r>
      <w:r w:rsidRPr="00593DFB">
        <w:rPr>
          <w:rFonts w:ascii="Times New Roman" w:eastAsia="Times New Roman" w:hAnsi="Times New Roman" w:cs="Times New Roman"/>
          <w:sz w:val="24"/>
          <w:szCs w:val="24"/>
          <w:lang w:eastAsia="ru-RU"/>
        </w:rPr>
        <w:t>а</w:t>
      </w:r>
      <w:r w:rsidR="00CD5B40" w:rsidRPr="00593DFB">
        <w:rPr>
          <w:rFonts w:ascii="Times New Roman" w:eastAsia="Times New Roman" w:hAnsi="Times New Roman" w:cs="Times New Roman"/>
          <w:sz w:val="24"/>
          <w:szCs w:val="24"/>
          <w:lang w:eastAsia="ru-RU"/>
        </w:rPr>
        <w:t>т обязательной информации, предусмотренной Порядком № 886н.</w:t>
      </w:r>
    </w:p>
    <w:p w:rsidR="00CF161E" w:rsidRPr="00593DFB" w:rsidRDefault="00322B0F" w:rsidP="00554904">
      <w:pPr>
        <w:pStyle w:val="a4"/>
        <w:widowControl w:val="0"/>
        <w:autoSpaceDE w:val="0"/>
        <w:ind w:left="0" w:firstLine="709"/>
        <w:jc w:val="both"/>
      </w:pPr>
      <w:r w:rsidRPr="00593DFB">
        <w:t xml:space="preserve">Установлены отдельные нарушения при </w:t>
      </w:r>
      <w:r w:rsidR="00554904" w:rsidRPr="00593DFB">
        <w:t>формировани</w:t>
      </w:r>
      <w:r w:rsidRPr="00593DFB">
        <w:t>и</w:t>
      </w:r>
      <w:r w:rsidR="00554904" w:rsidRPr="00593DFB">
        <w:t xml:space="preserve"> личных дел получателей социальных услуг в АНО «Солнечный Дом» и АНО СОН «Опора»</w:t>
      </w:r>
      <w:r w:rsidRPr="00593DFB">
        <w:t xml:space="preserve">, а также </w:t>
      </w:r>
      <w:r w:rsidR="00554904" w:rsidRPr="00593DFB">
        <w:t xml:space="preserve">АНО СОН «Опора» в двух случаях оказаны социальные услуги сверх установленных ИППСУ на общую </w:t>
      </w:r>
      <w:r w:rsidR="00554904" w:rsidRPr="00593DFB">
        <w:lastRenderedPageBreak/>
        <w:t xml:space="preserve">сумму 0,4 тыс. руб., в том числе </w:t>
      </w:r>
      <w:proofErr w:type="gramStart"/>
      <w:r w:rsidR="00554904" w:rsidRPr="00593DFB">
        <w:t>услуги</w:t>
      </w:r>
      <w:proofErr w:type="gramEnd"/>
      <w:r w:rsidR="00554904" w:rsidRPr="00593DFB">
        <w:t xml:space="preserve"> от которых </w:t>
      </w:r>
      <w:r w:rsidR="009268BA" w:rsidRPr="00593DFB">
        <w:t>получатель</w:t>
      </w:r>
      <w:r w:rsidR="00554904" w:rsidRPr="00593DFB">
        <w:t xml:space="preserve"> отказался </w:t>
      </w:r>
      <w:r w:rsidR="009268BA" w:rsidRPr="00593DFB">
        <w:t xml:space="preserve">на </w:t>
      </w:r>
      <w:r w:rsidR="00554904" w:rsidRPr="00593DFB">
        <w:t>0,2 тыс. руб</w:t>
      </w:r>
      <w:r w:rsidR="009268BA" w:rsidRPr="00593DFB">
        <w:t>лей</w:t>
      </w:r>
      <w:r w:rsidR="00554904" w:rsidRPr="00593DFB">
        <w:t xml:space="preserve">. </w:t>
      </w:r>
      <w:r w:rsidR="009268BA" w:rsidRPr="00593DFB">
        <w:t>Д</w:t>
      </w:r>
      <w:r w:rsidR="00554904" w:rsidRPr="00593DFB">
        <w:t>ействующими нормативными правовыми актами, регулирующими отказ от социальных услуг, не предусмотрено извещение поставщиком социальных услуг Комитета об отказах от социальных услуг. В результате Комитетом оплачены услуги, от которых получатель официально отказался.</w:t>
      </w:r>
    </w:p>
    <w:p w:rsidR="00CD5B40" w:rsidRPr="00593DFB" w:rsidRDefault="00CD5B40" w:rsidP="00CD5B40">
      <w:pPr>
        <w:pStyle w:val="a4"/>
        <w:widowControl w:val="0"/>
        <w:autoSpaceDE w:val="0"/>
        <w:ind w:left="0" w:firstLine="709"/>
        <w:jc w:val="both"/>
      </w:pPr>
      <w:r w:rsidRPr="00593DFB">
        <w:t>В нарушение п.2.5.7 Порядка № 345 АНО «Солнечный Дом» и АНО СОН «Опора» первая проверка с посещением получателя социальных услуг на дому произведена руководством поставщика социальных услуг (специалистами, организующими социальное обслуживание) позднее 1 месяца со дня зачисления получателя социальных услуг на социальное обслуживание.</w:t>
      </w:r>
    </w:p>
    <w:p w:rsidR="00BF08EA" w:rsidRPr="00593DFB" w:rsidRDefault="00BF08EA" w:rsidP="00C26089">
      <w:pPr>
        <w:autoSpaceDE w:val="0"/>
        <w:autoSpaceDN w:val="0"/>
        <w:adjustRightInd w:val="0"/>
        <w:spacing w:after="0" w:line="240" w:lineRule="auto"/>
        <w:jc w:val="center"/>
        <w:rPr>
          <w:rFonts w:ascii="Times New Roman" w:hAnsi="Times New Roman" w:cs="Times New Roman"/>
          <w:b/>
          <w:sz w:val="24"/>
          <w:szCs w:val="24"/>
        </w:rPr>
      </w:pPr>
    </w:p>
    <w:p w:rsidR="001122A1" w:rsidRPr="00593DFB" w:rsidRDefault="00424D99" w:rsidP="00C26089">
      <w:pPr>
        <w:autoSpaceDE w:val="0"/>
        <w:autoSpaceDN w:val="0"/>
        <w:adjustRightInd w:val="0"/>
        <w:spacing w:after="0" w:line="240" w:lineRule="auto"/>
        <w:jc w:val="center"/>
        <w:rPr>
          <w:rFonts w:ascii="Times New Roman" w:hAnsi="Times New Roman" w:cs="Times New Roman"/>
          <w:b/>
          <w:sz w:val="24"/>
          <w:szCs w:val="24"/>
        </w:rPr>
      </w:pPr>
      <w:r w:rsidRPr="00593DFB">
        <w:rPr>
          <w:rFonts w:ascii="Times New Roman" w:hAnsi="Times New Roman" w:cs="Times New Roman"/>
          <w:b/>
          <w:sz w:val="24"/>
          <w:szCs w:val="24"/>
        </w:rPr>
        <w:t>7</w:t>
      </w:r>
      <w:r w:rsidR="001122A1" w:rsidRPr="00593DFB">
        <w:rPr>
          <w:rFonts w:ascii="Times New Roman" w:hAnsi="Times New Roman" w:cs="Times New Roman"/>
          <w:b/>
          <w:sz w:val="24"/>
          <w:szCs w:val="24"/>
        </w:rPr>
        <w:t xml:space="preserve">. Оказание поддержки СО НКО в форме осуществления закупок товаров, работ, услуг для обеспечения государственных и муниципальных нужд </w:t>
      </w:r>
      <w:proofErr w:type="gramStart"/>
      <w:r w:rsidR="001122A1" w:rsidRPr="00593DFB">
        <w:rPr>
          <w:rFonts w:ascii="Times New Roman" w:hAnsi="Times New Roman" w:cs="Times New Roman"/>
          <w:b/>
          <w:sz w:val="24"/>
          <w:szCs w:val="24"/>
        </w:rPr>
        <w:t>у</w:t>
      </w:r>
      <w:proofErr w:type="gramEnd"/>
      <w:r w:rsidR="001122A1" w:rsidRPr="00593DFB">
        <w:rPr>
          <w:rFonts w:ascii="Times New Roman" w:hAnsi="Times New Roman" w:cs="Times New Roman"/>
          <w:b/>
          <w:sz w:val="24"/>
          <w:szCs w:val="24"/>
        </w:rPr>
        <w:t xml:space="preserve"> </w:t>
      </w:r>
      <w:proofErr w:type="gramStart"/>
      <w:r w:rsidR="001122A1" w:rsidRPr="00593DFB">
        <w:rPr>
          <w:rFonts w:ascii="Times New Roman" w:hAnsi="Times New Roman" w:cs="Times New Roman"/>
          <w:b/>
          <w:sz w:val="24"/>
          <w:szCs w:val="24"/>
        </w:rPr>
        <w:t>СО</w:t>
      </w:r>
      <w:proofErr w:type="gramEnd"/>
      <w:r w:rsidR="001122A1" w:rsidRPr="00593DFB">
        <w:rPr>
          <w:rFonts w:ascii="Times New Roman" w:hAnsi="Times New Roman" w:cs="Times New Roman"/>
          <w:b/>
          <w:sz w:val="24"/>
          <w:szCs w:val="24"/>
        </w:rPr>
        <w:t xml:space="preserve"> НКО в порядке, установленном законодательством РФ о контрактной системе в сфере закупок товаров, работ, услуг для обеспечения государственных и муниципальных нужд.</w:t>
      </w:r>
    </w:p>
    <w:p w:rsidR="00C26089" w:rsidRPr="00593DFB" w:rsidRDefault="00C26089" w:rsidP="0087363E">
      <w:pPr>
        <w:pStyle w:val="a4"/>
        <w:widowControl w:val="0"/>
        <w:autoSpaceDE w:val="0"/>
        <w:ind w:left="0" w:firstLine="709"/>
        <w:jc w:val="both"/>
      </w:pPr>
    </w:p>
    <w:p w:rsidR="001122A1" w:rsidRPr="00593DFB" w:rsidRDefault="001122A1" w:rsidP="0087363E">
      <w:pPr>
        <w:pStyle w:val="a4"/>
        <w:widowControl w:val="0"/>
        <w:autoSpaceDE w:val="0"/>
        <w:ind w:left="0" w:firstLine="709"/>
        <w:jc w:val="both"/>
      </w:pPr>
      <w:proofErr w:type="gramStart"/>
      <w:r w:rsidRPr="00593DFB">
        <w:t>Заключение государственных контрактов осуществлялось в рамках реализации мероприятия «Создание конкурентной среды для обеспечения доступа социально ориентированных некоммерческих организаций к выполнению государственного заказа в предоставлении социальных услуг на территории Волгоградской области» подпрограммы «Модернизация и развитие системы социальной защиты населения» государственной программы Волгоградской области «Социальная поддержка граждан» на 2014-2016 годы и на период до 2020 года», утвержденной  постановлением Правительства Волгоградской обл. 09.12.2013</w:t>
      </w:r>
      <w:proofErr w:type="gramEnd"/>
      <w:r w:rsidRPr="00593DFB">
        <w:t xml:space="preserve"> № 705-п.</w:t>
      </w:r>
    </w:p>
    <w:p w:rsidR="001122A1" w:rsidRPr="00593DFB" w:rsidRDefault="001122A1" w:rsidP="00F42860">
      <w:pPr>
        <w:pStyle w:val="a4"/>
        <w:widowControl w:val="0"/>
        <w:autoSpaceDE w:val="0"/>
        <w:ind w:left="0" w:firstLine="709"/>
        <w:jc w:val="both"/>
      </w:pPr>
      <w:proofErr w:type="gramStart"/>
      <w:r w:rsidRPr="00593DFB">
        <w:t xml:space="preserve">Комитетом по результатам проведения открытых конкурсов на оказание социальных услуг в </w:t>
      </w:r>
      <w:proofErr w:type="spellStart"/>
      <w:r w:rsidRPr="00593DFB">
        <w:t>полустационарной</w:t>
      </w:r>
      <w:proofErr w:type="spellEnd"/>
      <w:r w:rsidRPr="00593DFB">
        <w:t xml:space="preserve"> форме социального обслуживания лицам без определенного места жительства и занятий при круглосуточном и ночном пребывании получателя социальных услуг в 2017 году заключено 3 государственных контракта (от 30.12.2016 № 71 с Автономной некоммерческой организацией социального обслуживания населения  «Милосердие» (далее АНО «Милосердие»), от 25.07.2017 № 50 с АНО СОН «Забота», от 19.09.2017</w:t>
      </w:r>
      <w:proofErr w:type="gramEnd"/>
      <w:r w:rsidRPr="00593DFB">
        <w:t xml:space="preserve"> № 62 с АНО «Территория добра».</w:t>
      </w:r>
    </w:p>
    <w:p w:rsidR="001122A1" w:rsidRPr="00593DFB" w:rsidRDefault="001122A1" w:rsidP="00F42860">
      <w:pPr>
        <w:pStyle w:val="a4"/>
        <w:widowControl w:val="0"/>
        <w:autoSpaceDE w:val="0"/>
        <w:ind w:left="0" w:firstLine="709"/>
        <w:jc w:val="both"/>
      </w:pPr>
      <w:r w:rsidRPr="00593DFB">
        <w:t>Ус</w:t>
      </w:r>
      <w:r w:rsidR="0087363E" w:rsidRPr="00593DFB">
        <w:t xml:space="preserve">тановлено </w:t>
      </w:r>
      <w:r w:rsidR="00F42860" w:rsidRPr="00593DFB">
        <w:t>нарушение</w:t>
      </w:r>
      <w:r w:rsidR="0087363E" w:rsidRPr="00593DFB">
        <w:t xml:space="preserve"> Комитетом сроков оплаты стоимости услуг</w:t>
      </w:r>
      <w:r w:rsidR="00F42860" w:rsidRPr="00593DFB">
        <w:t xml:space="preserve">, в том числе 2 случая по контракту с </w:t>
      </w:r>
      <w:r w:rsidR="0087363E" w:rsidRPr="00593DFB">
        <w:t xml:space="preserve"> </w:t>
      </w:r>
      <w:r w:rsidRPr="00593DFB">
        <w:t>АНО  «Милосердие»</w:t>
      </w:r>
      <w:r w:rsidR="00F42860" w:rsidRPr="00593DFB">
        <w:t xml:space="preserve">, 3 случая по контракту </w:t>
      </w:r>
      <w:r w:rsidRPr="00593DFB">
        <w:t>с АНО СОН «Забота»</w:t>
      </w:r>
      <w:r w:rsidR="00F42860" w:rsidRPr="00593DFB">
        <w:t xml:space="preserve">, 2 случая по контракту с </w:t>
      </w:r>
      <w:r w:rsidRPr="00593DFB">
        <w:t>АНО «Территория добра»</w:t>
      </w:r>
      <w:r w:rsidR="00F42860" w:rsidRPr="00593DFB">
        <w:t>.</w:t>
      </w:r>
    </w:p>
    <w:p w:rsidR="000A3357" w:rsidRPr="00593DFB" w:rsidRDefault="000A3357" w:rsidP="00F42860">
      <w:pPr>
        <w:pStyle w:val="a4"/>
        <w:widowControl w:val="0"/>
        <w:autoSpaceDE w:val="0"/>
        <w:ind w:left="0" w:firstLine="709"/>
        <w:jc w:val="both"/>
      </w:pPr>
      <w:r w:rsidRPr="00593DFB">
        <w:t>Согласно разногласиям Комитета (письмо от 22.08.2018 № 34-07-16/8262) нарушение сроков оплаты обусловлено несвоевременным финансированием комитетом финансов Волгоградской области заявок на оплату расходов</w:t>
      </w:r>
      <w:r w:rsidR="00B32FD9" w:rsidRPr="00593DFB">
        <w:t xml:space="preserve"> в связи с дефицитом финансовых ресурсов в бюджете Волгоградской области из-за сложной социально-экономической ситуации.</w:t>
      </w:r>
      <w:r w:rsidRPr="00593DFB">
        <w:t xml:space="preserve">  </w:t>
      </w:r>
    </w:p>
    <w:p w:rsidR="00CD5B40" w:rsidRPr="00593DFB" w:rsidRDefault="00CD5B40" w:rsidP="00CD5B40">
      <w:pPr>
        <w:pStyle w:val="a4"/>
        <w:widowControl w:val="0"/>
        <w:autoSpaceDE w:val="0"/>
        <w:ind w:left="0" w:firstLine="709"/>
        <w:jc w:val="both"/>
      </w:pPr>
      <w:proofErr w:type="gramStart"/>
      <w:r w:rsidRPr="00593DFB">
        <w:t>В нарушение ст.13 Федерального закона № 442-ФЗ официальный сайт АНО «Милосердие», являюще</w:t>
      </w:r>
      <w:r w:rsidR="005639E5" w:rsidRPr="00593DFB">
        <w:t>й</w:t>
      </w:r>
      <w:r w:rsidRPr="00593DFB">
        <w:t>ся поставщиком социальных услуг, отсутствует.</w:t>
      </w:r>
      <w:proofErr w:type="gramEnd"/>
    </w:p>
    <w:p w:rsidR="001906C9" w:rsidRPr="00593DFB" w:rsidRDefault="001906C9" w:rsidP="001906C9">
      <w:pPr>
        <w:pStyle w:val="ConsPlusNormal"/>
        <w:ind w:firstLine="709"/>
        <w:jc w:val="both"/>
      </w:pPr>
      <w:r w:rsidRPr="00593DFB">
        <w:t xml:space="preserve">В нарушение п.2.5.3. Порядка предоставления социальных услуг в </w:t>
      </w:r>
      <w:proofErr w:type="spellStart"/>
      <w:r w:rsidRPr="00593DFB">
        <w:t>полустационарной</w:t>
      </w:r>
      <w:proofErr w:type="spellEnd"/>
      <w:r w:rsidRPr="00593DFB">
        <w:t xml:space="preserve"> форме социального обслуживания лицам без определенного места жительства и занятий, утверждённого приказом Комитета от 17.02.2015 № 308, в должностной инструкции администратора АНО «Милосердие» не закреплена персональная ответственность за качество предоставляемых социальных услуг.</w:t>
      </w:r>
    </w:p>
    <w:p w:rsidR="001906C9" w:rsidRPr="00593DFB" w:rsidRDefault="001906C9" w:rsidP="001906C9">
      <w:pPr>
        <w:pStyle w:val="a4"/>
        <w:widowControl w:val="0"/>
        <w:autoSpaceDE w:val="0"/>
        <w:ind w:left="0" w:firstLine="709"/>
        <w:jc w:val="both"/>
      </w:pPr>
      <w:proofErr w:type="gramStart"/>
      <w:r w:rsidRPr="00593DFB">
        <w:t xml:space="preserve">АНО «Милосердие» </w:t>
      </w:r>
      <w:r w:rsidR="005639E5" w:rsidRPr="00593DFB">
        <w:t xml:space="preserve">с учётом информации учреждений здравоохранения Волгоградской области, полученной КСП, </w:t>
      </w:r>
      <w:r w:rsidRPr="00593DFB">
        <w:t xml:space="preserve">излишне предъявлено к оплате за счет средств областного бюджета </w:t>
      </w:r>
      <w:r w:rsidR="005639E5" w:rsidRPr="00593DFB">
        <w:t>83,5</w:t>
      </w:r>
      <w:r w:rsidRPr="00593DFB">
        <w:t xml:space="preserve"> тыс. руб. в связи с фактическим нахождением получателей социальных услуг на стационарном лечении в медицинских организациях Волгоградской области, а не в АНО «Милосердие», как указано в документах, предъявленных Комитету к оплате.</w:t>
      </w:r>
      <w:proofErr w:type="gramEnd"/>
    </w:p>
    <w:p w:rsidR="001906C9" w:rsidRPr="00593DFB" w:rsidRDefault="001906C9" w:rsidP="001906C9">
      <w:pPr>
        <w:pStyle w:val="a4"/>
        <w:widowControl w:val="0"/>
        <w:autoSpaceDE w:val="0"/>
        <w:ind w:left="0" w:firstLine="709"/>
        <w:jc w:val="both"/>
      </w:pPr>
      <w:r w:rsidRPr="00593DFB">
        <w:t xml:space="preserve">Согласно п.7.7. государственного контракта от 30.12.2016 № 71, заключенного </w:t>
      </w:r>
      <w:r w:rsidRPr="00593DFB">
        <w:lastRenderedPageBreak/>
        <w:t>Комитетом с АНО «Милосердие»</w:t>
      </w:r>
      <w:r w:rsidR="00586A8F" w:rsidRPr="00593DFB">
        <w:t>,</w:t>
      </w:r>
      <w:r w:rsidRPr="00593DFB">
        <w:t xml:space="preserve"> размер штрафа за неисполнение или ненадлежащее исполнение Исполнителем обязательств, предусмотренных контрактом (за исключением просрочки исполнения обязательств), составляет 345126 рублей.</w:t>
      </w:r>
    </w:p>
    <w:p w:rsidR="001906C9" w:rsidRPr="00593DFB" w:rsidRDefault="001906C9" w:rsidP="001906C9">
      <w:pPr>
        <w:pStyle w:val="a4"/>
        <w:widowControl w:val="0"/>
        <w:autoSpaceDE w:val="0"/>
        <w:ind w:left="0" w:firstLine="709"/>
        <w:jc w:val="both"/>
      </w:pPr>
      <w:r w:rsidRPr="00593DFB">
        <w:t>Следует отметить, что проведённой Комитетом во исполнение п.5.2. контракта приёмкой услуг на соответствие их объёма и качества требованиям, установленным в контракте, нарушений и недостатков не выявлено.</w:t>
      </w:r>
    </w:p>
    <w:p w:rsidR="00554904" w:rsidRPr="00593DFB" w:rsidRDefault="001906C9" w:rsidP="005314D5">
      <w:pPr>
        <w:pStyle w:val="a4"/>
        <w:widowControl w:val="0"/>
        <w:autoSpaceDE w:val="0"/>
        <w:ind w:left="0" w:firstLine="709"/>
        <w:jc w:val="both"/>
      </w:pPr>
      <w:r w:rsidRPr="00593DFB">
        <w:tab/>
      </w:r>
    </w:p>
    <w:p w:rsidR="00424D99" w:rsidRPr="00593DFB" w:rsidRDefault="00424D99" w:rsidP="007C4995">
      <w:pPr>
        <w:pStyle w:val="a4"/>
        <w:widowControl w:val="0"/>
        <w:autoSpaceDE w:val="0"/>
        <w:ind w:left="0" w:firstLine="709"/>
        <w:jc w:val="center"/>
        <w:rPr>
          <w:b/>
        </w:rPr>
      </w:pPr>
      <w:r w:rsidRPr="00593DFB">
        <w:rPr>
          <w:b/>
        </w:rPr>
        <w:t>8. </w:t>
      </w:r>
      <w:r w:rsidR="007C4995" w:rsidRPr="00593DFB">
        <w:rPr>
          <w:b/>
        </w:rPr>
        <w:t>Организация системы качества в негосударственных организациях социального обслуживания.</w:t>
      </w:r>
    </w:p>
    <w:p w:rsidR="00110F25" w:rsidRPr="00593DFB" w:rsidRDefault="00110F25" w:rsidP="00157D4B">
      <w:pPr>
        <w:spacing w:after="0" w:line="240" w:lineRule="auto"/>
        <w:ind w:firstLine="708"/>
        <w:jc w:val="both"/>
        <w:rPr>
          <w:rFonts w:ascii="Times New Roman" w:eastAsia="Times New Roman" w:hAnsi="Times New Roman" w:cs="Times New Roman"/>
          <w:b/>
          <w:sz w:val="24"/>
          <w:szCs w:val="24"/>
          <w:lang w:eastAsia="ru-RU"/>
        </w:rPr>
      </w:pPr>
    </w:p>
    <w:p w:rsidR="00805F0C" w:rsidRPr="00593DFB" w:rsidRDefault="00805F0C" w:rsidP="00805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hAnsi="Times New Roman" w:cs="Times New Roman"/>
          <w:sz w:val="24"/>
          <w:szCs w:val="24"/>
        </w:rPr>
        <w:t xml:space="preserve">Система качества в негосударственных организациях социального обслуживания организована с нарушением </w:t>
      </w:r>
      <w:r w:rsidR="00157D4B" w:rsidRPr="00593DFB">
        <w:rPr>
          <w:rFonts w:ascii="Times New Roman" w:eastAsia="Times New Roman" w:hAnsi="Times New Roman" w:cs="Times New Roman"/>
          <w:sz w:val="24"/>
          <w:szCs w:val="24"/>
          <w:lang w:eastAsia="ru-RU"/>
        </w:rPr>
        <w:t>Порядка функционирования системы качества в организациях социального обслуживания Волгоградской области» утвержденного приказом Комитета  от 21.05.2015 № 751 (далее Порядок № 751)</w:t>
      </w:r>
      <w:r w:rsidRPr="00593DFB">
        <w:rPr>
          <w:rFonts w:ascii="Times New Roman" w:eastAsia="Times New Roman" w:hAnsi="Times New Roman" w:cs="Times New Roman"/>
          <w:sz w:val="24"/>
          <w:szCs w:val="24"/>
          <w:lang w:eastAsia="ru-RU"/>
        </w:rPr>
        <w:t>:</w:t>
      </w:r>
    </w:p>
    <w:p w:rsidR="00157D4B" w:rsidRPr="00593DFB" w:rsidRDefault="00157D4B" w:rsidP="00157D4B">
      <w:pPr>
        <w:spacing w:after="0" w:line="240" w:lineRule="auto"/>
        <w:ind w:firstLine="708"/>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 документально не </w:t>
      </w:r>
      <w:proofErr w:type="gramStart"/>
      <w:r w:rsidRPr="00593DFB">
        <w:rPr>
          <w:rFonts w:ascii="Times New Roman" w:eastAsia="Times New Roman" w:hAnsi="Times New Roman" w:cs="Times New Roman"/>
          <w:sz w:val="24"/>
          <w:szCs w:val="24"/>
          <w:lang w:eastAsia="ru-RU"/>
        </w:rPr>
        <w:t>оформлена</w:t>
      </w:r>
      <w:proofErr w:type="gramEnd"/>
      <w:r w:rsidRPr="00593DFB">
        <w:rPr>
          <w:rFonts w:ascii="Times New Roman" w:eastAsia="Times New Roman" w:hAnsi="Times New Roman" w:cs="Times New Roman"/>
          <w:sz w:val="24"/>
          <w:szCs w:val="24"/>
          <w:lang w:eastAsia="ru-RU"/>
        </w:rPr>
        <w:t xml:space="preserve"> (руководство по качеству, порядок проведения внутренних проверок качества положений, инструкций, методик и т.п., в которых устанавливают требования к системе качества организации в целом и к ее составным частям): МООДИ «Аленький цветочек», АНО ЦСОН «Доверие», Фонд «Дети в беде», </w:t>
      </w:r>
      <w:proofErr w:type="gramStart"/>
      <w:r w:rsidRPr="00593DFB">
        <w:rPr>
          <w:rFonts w:ascii="Times New Roman" w:eastAsia="Times New Roman" w:hAnsi="Times New Roman" w:cs="Times New Roman"/>
          <w:sz w:val="24"/>
          <w:szCs w:val="24"/>
          <w:lang w:eastAsia="ru-RU"/>
        </w:rPr>
        <w:t>ВО</w:t>
      </w:r>
      <w:proofErr w:type="gramEnd"/>
      <w:r w:rsidRPr="00593DFB">
        <w:rPr>
          <w:rFonts w:ascii="Times New Roman" w:eastAsia="Times New Roman" w:hAnsi="Times New Roman" w:cs="Times New Roman"/>
          <w:sz w:val="24"/>
          <w:szCs w:val="24"/>
          <w:lang w:eastAsia="ru-RU"/>
        </w:rPr>
        <w:t xml:space="preserve"> «Луч», АНО «Территория добра»</w:t>
      </w:r>
      <w:r w:rsidR="00805F0C" w:rsidRPr="00593DFB">
        <w:rPr>
          <w:rFonts w:ascii="Times New Roman" w:eastAsia="Times New Roman" w:hAnsi="Times New Roman" w:cs="Times New Roman"/>
          <w:sz w:val="24"/>
          <w:szCs w:val="24"/>
          <w:lang w:eastAsia="ru-RU"/>
        </w:rPr>
        <w:t>, АНО «Милосердие»</w:t>
      </w:r>
      <w:r w:rsidRPr="00593DFB">
        <w:rPr>
          <w:rFonts w:ascii="Times New Roman" w:eastAsia="Times New Roman" w:hAnsi="Times New Roman" w:cs="Times New Roman"/>
          <w:sz w:val="24"/>
          <w:szCs w:val="24"/>
          <w:lang w:eastAsia="ru-RU"/>
        </w:rPr>
        <w:t>;</w:t>
      </w:r>
    </w:p>
    <w:p w:rsidR="00157D4B" w:rsidRPr="00593DFB" w:rsidRDefault="00157D4B" w:rsidP="00157D4B">
      <w:pPr>
        <w:spacing w:after="0" w:line="240" w:lineRule="auto"/>
        <w:ind w:firstLine="708"/>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не проводились внутренние проверки системы качества: МООДИ «Аленький цветочек», АНО ЦСОН «Доверие», АНО «Территория добра»;</w:t>
      </w:r>
    </w:p>
    <w:p w:rsidR="00157D4B" w:rsidRPr="00593DFB" w:rsidRDefault="00157D4B" w:rsidP="00157D4B">
      <w:pPr>
        <w:spacing w:after="0" w:line="240" w:lineRule="auto"/>
        <w:ind w:firstLine="708"/>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 не обеспечены ежегодная разработка, документальное оформление и утверждение плана мероприятий по подготовке (обучению, повышению квалификации, аттестации, стажировке) персонала, выполняющего работы, непосредственно влияющие на качество социальных услуг: </w:t>
      </w:r>
      <w:proofErr w:type="gramStart"/>
      <w:r w:rsidRPr="00593DFB">
        <w:rPr>
          <w:rFonts w:ascii="Times New Roman" w:eastAsia="Times New Roman" w:hAnsi="Times New Roman" w:cs="Times New Roman"/>
          <w:sz w:val="24"/>
          <w:szCs w:val="24"/>
          <w:lang w:eastAsia="ru-RU"/>
        </w:rPr>
        <w:t>МООДИ «Аленький цветочек», Фонд «Дети в беде»;</w:t>
      </w:r>
      <w:proofErr w:type="gramEnd"/>
    </w:p>
    <w:p w:rsidR="00157D4B" w:rsidRPr="00593DFB" w:rsidRDefault="00157D4B" w:rsidP="00157D4B">
      <w:pPr>
        <w:spacing w:after="0" w:line="240" w:lineRule="auto"/>
        <w:ind w:firstLine="708"/>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 отсутствие у АНО ЦСОН «Доверие» в проверенном периоде помещений, предусматривающих размещение поставщика в специально предназначенном (приспособленном) здании (зданиях) или помещениях, доступных для </w:t>
      </w:r>
      <w:proofErr w:type="spellStart"/>
      <w:r w:rsidRPr="00593DFB">
        <w:rPr>
          <w:rFonts w:ascii="Times New Roman" w:eastAsia="Times New Roman" w:hAnsi="Times New Roman" w:cs="Times New Roman"/>
          <w:sz w:val="24"/>
          <w:szCs w:val="24"/>
          <w:lang w:eastAsia="ru-RU"/>
        </w:rPr>
        <w:t>маломобильных</w:t>
      </w:r>
      <w:proofErr w:type="spellEnd"/>
      <w:r w:rsidRPr="00593DFB">
        <w:rPr>
          <w:rFonts w:ascii="Times New Roman" w:eastAsia="Times New Roman" w:hAnsi="Times New Roman" w:cs="Times New Roman"/>
          <w:sz w:val="24"/>
          <w:szCs w:val="24"/>
          <w:lang w:eastAsia="ru-RU"/>
        </w:rPr>
        <w:t xml:space="preserve"> групп населения, обеспеченном всеми средствами коммунально-бытового обслуживания и телефонной связью, специальным и табельным оборудованием, аппаратурой и приборами, отвечающим</w:t>
      </w:r>
      <w:r w:rsidR="00067B6A" w:rsidRPr="00593DFB">
        <w:rPr>
          <w:rFonts w:ascii="Times New Roman" w:eastAsia="Times New Roman" w:hAnsi="Times New Roman" w:cs="Times New Roman"/>
          <w:sz w:val="24"/>
          <w:szCs w:val="24"/>
          <w:lang w:eastAsia="ru-RU"/>
        </w:rPr>
        <w:t>и</w:t>
      </w:r>
      <w:r w:rsidRPr="00593DFB">
        <w:rPr>
          <w:rFonts w:ascii="Times New Roman" w:eastAsia="Times New Roman" w:hAnsi="Times New Roman" w:cs="Times New Roman"/>
          <w:sz w:val="24"/>
          <w:szCs w:val="24"/>
          <w:lang w:eastAsia="ru-RU"/>
        </w:rPr>
        <w:t xml:space="preserve"> требованиям стандартов, технических условий и т.п.</w:t>
      </w:r>
    </w:p>
    <w:p w:rsidR="00157D4B" w:rsidRPr="00593DFB" w:rsidRDefault="00157D4B" w:rsidP="00157D4B">
      <w:pPr>
        <w:spacing w:after="0" w:line="240" w:lineRule="auto"/>
        <w:ind w:firstLine="709"/>
        <w:jc w:val="both"/>
        <w:rPr>
          <w:rFonts w:ascii="Times New Roman" w:eastAsia="Times New Roman" w:hAnsi="Times New Roman" w:cs="Times New Roman"/>
          <w:sz w:val="24"/>
          <w:szCs w:val="24"/>
          <w:lang w:eastAsia="ru-RU"/>
        </w:rPr>
      </w:pPr>
      <w:proofErr w:type="gramStart"/>
      <w:r w:rsidRPr="00593DFB">
        <w:rPr>
          <w:rFonts w:ascii="Times New Roman" w:eastAsia="Times New Roman" w:hAnsi="Times New Roman" w:cs="Times New Roman"/>
          <w:sz w:val="24"/>
          <w:szCs w:val="24"/>
          <w:lang w:eastAsia="ru-RU"/>
        </w:rPr>
        <w:t xml:space="preserve">По пояснениям работников АНО ЦСОН «Доверие» социальные услуги в </w:t>
      </w:r>
      <w:proofErr w:type="spellStart"/>
      <w:r w:rsidRPr="00593DFB">
        <w:rPr>
          <w:rFonts w:ascii="Times New Roman" w:eastAsia="Times New Roman" w:hAnsi="Times New Roman" w:cs="Times New Roman"/>
          <w:sz w:val="24"/>
          <w:szCs w:val="24"/>
          <w:lang w:eastAsia="ru-RU"/>
        </w:rPr>
        <w:t>полустационарной</w:t>
      </w:r>
      <w:proofErr w:type="spellEnd"/>
      <w:r w:rsidRPr="00593DFB">
        <w:rPr>
          <w:rFonts w:ascii="Times New Roman" w:eastAsia="Times New Roman" w:hAnsi="Times New Roman" w:cs="Times New Roman"/>
          <w:sz w:val="24"/>
          <w:szCs w:val="24"/>
          <w:lang w:eastAsia="ru-RU"/>
        </w:rPr>
        <w:t xml:space="preserve"> форме несовершеннолетним до 12.03.2018 оказывались в режиме видеоконференций </w:t>
      </w:r>
      <w:r w:rsidR="00493BC9" w:rsidRPr="00593DFB">
        <w:rPr>
          <w:rFonts w:ascii="Times New Roman" w:eastAsia="Times New Roman" w:hAnsi="Times New Roman" w:cs="Times New Roman"/>
          <w:sz w:val="24"/>
          <w:szCs w:val="24"/>
          <w:lang w:eastAsia="ru-RU"/>
        </w:rPr>
        <w:t xml:space="preserve">по </w:t>
      </w:r>
      <w:proofErr w:type="spellStart"/>
      <w:r w:rsidR="00493BC9" w:rsidRPr="00593DFB">
        <w:rPr>
          <w:rFonts w:ascii="Times New Roman" w:eastAsia="Times New Roman" w:hAnsi="Times New Roman" w:cs="Times New Roman"/>
          <w:sz w:val="24"/>
          <w:szCs w:val="24"/>
          <w:lang w:eastAsia="ru-RU"/>
        </w:rPr>
        <w:t>скайпу</w:t>
      </w:r>
      <w:proofErr w:type="spellEnd"/>
      <w:r w:rsidR="001373B0" w:rsidRPr="00593DFB">
        <w:rPr>
          <w:rFonts w:ascii="Times New Roman" w:eastAsia="Times New Roman" w:hAnsi="Times New Roman" w:cs="Times New Roman"/>
          <w:sz w:val="24"/>
          <w:szCs w:val="24"/>
          <w:lang w:eastAsia="ru-RU"/>
        </w:rPr>
        <w:t xml:space="preserve"> (психологическая помощь)</w:t>
      </w:r>
      <w:r w:rsidR="00493BC9" w:rsidRPr="00593DFB">
        <w:rPr>
          <w:rFonts w:ascii="Times New Roman" w:eastAsia="Times New Roman" w:hAnsi="Times New Roman" w:cs="Times New Roman"/>
          <w:sz w:val="24"/>
          <w:szCs w:val="24"/>
          <w:lang w:eastAsia="ru-RU"/>
        </w:rPr>
        <w:t xml:space="preserve"> </w:t>
      </w:r>
      <w:r w:rsidRPr="00593DFB">
        <w:rPr>
          <w:rFonts w:ascii="Times New Roman" w:eastAsia="Times New Roman" w:hAnsi="Times New Roman" w:cs="Times New Roman"/>
          <w:sz w:val="24"/>
          <w:szCs w:val="24"/>
          <w:lang w:eastAsia="ru-RU"/>
        </w:rPr>
        <w:t xml:space="preserve">в обеденное время на основном месте работы, по месту жительства получателей, что не отвечает </w:t>
      </w:r>
      <w:hyperlink r:id="rId12" w:history="1">
        <w:r w:rsidRPr="00593DFB">
          <w:rPr>
            <w:rFonts w:ascii="Times New Roman" w:eastAsia="Times New Roman" w:hAnsi="Times New Roman" w:cs="Times New Roman"/>
            <w:sz w:val="24"/>
            <w:szCs w:val="24"/>
            <w:lang w:eastAsia="ru-RU"/>
          </w:rPr>
          <w:t>Порядку</w:t>
        </w:r>
      </w:hyperlink>
      <w:r w:rsidRPr="00593DFB">
        <w:rPr>
          <w:rFonts w:ascii="Times New Roman" w:eastAsia="Times New Roman" w:hAnsi="Times New Roman" w:cs="Times New Roman"/>
          <w:sz w:val="24"/>
          <w:szCs w:val="24"/>
          <w:lang w:eastAsia="ru-RU"/>
        </w:rPr>
        <w:t xml:space="preserve"> предоставления социальных услуг в </w:t>
      </w:r>
      <w:proofErr w:type="spellStart"/>
      <w:r w:rsidRPr="00593DFB">
        <w:rPr>
          <w:rFonts w:ascii="Times New Roman" w:eastAsia="Times New Roman" w:hAnsi="Times New Roman" w:cs="Times New Roman"/>
          <w:sz w:val="24"/>
          <w:szCs w:val="24"/>
          <w:lang w:eastAsia="ru-RU"/>
        </w:rPr>
        <w:t>полустационарной</w:t>
      </w:r>
      <w:proofErr w:type="spellEnd"/>
      <w:r w:rsidRPr="00593DFB">
        <w:rPr>
          <w:rFonts w:ascii="Times New Roman" w:eastAsia="Times New Roman" w:hAnsi="Times New Roman" w:cs="Times New Roman"/>
          <w:sz w:val="24"/>
          <w:szCs w:val="24"/>
          <w:lang w:eastAsia="ru-RU"/>
        </w:rPr>
        <w:t xml:space="preserve"> форме детям-инвалидам и их родителям (законным представителям) в условиях дневного пребывания в целях социально-медицинской реабилитации, утверждённому приказом Комитета</w:t>
      </w:r>
      <w:proofErr w:type="gramEnd"/>
      <w:r w:rsidRPr="00593DFB">
        <w:rPr>
          <w:rFonts w:ascii="Times New Roman" w:eastAsia="Times New Roman" w:hAnsi="Times New Roman" w:cs="Times New Roman"/>
          <w:sz w:val="24"/>
          <w:szCs w:val="24"/>
          <w:lang w:eastAsia="ru-RU"/>
        </w:rPr>
        <w:t xml:space="preserve"> </w:t>
      </w:r>
      <w:proofErr w:type="gramStart"/>
      <w:r w:rsidRPr="00593DFB">
        <w:rPr>
          <w:rFonts w:ascii="Times New Roman" w:eastAsia="Times New Roman" w:hAnsi="Times New Roman" w:cs="Times New Roman"/>
          <w:sz w:val="24"/>
          <w:szCs w:val="24"/>
          <w:lang w:eastAsia="ru-RU"/>
        </w:rPr>
        <w:t xml:space="preserve">от 18.02.2015 № 329, которым предусмотрено оказание социальных услуг в </w:t>
      </w:r>
      <w:proofErr w:type="spellStart"/>
      <w:r w:rsidRPr="00593DFB">
        <w:rPr>
          <w:rFonts w:ascii="Times New Roman" w:eastAsia="Times New Roman" w:hAnsi="Times New Roman" w:cs="Times New Roman"/>
          <w:sz w:val="24"/>
          <w:szCs w:val="24"/>
          <w:lang w:eastAsia="ru-RU"/>
        </w:rPr>
        <w:t>полустационарной</w:t>
      </w:r>
      <w:proofErr w:type="spellEnd"/>
      <w:r w:rsidRPr="00593DFB">
        <w:rPr>
          <w:rFonts w:ascii="Times New Roman" w:eastAsia="Times New Roman" w:hAnsi="Times New Roman" w:cs="Times New Roman"/>
          <w:sz w:val="24"/>
          <w:szCs w:val="24"/>
          <w:lang w:eastAsia="ru-RU"/>
        </w:rPr>
        <w:t xml:space="preserve"> форме с предоставлением жилых помещений;</w:t>
      </w:r>
      <w:proofErr w:type="gramEnd"/>
    </w:p>
    <w:p w:rsidR="00157D4B" w:rsidRPr="00593DFB" w:rsidRDefault="00157D4B" w:rsidP="00157D4B">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w:t>
      </w:r>
      <w:r w:rsidR="00480E4F" w:rsidRPr="00593DFB">
        <w:rPr>
          <w:rFonts w:ascii="Times New Roman" w:eastAsia="Times New Roman" w:hAnsi="Times New Roman" w:cs="Times New Roman"/>
          <w:sz w:val="24"/>
          <w:szCs w:val="24"/>
          <w:lang w:eastAsia="ru-RU"/>
        </w:rPr>
        <w:t>отдельные</w:t>
      </w:r>
      <w:r w:rsidRPr="00593DFB">
        <w:rPr>
          <w:rFonts w:ascii="Times New Roman" w:eastAsia="Times New Roman" w:hAnsi="Times New Roman" w:cs="Times New Roman"/>
          <w:sz w:val="24"/>
          <w:szCs w:val="24"/>
          <w:lang w:eastAsia="ru-RU"/>
        </w:rPr>
        <w:t xml:space="preserve"> поставщик</w:t>
      </w:r>
      <w:r w:rsidR="00480E4F" w:rsidRPr="00593DFB">
        <w:rPr>
          <w:rFonts w:ascii="Times New Roman" w:eastAsia="Times New Roman" w:hAnsi="Times New Roman" w:cs="Times New Roman"/>
          <w:sz w:val="24"/>
          <w:szCs w:val="24"/>
          <w:lang w:eastAsia="ru-RU"/>
        </w:rPr>
        <w:t>и</w:t>
      </w:r>
      <w:r w:rsidRPr="00593DFB">
        <w:rPr>
          <w:rFonts w:ascii="Times New Roman" w:eastAsia="Times New Roman" w:hAnsi="Times New Roman" w:cs="Times New Roman"/>
          <w:sz w:val="24"/>
          <w:szCs w:val="24"/>
          <w:lang w:eastAsia="ru-RU"/>
        </w:rPr>
        <w:t xml:space="preserve"> социальных услуг не укомплектованы специалистами в соответствии со штатным расписанием в полном объёме: АНО ЦСОН «Доверие», Фонд «Дети в беде», Филиал «Живое с</w:t>
      </w:r>
      <w:r w:rsidR="00067B6A" w:rsidRPr="00593DFB">
        <w:rPr>
          <w:rFonts w:ascii="Times New Roman" w:eastAsia="Times New Roman" w:hAnsi="Times New Roman" w:cs="Times New Roman"/>
          <w:sz w:val="24"/>
          <w:szCs w:val="24"/>
          <w:lang w:eastAsia="ru-RU"/>
        </w:rPr>
        <w:t>ердце», АНО СПН «Золотая осень», АНО СОН «Опора», АНО «Солнечный дом»;</w:t>
      </w:r>
    </w:p>
    <w:p w:rsidR="00157D4B" w:rsidRPr="00593DFB" w:rsidRDefault="00157D4B" w:rsidP="00157D4B">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отсутствие у поставщика социальных услуг должностного лица, ответственного за надлежащее выполнение требований Порядка № 751: Фонд «Дети в беде», Филиал «Живое сердце»;</w:t>
      </w:r>
    </w:p>
    <w:p w:rsidR="00157D4B" w:rsidRPr="00593DFB" w:rsidRDefault="00157D4B" w:rsidP="00157D4B">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xml:space="preserve">- отсутствие у работника </w:t>
      </w:r>
      <w:proofErr w:type="gramStart"/>
      <w:r w:rsidRPr="00593DFB">
        <w:rPr>
          <w:rFonts w:ascii="Times New Roman" w:eastAsia="Times New Roman" w:hAnsi="Times New Roman" w:cs="Times New Roman"/>
          <w:sz w:val="24"/>
          <w:szCs w:val="24"/>
          <w:lang w:eastAsia="ru-RU"/>
        </w:rPr>
        <w:t>ВО</w:t>
      </w:r>
      <w:proofErr w:type="gramEnd"/>
      <w:r w:rsidRPr="00593DFB">
        <w:rPr>
          <w:rFonts w:ascii="Times New Roman" w:eastAsia="Times New Roman" w:hAnsi="Times New Roman" w:cs="Times New Roman"/>
          <w:sz w:val="24"/>
          <w:szCs w:val="24"/>
          <w:lang w:eastAsia="ru-RU"/>
        </w:rPr>
        <w:t xml:space="preserve"> «Луч», числящегося на должности специалиста по адаптивной физкультуре, соответствующего образования. Общая сумма платы за услуги  по адаптивной физкультуре в 2017 году за счет областного бюджета составила 56,7 тыс. руб</w:t>
      </w:r>
      <w:r w:rsidR="00805F0C" w:rsidRPr="00593DFB">
        <w:rPr>
          <w:rFonts w:ascii="Times New Roman" w:eastAsia="Times New Roman" w:hAnsi="Times New Roman" w:cs="Times New Roman"/>
          <w:sz w:val="24"/>
          <w:szCs w:val="24"/>
          <w:lang w:eastAsia="ru-RU"/>
        </w:rPr>
        <w:t>., в 2018 году 77,4 тыс. руб</w:t>
      </w:r>
      <w:r w:rsidRPr="00593DFB">
        <w:rPr>
          <w:rFonts w:ascii="Times New Roman" w:eastAsia="Times New Roman" w:hAnsi="Times New Roman" w:cs="Times New Roman"/>
          <w:sz w:val="24"/>
          <w:szCs w:val="24"/>
          <w:lang w:eastAsia="ru-RU"/>
        </w:rPr>
        <w:t>.</w:t>
      </w:r>
      <w:r w:rsidR="00805F0C" w:rsidRPr="00593DFB">
        <w:rPr>
          <w:rFonts w:ascii="Times New Roman" w:eastAsia="Times New Roman" w:hAnsi="Times New Roman" w:cs="Times New Roman"/>
          <w:sz w:val="24"/>
          <w:szCs w:val="24"/>
          <w:lang w:eastAsia="ru-RU"/>
        </w:rPr>
        <w:t>;</w:t>
      </w:r>
    </w:p>
    <w:p w:rsidR="00157D4B" w:rsidRPr="00593DFB" w:rsidRDefault="00157D4B" w:rsidP="00157D4B">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lastRenderedPageBreak/>
        <w:t>- в нарушение п.4.1.2., согласно которому ответственное лицо назначается из числа заместителей руководителя или руководитель структурных подразделений, в АНО «Солнечный Дом» ответственность за систему качества возложена в 2017 году на специалиста по социальной работе, а в АНО СОН «Опора» на директора;</w:t>
      </w:r>
    </w:p>
    <w:p w:rsidR="00157D4B" w:rsidRPr="00593DFB" w:rsidRDefault="00157D4B" w:rsidP="00157D4B">
      <w:pPr>
        <w:spacing w:after="0" w:line="240" w:lineRule="auto"/>
        <w:ind w:firstLine="709"/>
        <w:jc w:val="both"/>
        <w:rPr>
          <w:rFonts w:ascii="Times New Roman" w:eastAsia="Times New Roman" w:hAnsi="Times New Roman" w:cs="Times New Roman"/>
          <w:sz w:val="24"/>
          <w:szCs w:val="24"/>
          <w:lang w:eastAsia="ru-RU"/>
        </w:rPr>
      </w:pPr>
      <w:proofErr w:type="gramStart"/>
      <w:r w:rsidRPr="00593DFB">
        <w:rPr>
          <w:rFonts w:ascii="Times New Roman" w:eastAsia="Times New Roman" w:hAnsi="Times New Roman" w:cs="Times New Roman"/>
          <w:sz w:val="24"/>
          <w:szCs w:val="24"/>
          <w:lang w:eastAsia="ru-RU"/>
        </w:rPr>
        <w:t>- в АНО «Солнечный Дом» до 13.06.2018 не обеспечен самоконтроль сотрудников, предоставляющих социальные услуги, как составн</w:t>
      </w:r>
      <w:r w:rsidR="00067B6A" w:rsidRPr="00593DFB">
        <w:rPr>
          <w:rFonts w:ascii="Times New Roman" w:eastAsia="Times New Roman" w:hAnsi="Times New Roman" w:cs="Times New Roman"/>
          <w:sz w:val="24"/>
          <w:szCs w:val="24"/>
          <w:lang w:eastAsia="ru-RU"/>
        </w:rPr>
        <w:t>ая</w:t>
      </w:r>
      <w:r w:rsidRPr="00593DFB">
        <w:rPr>
          <w:rFonts w:ascii="Times New Roman" w:eastAsia="Times New Roman" w:hAnsi="Times New Roman" w:cs="Times New Roman"/>
          <w:sz w:val="24"/>
          <w:szCs w:val="24"/>
          <w:lang w:eastAsia="ru-RU"/>
        </w:rPr>
        <w:t xml:space="preserve"> часть процесса контроля, что повлекло невыполнение п.4.5.2 Порядка № 751, согласно которому в организации следует постоянно проводить сравнение оценок получателей социальных услуг с оценками сотрудников, чтобы оценить совместимость двух мер качества, определить адекватность и субъективность полученной оценки.  </w:t>
      </w:r>
      <w:proofErr w:type="gramEnd"/>
    </w:p>
    <w:p w:rsidR="00157D4B" w:rsidRPr="00593DFB" w:rsidRDefault="00157D4B" w:rsidP="00157D4B">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 АНО СОН «Опора» не утверждён порядок разработки (корректировки), рассмотрения, утверждения и ведения всех документов, относящихся к системе качества, а также порядок обеспечения ими.</w:t>
      </w:r>
    </w:p>
    <w:p w:rsidR="001E15D2" w:rsidRPr="00593DFB" w:rsidRDefault="001E15D2" w:rsidP="000014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93DFB">
        <w:rPr>
          <w:rFonts w:ascii="Times New Roman" w:eastAsia="Times New Roman" w:hAnsi="Times New Roman" w:cs="Times New Roman"/>
          <w:sz w:val="24"/>
          <w:szCs w:val="24"/>
          <w:lang w:eastAsia="ru-RU"/>
        </w:rPr>
        <w:t xml:space="preserve">Таким образом, фактически сложившаяся в настоящее время система качества не в полной мере обеспечивает </w:t>
      </w:r>
      <w:r w:rsidRPr="00593DFB">
        <w:rPr>
          <w:rFonts w:ascii="Times New Roman" w:hAnsi="Times New Roman" w:cs="Times New Roman"/>
          <w:sz w:val="24"/>
          <w:szCs w:val="24"/>
        </w:rPr>
        <w:t xml:space="preserve">создание необходимых условий гарантированного удовлетворения законных запросов и потребностей получателей социальных услуг, повышение эффективности и качества социальных услуг на всех стадиях их предоставления с целью предупреждения возможных отклонений от заданных требований к этим социальным услугам, </w:t>
      </w:r>
      <w:r w:rsidR="00187F4D" w:rsidRPr="00593DFB">
        <w:rPr>
          <w:rFonts w:ascii="Times New Roman" w:hAnsi="Times New Roman" w:cs="Times New Roman"/>
          <w:sz w:val="24"/>
          <w:szCs w:val="24"/>
        </w:rPr>
        <w:t xml:space="preserve">что не </w:t>
      </w:r>
      <w:r w:rsidRPr="00593DFB">
        <w:rPr>
          <w:rFonts w:ascii="Times New Roman" w:hAnsi="Times New Roman" w:cs="Times New Roman"/>
          <w:sz w:val="24"/>
          <w:szCs w:val="24"/>
        </w:rPr>
        <w:t>обеспеч</w:t>
      </w:r>
      <w:r w:rsidR="00187F4D" w:rsidRPr="00593DFB">
        <w:rPr>
          <w:rFonts w:ascii="Times New Roman" w:hAnsi="Times New Roman" w:cs="Times New Roman"/>
          <w:sz w:val="24"/>
          <w:szCs w:val="24"/>
        </w:rPr>
        <w:t>ивает</w:t>
      </w:r>
      <w:r w:rsidRPr="00593DFB">
        <w:rPr>
          <w:rFonts w:ascii="Times New Roman" w:hAnsi="Times New Roman" w:cs="Times New Roman"/>
          <w:sz w:val="24"/>
          <w:szCs w:val="24"/>
        </w:rPr>
        <w:t xml:space="preserve"> репутаци</w:t>
      </w:r>
      <w:r w:rsidR="00187F4D" w:rsidRPr="00593DFB">
        <w:rPr>
          <w:rFonts w:ascii="Times New Roman" w:hAnsi="Times New Roman" w:cs="Times New Roman"/>
          <w:sz w:val="24"/>
          <w:szCs w:val="24"/>
        </w:rPr>
        <w:t>ю</w:t>
      </w:r>
      <w:r w:rsidRPr="00593DFB">
        <w:rPr>
          <w:rFonts w:ascii="Times New Roman" w:hAnsi="Times New Roman" w:cs="Times New Roman"/>
          <w:sz w:val="24"/>
          <w:szCs w:val="24"/>
        </w:rPr>
        <w:t xml:space="preserve"> </w:t>
      </w:r>
      <w:r w:rsidR="00187F4D" w:rsidRPr="00593DFB">
        <w:rPr>
          <w:rFonts w:ascii="Times New Roman" w:hAnsi="Times New Roman" w:cs="Times New Roman"/>
          <w:sz w:val="24"/>
          <w:szCs w:val="24"/>
        </w:rPr>
        <w:t xml:space="preserve">организаций, получивших субсидии из областного бюджета, </w:t>
      </w:r>
      <w:r w:rsidRPr="00593DFB">
        <w:rPr>
          <w:rFonts w:ascii="Times New Roman" w:hAnsi="Times New Roman" w:cs="Times New Roman"/>
          <w:sz w:val="24"/>
          <w:szCs w:val="24"/>
        </w:rPr>
        <w:t>как</w:t>
      </w:r>
      <w:proofErr w:type="gramEnd"/>
      <w:r w:rsidRPr="00593DFB">
        <w:rPr>
          <w:rFonts w:ascii="Times New Roman" w:hAnsi="Times New Roman" w:cs="Times New Roman"/>
          <w:sz w:val="24"/>
          <w:szCs w:val="24"/>
        </w:rPr>
        <w:t xml:space="preserve"> надежн</w:t>
      </w:r>
      <w:r w:rsidR="00187F4D" w:rsidRPr="00593DFB">
        <w:rPr>
          <w:rFonts w:ascii="Times New Roman" w:hAnsi="Times New Roman" w:cs="Times New Roman"/>
          <w:sz w:val="24"/>
          <w:szCs w:val="24"/>
        </w:rPr>
        <w:t>ых</w:t>
      </w:r>
      <w:r w:rsidRPr="00593DFB">
        <w:rPr>
          <w:rFonts w:ascii="Times New Roman" w:hAnsi="Times New Roman" w:cs="Times New Roman"/>
          <w:sz w:val="24"/>
          <w:szCs w:val="24"/>
        </w:rPr>
        <w:t xml:space="preserve"> поставщик</w:t>
      </w:r>
      <w:r w:rsidR="00067B6A" w:rsidRPr="00593DFB">
        <w:rPr>
          <w:rFonts w:ascii="Times New Roman" w:hAnsi="Times New Roman" w:cs="Times New Roman"/>
          <w:sz w:val="24"/>
          <w:szCs w:val="24"/>
        </w:rPr>
        <w:t>ов</w:t>
      </w:r>
      <w:r w:rsidRPr="00593DFB">
        <w:rPr>
          <w:rFonts w:ascii="Times New Roman" w:hAnsi="Times New Roman" w:cs="Times New Roman"/>
          <w:sz w:val="24"/>
          <w:szCs w:val="24"/>
        </w:rPr>
        <w:t xml:space="preserve"> социальных услуг, что предусмотрено п.1.3. Порядка № 751.</w:t>
      </w:r>
    </w:p>
    <w:p w:rsidR="003F5E4F" w:rsidRPr="00593DFB" w:rsidRDefault="003F5E4F" w:rsidP="003F5E4F">
      <w:pPr>
        <w:spacing w:after="0" w:line="240" w:lineRule="auto"/>
        <w:ind w:firstLine="709"/>
        <w:jc w:val="center"/>
        <w:rPr>
          <w:rFonts w:ascii="Times New Roman" w:hAnsi="Times New Roman" w:cs="Times New Roman"/>
          <w:b/>
          <w:i/>
          <w:sz w:val="24"/>
          <w:szCs w:val="24"/>
        </w:rPr>
      </w:pPr>
      <w:r w:rsidRPr="00593DFB">
        <w:rPr>
          <w:rFonts w:ascii="Times New Roman" w:hAnsi="Times New Roman" w:cs="Times New Roman"/>
          <w:b/>
          <w:i/>
          <w:sz w:val="24"/>
          <w:szCs w:val="24"/>
        </w:rPr>
        <w:t>Выводы</w:t>
      </w:r>
    </w:p>
    <w:p w:rsidR="00533629" w:rsidRPr="00593DFB" w:rsidRDefault="00533629" w:rsidP="003F5E4F">
      <w:pPr>
        <w:spacing w:after="0" w:line="240" w:lineRule="auto"/>
        <w:ind w:firstLine="709"/>
        <w:jc w:val="center"/>
        <w:rPr>
          <w:rFonts w:ascii="Times New Roman" w:hAnsi="Times New Roman" w:cs="Times New Roman"/>
          <w:b/>
          <w:i/>
          <w:sz w:val="24"/>
          <w:szCs w:val="24"/>
        </w:rPr>
      </w:pPr>
    </w:p>
    <w:p w:rsidR="007937A2" w:rsidRPr="00593DFB" w:rsidRDefault="00D25CE5" w:rsidP="007937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1</w:t>
      </w:r>
      <w:r w:rsidR="007937A2" w:rsidRPr="00593DFB">
        <w:rPr>
          <w:rFonts w:ascii="Times New Roman" w:eastAsia="Times New Roman" w:hAnsi="Times New Roman" w:cs="Times New Roman"/>
          <w:sz w:val="24"/>
          <w:szCs w:val="24"/>
          <w:lang w:eastAsia="ru-RU"/>
        </w:rPr>
        <w:t>. Нормативные правовые акты Волгоградской области, регламентирующие предоставление субсидий из областного бюджета негосударственным организациям, не в полной мере отвечают общим требованиям, утверждённым Правительством РФ</w:t>
      </w:r>
      <w:r w:rsidR="00A04183" w:rsidRPr="00593DFB">
        <w:rPr>
          <w:rFonts w:ascii="Times New Roman" w:eastAsia="Times New Roman" w:hAnsi="Times New Roman" w:cs="Times New Roman"/>
          <w:sz w:val="24"/>
          <w:szCs w:val="24"/>
          <w:lang w:eastAsia="ru-RU"/>
        </w:rPr>
        <w:t>, и содержат избыточные нормы</w:t>
      </w:r>
      <w:r w:rsidR="007937A2" w:rsidRPr="00593DFB">
        <w:rPr>
          <w:rFonts w:ascii="Times New Roman" w:eastAsia="Times New Roman" w:hAnsi="Times New Roman" w:cs="Times New Roman"/>
          <w:sz w:val="24"/>
          <w:szCs w:val="24"/>
          <w:lang w:eastAsia="ru-RU"/>
        </w:rPr>
        <w:t>.</w:t>
      </w:r>
    </w:p>
    <w:p w:rsidR="007937A2" w:rsidRPr="00593DFB" w:rsidRDefault="00D25CE5" w:rsidP="007937A2">
      <w:pPr>
        <w:pStyle w:val="a4"/>
        <w:widowControl w:val="0"/>
        <w:autoSpaceDE w:val="0"/>
        <w:ind w:left="0" w:firstLine="709"/>
        <w:jc w:val="both"/>
      </w:pPr>
      <w:r w:rsidRPr="00593DFB">
        <w:t>1</w:t>
      </w:r>
      <w:r w:rsidR="007937A2" w:rsidRPr="00593DFB">
        <w:t>.1.</w:t>
      </w:r>
      <w:r w:rsidRPr="00593DFB">
        <w:t> </w:t>
      </w:r>
      <w:r w:rsidR="00F25F66" w:rsidRPr="00593DFB">
        <w:t xml:space="preserve">Положение № 89-п не </w:t>
      </w:r>
      <w:r w:rsidR="007937A2" w:rsidRPr="00593DFB">
        <w:t>соответств</w:t>
      </w:r>
      <w:r w:rsidR="00F25F66" w:rsidRPr="00593DFB">
        <w:t>ует</w:t>
      </w:r>
      <w:r w:rsidR="007937A2" w:rsidRPr="00593DFB">
        <w:t xml:space="preserve"> Общим требования № 887</w:t>
      </w:r>
      <w:r w:rsidR="00F25F66" w:rsidRPr="00593DFB">
        <w:t>, а именно:</w:t>
      </w:r>
    </w:p>
    <w:p w:rsidR="007937A2" w:rsidRPr="00593DFB" w:rsidRDefault="007937A2" w:rsidP="007937A2">
      <w:pPr>
        <w:pStyle w:val="a4"/>
        <w:widowControl w:val="0"/>
        <w:autoSpaceDE w:val="0"/>
        <w:ind w:left="0" w:firstLine="709"/>
        <w:jc w:val="both"/>
      </w:pPr>
      <w:r w:rsidRPr="00593DFB">
        <w:t>- отсутствует положение о направлениях затрат (недополученных доходов), на возмещение которых предоставляется субсидия;</w:t>
      </w:r>
    </w:p>
    <w:p w:rsidR="007937A2" w:rsidRPr="00593DFB" w:rsidRDefault="007937A2" w:rsidP="007937A2">
      <w:pPr>
        <w:pStyle w:val="a4"/>
        <w:widowControl w:val="0"/>
        <w:autoSpaceDE w:val="0"/>
        <w:ind w:left="0" w:firstLine="709"/>
        <w:jc w:val="both"/>
      </w:pPr>
      <w:r w:rsidRPr="00593DFB">
        <w:t>- отсутствует положение 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rsidR="007937A2" w:rsidRPr="00593DFB" w:rsidRDefault="007937A2" w:rsidP="007937A2">
      <w:pPr>
        <w:pStyle w:val="a4"/>
        <w:widowControl w:val="0"/>
        <w:autoSpaceDE w:val="0"/>
        <w:ind w:left="0" w:firstLine="709"/>
        <w:jc w:val="both"/>
      </w:pPr>
      <w:r w:rsidRPr="00593DFB">
        <w:t xml:space="preserve">- до 22.01.2018 содержалось требование о заключении договора ЦСЗН с поставщиком социальных услуг по форме, утверждённой Комитетом, тогда как постановлением № 887 предусмотрено заключение договора о предоставлении субсидии из бюджета субъекта РФ с 01.01.2017 по типовой </w:t>
      </w:r>
      <w:hyperlink r:id="rId13" w:history="1">
        <w:r w:rsidRPr="00593DFB">
          <w:t>форм</w:t>
        </w:r>
      </w:hyperlink>
      <w:r w:rsidRPr="00593DFB">
        <w:t>е, установленной финансовым органом субъекта РФ.</w:t>
      </w:r>
    </w:p>
    <w:p w:rsidR="00C74A14" w:rsidRPr="00593DFB" w:rsidRDefault="00F25F66" w:rsidP="00C74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1</w:t>
      </w:r>
      <w:r w:rsidR="007937A2" w:rsidRPr="00593DFB">
        <w:rPr>
          <w:rFonts w:ascii="Times New Roman" w:eastAsia="Times New Roman" w:hAnsi="Times New Roman" w:cs="Times New Roman"/>
          <w:sz w:val="24"/>
          <w:szCs w:val="24"/>
          <w:lang w:eastAsia="ru-RU"/>
        </w:rPr>
        <w:t>.2. Поряд</w:t>
      </w:r>
      <w:r w:rsidRPr="00593DFB">
        <w:rPr>
          <w:rFonts w:ascii="Times New Roman" w:eastAsia="Times New Roman" w:hAnsi="Times New Roman" w:cs="Times New Roman"/>
          <w:sz w:val="24"/>
          <w:szCs w:val="24"/>
          <w:lang w:eastAsia="ru-RU"/>
        </w:rPr>
        <w:t>ок</w:t>
      </w:r>
      <w:r w:rsidR="007937A2" w:rsidRPr="00593DFB">
        <w:rPr>
          <w:rFonts w:ascii="Times New Roman" w:eastAsia="Times New Roman" w:hAnsi="Times New Roman" w:cs="Times New Roman"/>
          <w:sz w:val="24"/>
          <w:szCs w:val="24"/>
          <w:lang w:eastAsia="ru-RU"/>
        </w:rPr>
        <w:t xml:space="preserve"> № 684-п </w:t>
      </w:r>
      <w:r w:rsidR="00374CFA" w:rsidRPr="00593DFB">
        <w:rPr>
          <w:rFonts w:ascii="Times New Roman" w:eastAsia="Times New Roman" w:hAnsi="Times New Roman" w:cs="Times New Roman"/>
          <w:sz w:val="24"/>
          <w:szCs w:val="24"/>
          <w:lang w:eastAsia="ru-RU"/>
        </w:rPr>
        <w:t xml:space="preserve">в проверяемом периоде </w:t>
      </w:r>
      <w:r w:rsidRPr="00593DFB">
        <w:rPr>
          <w:rFonts w:ascii="Times New Roman" w:eastAsia="Times New Roman" w:hAnsi="Times New Roman" w:cs="Times New Roman"/>
          <w:sz w:val="24"/>
          <w:szCs w:val="24"/>
          <w:lang w:eastAsia="ru-RU"/>
        </w:rPr>
        <w:t>не</w:t>
      </w:r>
      <w:r w:rsidR="007937A2" w:rsidRPr="00593DFB">
        <w:rPr>
          <w:rFonts w:ascii="Times New Roman" w:eastAsia="Times New Roman" w:hAnsi="Times New Roman" w:cs="Times New Roman"/>
          <w:sz w:val="24"/>
          <w:szCs w:val="24"/>
          <w:lang w:eastAsia="ru-RU"/>
        </w:rPr>
        <w:t xml:space="preserve"> соответств</w:t>
      </w:r>
      <w:r w:rsidR="00374CFA" w:rsidRPr="00593DFB">
        <w:rPr>
          <w:rFonts w:ascii="Times New Roman" w:eastAsia="Times New Roman" w:hAnsi="Times New Roman" w:cs="Times New Roman"/>
          <w:sz w:val="24"/>
          <w:szCs w:val="24"/>
          <w:lang w:eastAsia="ru-RU"/>
        </w:rPr>
        <w:t>овал</w:t>
      </w:r>
      <w:r w:rsidR="007937A2" w:rsidRPr="00593DFB">
        <w:rPr>
          <w:rFonts w:ascii="Times New Roman" w:eastAsia="Times New Roman" w:hAnsi="Times New Roman" w:cs="Times New Roman"/>
          <w:sz w:val="24"/>
          <w:szCs w:val="24"/>
          <w:lang w:eastAsia="ru-RU"/>
        </w:rPr>
        <w:t xml:space="preserve"> Общим требованиям № 887 и Общим</w:t>
      </w:r>
      <w:r w:rsidRPr="00593DFB">
        <w:rPr>
          <w:rFonts w:ascii="Times New Roman" w:eastAsia="Times New Roman" w:hAnsi="Times New Roman" w:cs="Times New Roman"/>
          <w:sz w:val="24"/>
          <w:szCs w:val="24"/>
          <w:lang w:eastAsia="ru-RU"/>
        </w:rPr>
        <w:t xml:space="preserve"> </w:t>
      </w:r>
      <w:r w:rsidR="007937A2" w:rsidRPr="00593DFB">
        <w:rPr>
          <w:rFonts w:ascii="Times New Roman" w:eastAsia="Times New Roman" w:hAnsi="Times New Roman" w:cs="Times New Roman"/>
          <w:sz w:val="24"/>
          <w:szCs w:val="24"/>
          <w:lang w:eastAsia="ru-RU"/>
        </w:rPr>
        <w:t>требованиям № 541, а именно не предусмотрены порядок, сроки и форма предоставления отчетности о достижении показателей результативности или право главного распорядителя как получателя бюджетных средств устанавливать в соглашении сроки и формы представления получателем субсидии указанной отчетности.</w:t>
      </w:r>
      <w:r w:rsidR="00C74A14" w:rsidRPr="00593DFB">
        <w:rPr>
          <w:rFonts w:ascii="Times New Roman" w:eastAsia="Times New Roman" w:hAnsi="Times New Roman" w:cs="Times New Roman"/>
          <w:sz w:val="24"/>
          <w:szCs w:val="24"/>
          <w:lang w:eastAsia="ru-RU"/>
        </w:rPr>
        <w:t xml:space="preserve"> В ходе формирования отчёта по результатам проверки в Порядок № 684-п внесены изменения постановлением Администрации Волгоградской области от 08.10.2018 № 451-п, которыми дано право устанавливать порядок, сроки и форму отчетности о достижении показателей результативности в договорах о предоставлении субсидии.  </w:t>
      </w:r>
    </w:p>
    <w:p w:rsidR="001756A7" w:rsidRPr="00593DFB" w:rsidRDefault="00F25F66" w:rsidP="001756A7">
      <w:pPr>
        <w:spacing w:after="0" w:line="240" w:lineRule="auto"/>
        <w:ind w:firstLine="709"/>
        <w:jc w:val="both"/>
        <w:rPr>
          <w:rFonts w:ascii="Times New Roman" w:hAnsi="Times New Roman" w:cs="Times New Roman"/>
          <w:sz w:val="24"/>
          <w:szCs w:val="24"/>
        </w:rPr>
      </w:pPr>
      <w:r w:rsidRPr="00593DFB">
        <w:rPr>
          <w:rFonts w:ascii="Times New Roman" w:eastAsia="Times New Roman" w:hAnsi="Times New Roman" w:cs="Times New Roman"/>
          <w:sz w:val="24"/>
          <w:szCs w:val="24"/>
          <w:lang w:eastAsia="ru-RU"/>
        </w:rPr>
        <w:t>1</w:t>
      </w:r>
      <w:r w:rsidR="001756A7" w:rsidRPr="00593DFB">
        <w:rPr>
          <w:rFonts w:ascii="Times New Roman" w:eastAsia="Times New Roman" w:hAnsi="Times New Roman" w:cs="Times New Roman"/>
          <w:sz w:val="24"/>
          <w:szCs w:val="24"/>
          <w:lang w:eastAsia="ru-RU"/>
        </w:rPr>
        <w:t>.</w:t>
      </w:r>
      <w:r w:rsidRPr="00593DFB">
        <w:rPr>
          <w:rFonts w:ascii="Times New Roman" w:eastAsia="Times New Roman" w:hAnsi="Times New Roman" w:cs="Times New Roman"/>
          <w:sz w:val="24"/>
          <w:szCs w:val="24"/>
          <w:lang w:eastAsia="ru-RU"/>
        </w:rPr>
        <w:t>3</w:t>
      </w:r>
      <w:r w:rsidR="001756A7" w:rsidRPr="00593DFB">
        <w:rPr>
          <w:rFonts w:ascii="Times New Roman" w:eastAsia="Times New Roman" w:hAnsi="Times New Roman" w:cs="Times New Roman"/>
          <w:sz w:val="24"/>
          <w:szCs w:val="24"/>
          <w:lang w:eastAsia="ru-RU"/>
        </w:rPr>
        <w:t>. </w:t>
      </w:r>
      <w:r w:rsidR="001756A7" w:rsidRPr="00593DFB">
        <w:rPr>
          <w:rFonts w:ascii="Times New Roman" w:hAnsi="Times New Roman" w:cs="Times New Roman"/>
          <w:sz w:val="24"/>
          <w:szCs w:val="24"/>
        </w:rPr>
        <w:t>Положени</w:t>
      </w:r>
      <w:r w:rsidR="00BC3B1A" w:rsidRPr="00593DFB">
        <w:rPr>
          <w:rFonts w:ascii="Times New Roman" w:hAnsi="Times New Roman" w:cs="Times New Roman"/>
          <w:sz w:val="24"/>
          <w:szCs w:val="24"/>
        </w:rPr>
        <w:t>е</w:t>
      </w:r>
      <w:r w:rsidR="001756A7" w:rsidRPr="00593DFB">
        <w:rPr>
          <w:rFonts w:ascii="Times New Roman" w:hAnsi="Times New Roman" w:cs="Times New Roman"/>
          <w:sz w:val="24"/>
          <w:szCs w:val="24"/>
        </w:rPr>
        <w:t xml:space="preserve"> № 89-п </w:t>
      </w:r>
      <w:r w:rsidR="00BC3B1A" w:rsidRPr="00593DFB">
        <w:rPr>
          <w:rFonts w:ascii="Times New Roman" w:hAnsi="Times New Roman" w:cs="Times New Roman"/>
          <w:sz w:val="24"/>
          <w:szCs w:val="24"/>
        </w:rPr>
        <w:t>содержит избыточную норму по обязательству</w:t>
      </w:r>
      <w:r w:rsidR="001756A7" w:rsidRPr="00593DFB">
        <w:rPr>
          <w:rFonts w:ascii="Times New Roman" w:hAnsi="Times New Roman" w:cs="Times New Roman"/>
          <w:sz w:val="24"/>
          <w:szCs w:val="24"/>
        </w:rPr>
        <w:t xml:space="preserve"> выплат</w:t>
      </w:r>
      <w:r w:rsidR="00BC3B1A" w:rsidRPr="00593DFB">
        <w:rPr>
          <w:rFonts w:ascii="Times New Roman" w:hAnsi="Times New Roman" w:cs="Times New Roman"/>
          <w:sz w:val="24"/>
          <w:szCs w:val="24"/>
        </w:rPr>
        <w:t>ы ЦСЗН компенсации</w:t>
      </w:r>
      <w:r w:rsidR="001756A7" w:rsidRPr="00593DFB">
        <w:rPr>
          <w:rFonts w:ascii="Times New Roman" w:hAnsi="Times New Roman" w:cs="Times New Roman"/>
          <w:sz w:val="24"/>
          <w:szCs w:val="24"/>
        </w:rPr>
        <w:t xml:space="preserve"> поставщикам социальных услуг по месту </w:t>
      </w:r>
      <w:r w:rsidR="00BC3B1A" w:rsidRPr="00593DFB">
        <w:rPr>
          <w:rFonts w:ascii="Times New Roman" w:hAnsi="Times New Roman" w:cs="Times New Roman"/>
          <w:sz w:val="24"/>
          <w:szCs w:val="24"/>
        </w:rPr>
        <w:t>предоставления социальных услуг.</w:t>
      </w:r>
    </w:p>
    <w:p w:rsidR="00060FA0" w:rsidRPr="00593DFB" w:rsidRDefault="00060FA0" w:rsidP="00060FA0">
      <w:pPr>
        <w:spacing w:after="0" w:line="240" w:lineRule="auto"/>
        <w:ind w:firstLine="708"/>
        <w:jc w:val="both"/>
        <w:rPr>
          <w:rFonts w:ascii="Times New Roman" w:eastAsia="Times New Roman" w:hAnsi="Times New Roman" w:cs="Times New Roman"/>
          <w:sz w:val="24"/>
          <w:szCs w:val="24"/>
          <w:lang w:eastAsia="ru-RU"/>
        </w:rPr>
      </w:pPr>
      <w:r w:rsidRPr="00593DFB">
        <w:rPr>
          <w:rFonts w:ascii="Times New Roman" w:hAnsi="Times New Roman" w:cs="Times New Roman"/>
          <w:sz w:val="24"/>
          <w:szCs w:val="24"/>
        </w:rPr>
        <w:t>1.4. </w:t>
      </w:r>
      <w:proofErr w:type="gramStart"/>
      <w:r w:rsidRPr="00593DFB">
        <w:rPr>
          <w:rFonts w:ascii="Times New Roman" w:eastAsia="Times New Roman" w:hAnsi="Times New Roman" w:cs="Times New Roman"/>
          <w:sz w:val="24"/>
          <w:szCs w:val="24"/>
          <w:lang w:eastAsia="ru-RU"/>
        </w:rPr>
        <w:t xml:space="preserve">Фондом «Дети в беде» не обеспечена достоверность представленных для получения субсидии в ЦСЗН Краснооктябрьского района документов, а именно копий приходных кассовых ордеров о поступлении денежных средств от получателей платных социальных услуг за 3 квартал 2017 года на 56,2 тыс. руб. (для определения размера </w:t>
      </w:r>
      <w:r w:rsidRPr="00593DFB">
        <w:rPr>
          <w:rFonts w:ascii="Times New Roman" w:eastAsia="Times New Roman" w:hAnsi="Times New Roman" w:cs="Times New Roman"/>
          <w:sz w:val="24"/>
          <w:szCs w:val="24"/>
          <w:lang w:eastAsia="ru-RU"/>
        </w:rPr>
        <w:lastRenderedPageBreak/>
        <w:t>субсидии) по фактически не имевшим место фактам хозяйственной жизни.</w:t>
      </w:r>
      <w:proofErr w:type="gramEnd"/>
      <w:r w:rsidRPr="00593DFB">
        <w:rPr>
          <w:rFonts w:ascii="Times New Roman" w:eastAsia="Times New Roman" w:hAnsi="Times New Roman" w:cs="Times New Roman"/>
          <w:sz w:val="24"/>
          <w:szCs w:val="24"/>
          <w:lang w:eastAsia="ru-RU"/>
        </w:rPr>
        <w:t xml:space="preserve"> При этом достоверность предъявляемых поставщиками социальных услуг в ЦСЗН документов не является условием предоставления субсидии, установленным Положением № 89-п, привлечение поставщика к административной ответственности, предусмотренной ст.15.15.5 кодексом об административных правонарушениях РФ, по этим основаниям невозможно. </w:t>
      </w:r>
    </w:p>
    <w:p w:rsidR="00BC3B1A" w:rsidRPr="00593DFB" w:rsidRDefault="00BC3B1A" w:rsidP="00BC3B1A">
      <w:pPr>
        <w:pStyle w:val="ConsPlusNormal"/>
        <w:ind w:firstLine="708"/>
        <w:jc w:val="both"/>
        <w:rPr>
          <w:rFonts w:eastAsia="Calibri"/>
        </w:rPr>
      </w:pPr>
      <w:r w:rsidRPr="00593DFB">
        <w:t>1.</w:t>
      </w:r>
      <w:r w:rsidR="00060FA0" w:rsidRPr="00593DFB">
        <w:t>5</w:t>
      </w:r>
      <w:r w:rsidRPr="00593DFB">
        <w:t>. </w:t>
      </w:r>
      <w:r w:rsidR="001756A7" w:rsidRPr="00593DFB">
        <w:t xml:space="preserve">Комитетом при заключении договоров </w:t>
      </w:r>
      <w:r w:rsidR="00374CFA" w:rsidRPr="00593DFB">
        <w:t xml:space="preserve">в проверяемом периоде </w:t>
      </w:r>
      <w:r w:rsidR="001756A7" w:rsidRPr="00593DFB">
        <w:t xml:space="preserve">о </w:t>
      </w:r>
      <w:r w:rsidR="001756A7" w:rsidRPr="00593DFB">
        <w:rPr>
          <w:rFonts w:eastAsia="Calibri"/>
        </w:rPr>
        <w:t xml:space="preserve">предоставлении субсидий СО НКО, предоставляющим социальные услуги в форме социального обслуживания на дому, </w:t>
      </w:r>
      <w:r w:rsidRPr="00593DFB">
        <w:rPr>
          <w:rFonts w:eastAsia="Calibri"/>
        </w:rPr>
        <w:t xml:space="preserve">устанавливались показатели результативности, </w:t>
      </w:r>
      <w:r w:rsidRPr="00593DFB">
        <w:t xml:space="preserve">а также соответствующая форма отчетности в отсутствие такого требования, установленного </w:t>
      </w:r>
      <w:r w:rsidR="001756A7" w:rsidRPr="00593DFB">
        <w:rPr>
          <w:rFonts w:eastAsia="Calibri"/>
        </w:rPr>
        <w:t>Порядк</w:t>
      </w:r>
      <w:r w:rsidRPr="00593DFB">
        <w:rPr>
          <w:rFonts w:eastAsia="Calibri"/>
        </w:rPr>
        <w:t>ом</w:t>
      </w:r>
      <w:r w:rsidR="001756A7" w:rsidRPr="00593DFB">
        <w:rPr>
          <w:rFonts w:eastAsia="Calibri"/>
        </w:rPr>
        <w:t xml:space="preserve"> № 684-п</w:t>
      </w:r>
      <w:r w:rsidRPr="00593DFB">
        <w:rPr>
          <w:rFonts w:eastAsia="Calibri"/>
        </w:rPr>
        <w:t>.</w:t>
      </w:r>
      <w:r w:rsidR="00461A39" w:rsidRPr="00593DFB">
        <w:rPr>
          <w:rFonts w:eastAsia="Calibri"/>
        </w:rPr>
        <w:t xml:space="preserve"> </w:t>
      </w:r>
      <w:r w:rsidR="00461A39" w:rsidRPr="00593DFB">
        <w:t>В ходе формирования отчёта по результатам проверки в Порядок № 684-п внесены изменения постановлением Администрации Волгоградской области от 08.10.2018 № 451-п, которыми установлены показатели результативности предоставления субсидии.</w:t>
      </w:r>
    </w:p>
    <w:p w:rsidR="001756A7" w:rsidRPr="00593DFB" w:rsidRDefault="00060FA0" w:rsidP="001756A7">
      <w:pPr>
        <w:pStyle w:val="ConsPlusNormal"/>
        <w:ind w:firstLine="708"/>
        <w:jc w:val="both"/>
      </w:pPr>
      <w:r w:rsidRPr="00593DFB">
        <w:t>1.6</w:t>
      </w:r>
      <w:r w:rsidR="00BC3B1A" w:rsidRPr="00593DFB">
        <w:t>.</w:t>
      </w:r>
      <w:r w:rsidR="001756A7" w:rsidRPr="00593DFB">
        <w:t> Комитетом заключены договоры с АНО СОН «Опора» и АНО «Солнечный дом» на предоставление субсидий в 2017 году на условиях, не соответствующих Порядку № 684-п (в части периодичности перечисления субсидии). Договорами предусмотрено перечисление субсидии в 4 квартале 2017 году двумя суммами (до 15 октября - 1/8 годового размера субсидии; оставшаяся сумма - после предоставления отчета за декабрь), тогда как Порядком № 684-п предусмотрено перечисление субсидии в 4 квартале 2017 года в течение первого месяца квартала в размере 1/4 годового размера субсидии.</w:t>
      </w:r>
    </w:p>
    <w:p w:rsidR="00461A39" w:rsidRPr="00593DFB" w:rsidRDefault="00450A30" w:rsidP="00461A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1</w:t>
      </w:r>
      <w:r w:rsidR="001756A7" w:rsidRPr="00593DFB">
        <w:rPr>
          <w:rFonts w:ascii="Times New Roman" w:eastAsia="Times New Roman" w:hAnsi="Times New Roman" w:cs="Times New Roman"/>
          <w:sz w:val="24"/>
          <w:szCs w:val="24"/>
          <w:lang w:eastAsia="ru-RU"/>
        </w:rPr>
        <w:t>.</w:t>
      </w:r>
      <w:r w:rsidR="00060FA0" w:rsidRPr="00593DFB">
        <w:rPr>
          <w:rFonts w:ascii="Times New Roman" w:eastAsia="Times New Roman" w:hAnsi="Times New Roman" w:cs="Times New Roman"/>
          <w:sz w:val="24"/>
          <w:szCs w:val="24"/>
          <w:lang w:eastAsia="ru-RU"/>
        </w:rPr>
        <w:t>7</w:t>
      </w:r>
      <w:r w:rsidR="001756A7" w:rsidRPr="00593DFB">
        <w:rPr>
          <w:rFonts w:ascii="Times New Roman" w:eastAsia="Times New Roman" w:hAnsi="Times New Roman" w:cs="Times New Roman"/>
          <w:sz w:val="24"/>
          <w:szCs w:val="24"/>
          <w:lang w:eastAsia="ru-RU"/>
        </w:rPr>
        <w:t>. </w:t>
      </w:r>
      <w:r w:rsidRPr="00593DFB">
        <w:rPr>
          <w:rFonts w:ascii="Times New Roman" w:eastAsia="Times New Roman" w:hAnsi="Times New Roman" w:cs="Times New Roman"/>
          <w:sz w:val="24"/>
          <w:szCs w:val="24"/>
          <w:lang w:eastAsia="ru-RU"/>
        </w:rPr>
        <w:t>Порядком № 684-п установлен ряд критериев для определения победителя конкурса, одним из которых (пп.5 п.4.17) является «доля работников, за исключением АУП, имеющих образование по профилю социального обслуживания, от общей численности персонала». При этом Порядок № 684-п не определяет форму образования (основное или дополнительное), которую следует учитывать при расчёте этого критерия.</w:t>
      </w:r>
      <w:r w:rsidR="00461A39" w:rsidRPr="00593DFB">
        <w:rPr>
          <w:rFonts w:ascii="Times New Roman" w:eastAsia="Times New Roman" w:hAnsi="Times New Roman" w:cs="Times New Roman"/>
          <w:sz w:val="24"/>
          <w:szCs w:val="24"/>
          <w:lang w:eastAsia="ru-RU"/>
        </w:rPr>
        <w:t xml:space="preserve"> В ходе формирования отчёта по результатам проверки в Порядок № 684-п внесены изменения постановлением Администрации Волгоградской области от 08.10.2018 № 451-п, которыми установлена форма образования (основное), которую следует учитывать при  определении критерия для определения победителя конкурса.  </w:t>
      </w:r>
    </w:p>
    <w:p w:rsidR="00461A39" w:rsidRPr="00593DFB" w:rsidRDefault="00A518BA" w:rsidP="00461A39">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2</w:t>
      </w:r>
      <w:r w:rsidR="00CF4DD6" w:rsidRPr="00593DFB">
        <w:rPr>
          <w:rFonts w:ascii="Times New Roman" w:eastAsia="Times New Roman" w:hAnsi="Times New Roman" w:cs="Times New Roman"/>
          <w:sz w:val="24"/>
          <w:szCs w:val="24"/>
          <w:lang w:eastAsia="ru-RU"/>
        </w:rPr>
        <w:t>. </w:t>
      </w:r>
      <w:proofErr w:type="gramStart"/>
      <w:r w:rsidR="00EF5776" w:rsidRPr="00593DFB">
        <w:rPr>
          <w:rFonts w:ascii="Times New Roman" w:eastAsia="Times New Roman" w:hAnsi="Times New Roman" w:cs="Times New Roman"/>
          <w:sz w:val="24"/>
          <w:szCs w:val="24"/>
          <w:lang w:eastAsia="ru-RU"/>
        </w:rPr>
        <w:t xml:space="preserve">Привлечение в 2017 году негосударственных организаций к предоставлению социальных услуг в </w:t>
      </w:r>
      <w:proofErr w:type="spellStart"/>
      <w:r w:rsidR="00EF5776" w:rsidRPr="00593DFB">
        <w:rPr>
          <w:rFonts w:ascii="Times New Roman" w:eastAsia="Times New Roman" w:hAnsi="Times New Roman" w:cs="Times New Roman"/>
          <w:sz w:val="24"/>
          <w:szCs w:val="24"/>
          <w:lang w:eastAsia="ru-RU"/>
        </w:rPr>
        <w:t>полустационарной</w:t>
      </w:r>
      <w:proofErr w:type="spellEnd"/>
      <w:r w:rsidR="00EF5776" w:rsidRPr="00593DFB">
        <w:rPr>
          <w:rFonts w:ascii="Times New Roman" w:eastAsia="Times New Roman" w:hAnsi="Times New Roman" w:cs="Times New Roman"/>
          <w:sz w:val="24"/>
          <w:szCs w:val="24"/>
          <w:lang w:eastAsia="ru-RU"/>
        </w:rPr>
        <w:t xml:space="preserve"> форме социального обслуживания лицам без определенного места жительства и занятий повлекло увеличение и рост расходов </w:t>
      </w:r>
      <w:r w:rsidR="00A974BA" w:rsidRPr="00593DFB">
        <w:rPr>
          <w:rFonts w:ascii="Times New Roman" w:eastAsia="Times New Roman" w:hAnsi="Times New Roman" w:cs="Times New Roman"/>
          <w:sz w:val="24"/>
          <w:szCs w:val="24"/>
          <w:lang w:eastAsia="ru-RU"/>
        </w:rPr>
        <w:t>областного бюджета</w:t>
      </w:r>
      <w:r w:rsidR="00EF5776" w:rsidRPr="00593DFB">
        <w:rPr>
          <w:rFonts w:ascii="Times New Roman" w:eastAsia="Times New Roman" w:hAnsi="Times New Roman" w:cs="Times New Roman"/>
          <w:sz w:val="24"/>
          <w:szCs w:val="24"/>
          <w:lang w:eastAsia="ru-RU"/>
        </w:rPr>
        <w:t xml:space="preserve"> на эти цели </w:t>
      </w:r>
      <w:r w:rsidR="00A974BA" w:rsidRPr="00593DFB">
        <w:rPr>
          <w:rFonts w:ascii="Times New Roman" w:eastAsia="Times New Roman" w:hAnsi="Times New Roman" w:cs="Times New Roman"/>
          <w:sz w:val="24"/>
          <w:szCs w:val="24"/>
          <w:lang w:eastAsia="ru-RU"/>
        </w:rPr>
        <w:t>на 61</w:t>
      </w:r>
      <w:r w:rsidR="00EF5776" w:rsidRPr="00593DFB">
        <w:rPr>
          <w:rFonts w:ascii="Times New Roman" w:eastAsia="Times New Roman" w:hAnsi="Times New Roman" w:cs="Times New Roman"/>
          <w:sz w:val="24"/>
          <w:szCs w:val="24"/>
          <w:lang w:eastAsia="ru-RU"/>
        </w:rPr>
        <w:t xml:space="preserve"> процент</w:t>
      </w:r>
      <w:r w:rsidR="00A974BA" w:rsidRPr="00593DFB">
        <w:rPr>
          <w:rFonts w:ascii="Times New Roman" w:eastAsia="Times New Roman" w:hAnsi="Times New Roman" w:cs="Times New Roman"/>
          <w:sz w:val="24"/>
          <w:szCs w:val="24"/>
          <w:lang w:eastAsia="ru-RU"/>
        </w:rPr>
        <w:t>, или на 15479 тыс. руб.</w:t>
      </w:r>
      <w:r w:rsidR="00853588" w:rsidRPr="00593DFB">
        <w:rPr>
          <w:rFonts w:ascii="Times New Roman" w:eastAsia="Times New Roman" w:hAnsi="Times New Roman" w:cs="Times New Roman"/>
          <w:sz w:val="24"/>
          <w:szCs w:val="24"/>
          <w:lang w:eastAsia="ru-RU"/>
        </w:rPr>
        <w:t>, что обусловлено неконкурентной структурой государственных учреждений, оказывающих аналогичные услуги, повлёкшей увеличение их стоимости.</w:t>
      </w:r>
      <w:proofErr w:type="gramEnd"/>
      <w:r w:rsidR="00461A39" w:rsidRPr="00593DFB">
        <w:rPr>
          <w:rFonts w:ascii="Times New Roman" w:eastAsia="Times New Roman" w:hAnsi="Times New Roman" w:cs="Times New Roman"/>
          <w:sz w:val="24"/>
          <w:szCs w:val="24"/>
          <w:lang w:eastAsia="ru-RU"/>
        </w:rPr>
        <w:t xml:space="preserve"> С 2018 года социальное обслуживание лиц без определенного места жительства и занятий осуществляется только в негосударственных организациях, что свидетельствует о положительной тенденции по повышению эффективности расходования средств областного бюджета на эти цели. </w:t>
      </w:r>
    </w:p>
    <w:p w:rsidR="004E1766" w:rsidRPr="00593DFB" w:rsidRDefault="004E1766" w:rsidP="004E1766">
      <w:pPr>
        <w:pStyle w:val="a4"/>
        <w:widowControl w:val="0"/>
        <w:autoSpaceDE w:val="0"/>
        <w:ind w:left="0" w:firstLine="709"/>
        <w:jc w:val="both"/>
      </w:pPr>
      <w:r w:rsidRPr="00593DFB">
        <w:t xml:space="preserve">3. Формирование ИППСУ осуществляется ЦСЗН формально, не в полной мере учитывались индивидуальные потребности получателей социальных услуг, что не отвечает требованиям п.2.13. Порядка № 1527, согласно которому ИППСУ является документом, в котором указываются </w:t>
      </w:r>
      <w:r w:rsidRPr="00593DFB">
        <w:rPr>
          <w:u w:val="single"/>
        </w:rPr>
        <w:t>необходимые</w:t>
      </w:r>
      <w:r w:rsidRPr="00593DFB">
        <w:t xml:space="preserve"> гражданину форм</w:t>
      </w:r>
      <w:proofErr w:type="gramStart"/>
      <w:r w:rsidRPr="00593DFB">
        <w:t>а(</w:t>
      </w:r>
      <w:proofErr w:type="spellStart"/>
      <w:proofErr w:type="gramEnd"/>
      <w:r w:rsidRPr="00593DFB">
        <w:t>ы</w:t>
      </w:r>
      <w:proofErr w:type="spellEnd"/>
      <w:r w:rsidRPr="00593DFB">
        <w:t xml:space="preserve">) социального обслуживания, виды, объем, периодичность и сроки предоставления социальных услуг, перечень рекомендуемых поставщиков социальных услуг, мероприятия по социальному сопровождению. </w:t>
      </w:r>
    </w:p>
    <w:p w:rsidR="004E1766" w:rsidRPr="00593DFB" w:rsidRDefault="004E1766" w:rsidP="004E1766">
      <w:pPr>
        <w:pStyle w:val="a4"/>
        <w:widowControl w:val="0"/>
        <w:autoSpaceDE w:val="0"/>
        <w:ind w:left="0" w:firstLine="709"/>
        <w:jc w:val="both"/>
      </w:pPr>
      <w:proofErr w:type="gramStart"/>
      <w:r w:rsidRPr="00593DFB">
        <w:t>В результате объёмы социальных услуг, предусмотренные в ИППСУ, фактически выполнены поставщиками социальных услуг гражданам в 2017 году на 42,2% в связи отказом получателей от социальных услуг из-за отсутствия необходимости в них, а по пояснениям поставщика социальных услуг (МООДИ «Аленький цветочек») в связи с невозможностью привлечения большего количества специалистов из-за ограниченного пространства помещения, имеющегося у поставщика социальных услуг, и в связи</w:t>
      </w:r>
      <w:proofErr w:type="gramEnd"/>
      <w:r w:rsidRPr="00593DFB">
        <w:t xml:space="preserve"> с состоянием здоровья и возраста получателей услуг, ограничивающих получения всего перечня услуг, предусмотренного ИППСУ.</w:t>
      </w:r>
    </w:p>
    <w:p w:rsidR="00CF4DD6" w:rsidRPr="00593DFB" w:rsidRDefault="004E1766" w:rsidP="00CF4DD6">
      <w:pPr>
        <w:pStyle w:val="a4"/>
        <w:widowControl w:val="0"/>
        <w:autoSpaceDE w:val="0"/>
        <w:ind w:left="0" w:firstLine="709"/>
        <w:jc w:val="both"/>
        <w:rPr>
          <w:rFonts w:eastAsia="Calibri"/>
          <w:lang w:eastAsia="en-US"/>
        </w:rPr>
      </w:pPr>
      <w:r w:rsidRPr="00593DFB">
        <w:t>4</w:t>
      </w:r>
      <w:r w:rsidR="00CF4DD6" w:rsidRPr="00593DFB">
        <w:t>. </w:t>
      </w:r>
      <w:r w:rsidR="00CF4DD6" w:rsidRPr="00593DFB">
        <w:rPr>
          <w:rFonts w:eastAsia="Calibri"/>
          <w:lang w:eastAsia="en-US"/>
        </w:rPr>
        <w:t xml:space="preserve">Комитет, предоставляя государственную поддержку СО НКО путём </w:t>
      </w:r>
      <w:r w:rsidR="00853588" w:rsidRPr="00593DFB">
        <w:rPr>
          <w:rFonts w:eastAsia="Calibri"/>
          <w:lang w:eastAsia="en-US"/>
        </w:rPr>
        <w:t>выде</w:t>
      </w:r>
      <w:r w:rsidR="00CF4DD6" w:rsidRPr="00593DFB">
        <w:rPr>
          <w:rFonts w:eastAsia="Calibri"/>
          <w:lang w:eastAsia="en-US"/>
        </w:rPr>
        <w:t>ления</w:t>
      </w:r>
      <w:r w:rsidR="00853588" w:rsidRPr="00593DFB">
        <w:rPr>
          <w:rFonts w:eastAsia="Calibri"/>
          <w:lang w:eastAsia="en-US"/>
        </w:rPr>
        <w:t xml:space="preserve"> </w:t>
      </w:r>
      <w:r w:rsidR="00CF4DD6" w:rsidRPr="00593DFB">
        <w:rPr>
          <w:rFonts w:eastAsia="Calibri"/>
          <w:lang w:eastAsia="en-US"/>
        </w:rPr>
        <w:lastRenderedPageBreak/>
        <w:t xml:space="preserve">субсидий и </w:t>
      </w:r>
      <w:r w:rsidR="00853588" w:rsidRPr="00593DFB">
        <w:rPr>
          <w:rFonts w:eastAsia="Calibri"/>
          <w:lang w:eastAsia="en-US"/>
        </w:rPr>
        <w:t xml:space="preserve">осуществления </w:t>
      </w:r>
      <w:r w:rsidR="00CF4DD6" w:rsidRPr="00593DFB">
        <w:rPr>
          <w:rFonts w:eastAsia="Calibri"/>
          <w:lang w:eastAsia="en-US"/>
        </w:rPr>
        <w:t>закупки услуг для обеспечения государственных нужд, в нарушение Федерального закона № 7-ФЗ не обеспеч</w:t>
      </w:r>
      <w:r w:rsidR="00853588" w:rsidRPr="00593DFB">
        <w:rPr>
          <w:rFonts w:eastAsia="Calibri"/>
          <w:lang w:eastAsia="en-US"/>
        </w:rPr>
        <w:t>ил</w:t>
      </w:r>
      <w:r w:rsidR="00CF4DD6" w:rsidRPr="00593DFB">
        <w:rPr>
          <w:rFonts w:eastAsia="Calibri"/>
          <w:lang w:eastAsia="en-US"/>
        </w:rPr>
        <w:t xml:space="preserve"> исполнение требований по ведению реестра СО НКО - получателей такой поддержки.</w:t>
      </w:r>
    </w:p>
    <w:p w:rsidR="00CF4DD6" w:rsidRPr="00593DFB" w:rsidRDefault="004E1766" w:rsidP="00CF4DD6">
      <w:pPr>
        <w:pStyle w:val="a4"/>
        <w:widowControl w:val="0"/>
        <w:autoSpaceDE w:val="0"/>
        <w:ind w:left="0" w:firstLine="709"/>
        <w:jc w:val="both"/>
      </w:pPr>
      <w:r w:rsidRPr="00593DFB">
        <w:rPr>
          <w:rFonts w:eastAsia="Calibri"/>
          <w:lang w:eastAsia="en-US"/>
        </w:rPr>
        <w:t>5</w:t>
      </w:r>
      <w:r w:rsidR="00CF4DD6" w:rsidRPr="00593DFB">
        <w:rPr>
          <w:rFonts w:eastAsia="Calibri"/>
          <w:lang w:eastAsia="en-US"/>
        </w:rPr>
        <w:t>. Сф</w:t>
      </w:r>
      <w:r w:rsidR="00CF4DD6" w:rsidRPr="00593DFB">
        <w:t xml:space="preserve">ормированный Комитетом реестр поставщиков социальных услуг в соответствии с полномочиями, установленными Федеральным законом № 442-ФЗ, содержит недостоверную (неполную) информацию о поставщиках социальных услуг, в том числе о поставщике социальных услуг, фактически прекратившем свою деятельность. Прекращение деятельности поставщиком социальных услуг в соответствии с Порядком № 1777 является основанием для исключения из реестра поставщиков, однако срок, в течение которого Комитет должен </w:t>
      </w:r>
      <w:proofErr w:type="gramStart"/>
      <w:r w:rsidR="00CF4DD6" w:rsidRPr="00593DFB">
        <w:t>провести работу по исключению нормативно не урегулирован</w:t>
      </w:r>
      <w:proofErr w:type="gramEnd"/>
      <w:r w:rsidR="00CF4DD6" w:rsidRPr="00593DFB">
        <w:t>.</w:t>
      </w:r>
    </w:p>
    <w:p w:rsidR="00CF4DD6" w:rsidRPr="00593DFB" w:rsidRDefault="004E1766" w:rsidP="00CF4D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6</w:t>
      </w:r>
      <w:r w:rsidR="00CF4DD6" w:rsidRPr="00593DFB">
        <w:rPr>
          <w:rFonts w:ascii="Times New Roman" w:eastAsia="Times New Roman" w:hAnsi="Times New Roman" w:cs="Times New Roman"/>
          <w:sz w:val="24"/>
          <w:szCs w:val="24"/>
          <w:lang w:eastAsia="ru-RU"/>
        </w:rPr>
        <w:t>. </w:t>
      </w:r>
      <w:proofErr w:type="gramStart"/>
      <w:r w:rsidR="00CF4DD6" w:rsidRPr="00593DFB">
        <w:rPr>
          <w:rFonts w:ascii="Times New Roman" w:eastAsia="Times New Roman" w:hAnsi="Times New Roman" w:cs="Times New Roman"/>
          <w:sz w:val="24"/>
          <w:szCs w:val="24"/>
          <w:lang w:eastAsia="ru-RU"/>
        </w:rPr>
        <w:t>Отдельными</w:t>
      </w:r>
      <w:proofErr w:type="gramEnd"/>
      <w:r w:rsidR="00CF4DD6" w:rsidRPr="00593DFB">
        <w:rPr>
          <w:rFonts w:ascii="Times New Roman" w:eastAsia="Times New Roman" w:hAnsi="Times New Roman" w:cs="Times New Roman"/>
          <w:sz w:val="24"/>
          <w:szCs w:val="24"/>
          <w:lang w:eastAsia="ru-RU"/>
        </w:rPr>
        <w:t xml:space="preserve"> ЦСЗН в ИППСУ указывался единственный поставщик социальных услуг при наличии других поставщиков, оказывающих аналогичные социальные услуги. Тем самым не в полной мере обеспечены права получателей социальных услуг, предусмотренные ст.9 Федерального закона № 442-ФЗ, на получение в доступной форме информации о поставщиках социальных услуг, а также на выбор поставщика или поставщиков социальных услуг. </w:t>
      </w:r>
    </w:p>
    <w:p w:rsidR="00CF4DD6" w:rsidRPr="00593DFB" w:rsidRDefault="004E1766" w:rsidP="00CF4D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7</w:t>
      </w:r>
      <w:r w:rsidR="00CF4DD6" w:rsidRPr="00593DFB">
        <w:rPr>
          <w:rFonts w:ascii="Times New Roman" w:eastAsia="Times New Roman" w:hAnsi="Times New Roman" w:cs="Times New Roman"/>
          <w:sz w:val="24"/>
          <w:szCs w:val="24"/>
          <w:lang w:eastAsia="ru-RU"/>
        </w:rPr>
        <w:t xml:space="preserve">. ЦСЗН при заключении договоров с поставщиками социальных услуг и </w:t>
      </w:r>
      <w:r w:rsidR="00CF4DD6" w:rsidRPr="00593DFB">
        <w:rPr>
          <w:rFonts w:ascii="Times New Roman" w:eastAsia="Calibri" w:hAnsi="Times New Roman" w:cs="Times New Roman"/>
          <w:sz w:val="24"/>
          <w:szCs w:val="24"/>
        </w:rPr>
        <w:t>предоставлении им субсидий на возмещение затрат, понесенных при предоставлении социальных услуг гражданину, в рамках Положения № 89-п допущены следующие нарушения:</w:t>
      </w:r>
    </w:p>
    <w:p w:rsidR="00CF4DD6" w:rsidRPr="00593DFB" w:rsidRDefault="004E1766" w:rsidP="00CF4DD6">
      <w:pPr>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7</w:t>
      </w:r>
      <w:r w:rsidR="00CF4DD6" w:rsidRPr="00593DFB">
        <w:rPr>
          <w:rFonts w:ascii="Times New Roman" w:hAnsi="Times New Roman" w:cs="Times New Roman"/>
          <w:sz w:val="24"/>
          <w:szCs w:val="24"/>
        </w:rPr>
        <w:t>.1. В нарушение ст.219 БК РФ ЦСЗН по Краснооктябрьскому, Центральному, Ворошиловскому районам Волгограда и ЦСЗН по г</w:t>
      </w:r>
      <w:proofErr w:type="gramStart"/>
      <w:r w:rsidR="00CF4DD6" w:rsidRPr="00593DFB">
        <w:rPr>
          <w:rFonts w:ascii="Times New Roman" w:hAnsi="Times New Roman" w:cs="Times New Roman"/>
          <w:sz w:val="24"/>
          <w:szCs w:val="24"/>
        </w:rPr>
        <w:t>.В</w:t>
      </w:r>
      <w:proofErr w:type="gramEnd"/>
      <w:r w:rsidR="00CF4DD6" w:rsidRPr="00593DFB">
        <w:rPr>
          <w:rFonts w:ascii="Times New Roman" w:hAnsi="Times New Roman" w:cs="Times New Roman"/>
          <w:sz w:val="24"/>
          <w:szCs w:val="24"/>
        </w:rPr>
        <w:t>олжскому заключены 20 договоров с поставщиками социальных услуг на предоставление субсидий в рамках Положения № 89-п на 9775,6 тыс. руб. в отсутствие лимитов бюджетных обязательств.</w:t>
      </w:r>
      <w:r w:rsidR="007937A2" w:rsidRPr="00593DFB">
        <w:rPr>
          <w:rFonts w:ascii="Times New Roman" w:hAnsi="Times New Roman" w:cs="Times New Roman"/>
          <w:sz w:val="24"/>
          <w:szCs w:val="24"/>
        </w:rPr>
        <w:t xml:space="preserve"> При этом у Комитета имелись лимиты бюджетных обязательств в необходимых объёмах. В отношении должностных лиц ЦСЗН составлено 4 протокола о привлечении к административной ответственности</w:t>
      </w:r>
      <w:r w:rsidR="00F21A1B" w:rsidRPr="00593DFB">
        <w:rPr>
          <w:rFonts w:ascii="Times New Roman" w:hAnsi="Times New Roman" w:cs="Times New Roman"/>
          <w:sz w:val="24"/>
          <w:szCs w:val="24"/>
        </w:rPr>
        <w:t>.</w:t>
      </w:r>
      <w:r w:rsidR="007937A2" w:rsidRPr="00593DFB">
        <w:rPr>
          <w:rFonts w:ascii="Times New Roman" w:hAnsi="Times New Roman" w:cs="Times New Roman"/>
          <w:sz w:val="24"/>
          <w:szCs w:val="24"/>
        </w:rPr>
        <w:t xml:space="preserve">   </w:t>
      </w:r>
    </w:p>
    <w:p w:rsidR="00CF4DD6" w:rsidRPr="00593DFB" w:rsidRDefault="004E1766" w:rsidP="00CF4DD6">
      <w:pPr>
        <w:spacing w:after="0" w:line="240" w:lineRule="auto"/>
        <w:ind w:firstLine="709"/>
        <w:jc w:val="both"/>
        <w:rPr>
          <w:rFonts w:ascii="Times New Roman" w:hAnsi="Times New Roman" w:cs="Times New Roman"/>
          <w:sz w:val="24"/>
          <w:szCs w:val="24"/>
        </w:rPr>
      </w:pPr>
      <w:r w:rsidRPr="00593DFB">
        <w:rPr>
          <w:rFonts w:ascii="Times New Roman" w:eastAsia="Times New Roman" w:hAnsi="Times New Roman" w:cs="Times New Roman"/>
          <w:sz w:val="24"/>
          <w:szCs w:val="24"/>
          <w:lang w:eastAsia="ru-RU"/>
        </w:rPr>
        <w:t>7</w:t>
      </w:r>
      <w:r w:rsidR="00CF4DD6" w:rsidRPr="00593DFB">
        <w:rPr>
          <w:rFonts w:ascii="Times New Roman" w:eastAsia="Times New Roman" w:hAnsi="Times New Roman" w:cs="Times New Roman"/>
          <w:sz w:val="24"/>
          <w:szCs w:val="24"/>
          <w:lang w:eastAsia="ru-RU"/>
        </w:rPr>
        <w:t xml:space="preserve">.2. В нарушение </w:t>
      </w:r>
      <w:r w:rsidR="00CF4DD6" w:rsidRPr="00593DFB">
        <w:rPr>
          <w:rFonts w:ascii="Times New Roman" w:hAnsi="Times New Roman" w:cs="Times New Roman"/>
          <w:sz w:val="24"/>
          <w:szCs w:val="24"/>
        </w:rPr>
        <w:t>Положения № 89-п (ред. от 10.08.2015)</w:t>
      </w:r>
      <w:r w:rsidR="001756A7" w:rsidRPr="00593DFB">
        <w:rPr>
          <w:rFonts w:ascii="Times New Roman" w:hAnsi="Times New Roman" w:cs="Times New Roman"/>
          <w:sz w:val="24"/>
          <w:szCs w:val="24"/>
        </w:rPr>
        <w:t xml:space="preserve"> </w:t>
      </w:r>
      <w:r w:rsidR="00CF4DD6" w:rsidRPr="00593DFB">
        <w:rPr>
          <w:rFonts w:ascii="Times New Roman" w:hAnsi="Times New Roman" w:cs="Times New Roman"/>
          <w:sz w:val="24"/>
          <w:szCs w:val="24"/>
        </w:rPr>
        <w:t>заключение в 2018 году договоров на предоставление субсидий поставщикам социальных услуг осуществлялось с нарушением типовой формы, утверждённой приказом комитета финансов Волгоградской области от 03.02.2017 № 52.</w:t>
      </w:r>
    </w:p>
    <w:p w:rsidR="00CF4DD6" w:rsidRPr="00593DFB" w:rsidRDefault="004E1766" w:rsidP="00CF4DD6">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eastAsia="Times New Roman" w:hAnsi="Times New Roman" w:cs="Times New Roman"/>
          <w:sz w:val="24"/>
          <w:szCs w:val="24"/>
          <w:lang w:eastAsia="ru-RU"/>
        </w:rPr>
        <w:t>7</w:t>
      </w:r>
      <w:r w:rsidR="00CF4DD6" w:rsidRPr="00593DFB">
        <w:rPr>
          <w:rFonts w:ascii="Times New Roman" w:eastAsia="Times New Roman" w:hAnsi="Times New Roman" w:cs="Times New Roman"/>
          <w:sz w:val="24"/>
          <w:szCs w:val="24"/>
          <w:lang w:eastAsia="ru-RU"/>
        </w:rPr>
        <w:t>.3. </w:t>
      </w:r>
      <w:r w:rsidR="00CF4DD6" w:rsidRPr="00593DFB">
        <w:rPr>
          <w:rFonts w:ascii="Times New Roman" w:hAnsi="Times New Roman" w:cs="Times New Roman"/>
          <w:sz w:val="24"/>
          <w:szCs w:val="24"/>
        </w:rPr>
        <w:t xml:space="preserve">ЦСЗН по Ворошиловскому и Центральному районам допускалось принятие от поставщиков социальных услуг документов, содержащих неточности и технические ошибки, а также в нарушение приказа </w:t>
      </w:r>
      <w:proofErr w:type="spellStart"/>
      <w:r w:rsidR="00CF4DD6" w:rsidRPr="00593DFB">
        <w:rPr>
          <w:rFonts w:ascii="Times New Roman" w:hAnsi="Times New Roman" w:cs="Times New Roman"/>
          <w:sz w:val="24"/>
          <w:szCs w:val="24"/>
        </w:rPr>
        <w:t>Минтрудсоцзащиты</w:t>
      </w:r>
      <w:proofErr w:type="spellEnd"/>
      <w:r w:rsidR="00CF4DD6" w:rsidRPr="00593DFB">
        <w:rPr>
          <w:rFonts w:ascii="Times New Roman" w:hAnsi="Times New Roman" w:cs="Times New Roman"/>
          <w:sz w:val="24"/>
          <w:szCs w:val="24"/>
        </w:rPr>
        <w:t xml:space="preserve"> Волгоградской области от 31.12.2014 № 2004 без выдачи «расписок-уведомлений» о принятии.</w:t>
      </w:r>
    </w:p>
    <w:p w:rsidR="00CF4DD6" w:rsidRPr="00593DFB" w:rsidRDefault="004E1766" w:rsidP="00CF4DD6">
      <w:pPr>
        <w:pStyle w:val="a4"/>
        <w:widowControl w:val="0"/>
        <w:autoSpaceDE w:val="0"/>
        <w:ind w:left="0" w:firstLine="709"/>
        <w:jc w:val="both"/>
      </w:pPr>
      <w:r w:rsidRPr="00593DFB">
        <w:t>8</w:t>
      </w:r>
      <w:r w:rsidR="00CF4DD6" w:rsidRPr="00593DFB">
        <w:t>. </w:t>
      </w:r>
      <w:proofErr w:type="gramStart"/>
      <w:r w:rsidR="00E14AAC" w:rsidRPr="00593DFB">
        <w:t xml:space="preserve">В связи с несвоевременным финансированием комитетом финансов Волгоградской области заявок на оплату расходов Комитетом </w:t>
      </w:r>
      <w:r w:rsidR="00CF4DD6" w:rsidRPr="00593DFB">
        <w:t xml:space="preserve">нарушены сроки оплаты стоимости услуг в </w:t>
      </w:r>
      <w:proofErr w:type="spellStart"/>
      <w:r w:rsidR="00CF4DD6" w:rsidRPr="00593DFB">
        <w:t>полустационарной</w:t>
      </w:r>
      <w:proofErr w:type="spellEnd"/>
      <w:r w:rsidR="00CF4DD6" w:rsidRPr="00593DFB">
        <w:t xml:space="preserve"> форме социального обслуживания лицам без определенного места жительства и занятий при круглосуточном и ночном пребывании, в том числе 2 случая по государственному контракту с АНО  «Милосердие», 3 случая по государственному контракту с АНО СОН «Забота», 2 случая по государственному</w:t>
      </w:r>
      <w:proofErr w:type="gramEnd"/>
      <w:r w:rsidR="00CF4DD6" w:rsidRPr="00593DFB">
        <w:t xml:space="preserve"> контракту с АНО «Территория добра»</w:t>
      </w:r>
      <w:r w:rsidRPr="00593DFB">
        <w:t>, что может повлечь дополнительные расходы областного бюджета по судебным искам</w:t>
      </w:r>
      <w:r w:rsidR="00CF4DD6" w:rsidRPr="00593DFB">
        <w:t>.</w:t>
      </w:r>
    </w:p>
    <w:p w:rsidR="00CF4DD6" w:rsidRPr="00593DFB" w:rsidRDefault="00A04183" w:rsidP="00CF4DD6">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9</w:t>
      </w:r>
      <w:r w:rsidR="00CF4DD6" w:rsidRPr="00593DFB">
        <w:rPr>
          <w:rFonts w:ascii="Times New Roman" w:hAnsi="Times New Roman" w:cs="Times New Roman"/>
          <w:sz w:val="24"/>
          <w:szCs w:val="24"/>
        </w:rPr>
        <w:t>.</w:t>
      </w:r>
      <w:r w:rsidR="00CF4DD6" w:rsidRPr="00593DFB">
        <w:rPr>
          <w:rFonts w:ascii="Times New Roman" w:hAnsi="Times New Roman" w:cs="Times New Roman"/>
        </w:rPr>
        <w:t> </w:t>
      </w:r>
      <w:r w:rsidR="00CF4DD6" w:rsidRPr="00593DFB">
        <w:rPr>
          <w:rFonts w:ascii="Times New Roman" w:hAnsi="Times New Roman" w:cs="Times New Roman"/>
          <w:sz w:val="24"/>
          <w:szCs w:val="24"/>
        </w:rPr>
        <w:t>Негосударственными организациями, получившими средства областного бюджета, допущены следующие нарушения и недостатки:</w:t>
      </w:r>
    </w:p>
    <w:p w:rsidR="00CF4DD6" w:rsidRPr="00593DFB" w:rsidRDefault="00A04183" w:rsidP="00CF4DD6">
      <w:pPr>
        <w:pStyle w:val="a4"/>
        <w:widowControl w:val="0"/>
        <w:autoSpaceDE w:val="0"/>
        <w:ind w:left="0" w:firstLine="709"/>
        <w:jc w:val="both"/>
      </w:pPr>
      <w:r w:rsidRPr="00593DFB">
        <w:t>9</w:t>
      </w:r>
      <w:r w:rsidR="00CF4DD6" w:rsidRPr="00593DFB">
        <w:t>.</w:t>
      </w:r>
      <w:r w:rsidR="00A518BA" w:rsidRPr="00593DFB">
        <w:t>1</w:t>
      </w:r>
      <w:r w:rsidR="00CF4DD6" w:rsidRPr="00593DFB">
        <w:t>. АНО «Милосердие» излишне предъявлено к оплате за счет средств областного бюджета 83,5 тыс. руб. в связи с фактическим нахождением получателей социальных услуг на стационарном лечении в медицинских организациях Волгоградской области, а не в АНО «Милосердие», как указано в документах, предъявленных Комитету к оплате.</w:t>
      </w:r>
    </w:p>
    <w:p w:rsidR="00CF4DD6" w:rsidRPr="00593DFB" w:rsidRDefault="00A04183" w:rsidP="00CF4DD6">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hAnsi="Times New Roman" w:cs="Times New Roman"/>
        </w:rPr>
        <w:t>9</w:t>
      </w:r>
      <w:r w:rsidR="00CF4DD6" w:rsidRPr="00593DFB">
        <w:rPr>
          <w:rFonts w:ascii="Times New Roman" w:hAnsi="Times New Roman" w:cs="Times New Roman"/>
        </w:rPr>
        <w:t>.</w:t>
      </w:r>
      <w:r w:rsidR="00A518BA" w:rsidRPr="00593DFB">
        <w:rPr>
          <w:rFonts w:ascii="Times New Roman" w:hAnsi="Times New Roman" w:cs="Times New Roman"/>
        </w:rPr>
        <w:t>2</w:t>
      </w:r>
      <w:r w:rsidR="00CF4DD6" w:rsidRPr="00593DFB">
        <w:rPr>
          <w:rFonts w:ascii="Times New Roman" w:hAnsi="Times New Roman" w:cs="Times New Roman"/>
        </w:rPr>
        <w:t>. </w:t>
      </w:r>
      <w:r w:rsidR="00CF4DD6" w:rsidRPr="00593DFB">
        <w:rPr>
          <w:rFonts w:ascii="Times New Roman" w:eastAsia="Times New Roman" w:hAnsi="Times New Roman" w:cs="Times New Roman"/>
          <w:sz w:val="24"/>
          <w:szCs w:val="24"/>
          <w:lang w:eastAsia="ru-RU"/>
        </w:rPr>
        <w:t xml:space="preserve">АНО «Семья» до 26.06.2017 в нарушение Положения об осуществлении органами исполнительной власти Волгоградской области функций и полномочий учредителя государственного казенного учреждения Волгоградской области, утвержденного </w:t>
      </w:r>
      <w:r w:rsidR="00CF4DD6" w:rsidRPr="00593DFB">
        <w:rPr>
          <w:rFonts w:ascii="Times New Roman" w:eastAsia="Times New Roman" w:hAnsi="Times New Roman" w:cs="Times New Roman"/>
          <w:sz w:val="24"/>
          <w:szCs w:val="24"/>
          <w:lang w:eastAsia="ru-RU"/>
        </w:rPr>
        <w:lastRenderedPageBreak/>
        <w:t>постановлением Администрации Волгоградской области от 20.12.2010 № 693-п, использовало в своей деятельности  государственное имущество Волгоградской области в отсутствие согласования с комитетом по управлению государственным имуществом Волгоградской области. Договор на возмещение затрат на содержание и эксплуатацию этого имущества до 26.06.2017 также не заключался, возмещение затрат на содержание и эксплуатацию здания (помещения) не производилось.</w:t>
      </w:r>
    </w:p>
    <w:p w:rsidR="00CF4DD6" w:rsidRPr="00593DFB" w:rsidRDefault="00A04183" w:rsidP="00CF4DD6">
      <w:pPr>
        <w:spacing w:after="0" w:line="240" w:lineRule="auto"/>
        <w:ind w:firstLine="709"/>
        <w:jc w:val="both"/>
        <w:rPr>
          <w:rFonts w:ascii="Times New Roman" w:eastAsia="Times New Roman" w:hAnsi="Times New Roman" w:cs="Times New Roman"/>
          <w:sz w:val="24"/>
          <w:szCs w:val="24"/>
          <w:lang w:eastAsia="ru-RU"/>
        </w:rPr>
      </w:pPr>
      <w:r w:rsidRPr="00593DFB">
        <w:rPr>
          <w:rFonts w:ascii="Times New Roman" w:eastAsia="Times New Roman" w:hAnsi="Times New Roman" w:cs="Times New Roman"/>
          <w:sz w:val="24"/>
          <w:szCs w:val="24"/>
          <w:lang w:eastAsia="ru-RU"/>
        </w:rPr>
        <w:t>9</w:t>
      </w:r>
      <w:r w:rsidR="00CF4DD6" w:rsidRPr="00593DFB">
        <w:rPr>
          <w:rFonts w:ascii="Times New Roman" w:eastAsia="Times New Roman" w:hAnsi="Times New Roman" w:cs="Times New Roman"/>
          <w:sz w:val="24"/>
          <w:szCs w:val="24"/>
          <w:lang w:eastAsia="ru-RU"/>
        </w:rPr>
        <w:t>.</w:t>
      </w:r>
      <w:r w:rsidR="00A518BA" w:rsidRPr="00593DFB">
        <w:rPr>
          <w:rFonts w:ascii="Times New Roman" w:eastAsia="Times New Roman" w:hAnsi="Times New Roman" w:cs="Times New Roman"/>
          <w:sz w:val="24"/>
          <w:szCs w:val="24"/>
          <w:lang w:eastAsia="ru-RU"/>
        </w:rPr>
        <w:t>3</w:t>
      </w:r>
      <w:r w:rsidR="00CF4DD6" w:rsidRPr="00593DFB">
        <w:rPr>
          <w:rFonts w:ascii="Times New Roman" w:eastAsia="Times New Roman" w:hAnsi="Times New Roman" w:cs="Times New Roman"/>
          <w:sz w:val="24"/>
          <w:szCs w:val="24"/>
          <w:lang w:eastAsia="ru-RU"/>
        </w:rPr>
        <w:t>. В нарушение ст.13 Федерального закона № 442-ФЗ ВО «Луч», АНО «Территория добра» и АНО «Милосердие» не имеют официального сайта организации социального обслуживания, а официальные сайты АНО ЦСОН «Доверие», Фонд «Дети в беде», Филиал «Живое сердце», АНО «Семья», АНО «Солнечный Дом» и АНО СОН «Опора</w:t>
      </w:r>
      <w:proofErr w:type="gramStart"/>
      <w:r w:rsidR="00CF4DD6" w:rsidRPr="00593DFB">
        <w:rPr>
          <w:rFonts w:ascii="Times New Roman" w:eastAsia="Times New Roman" w:hAnsi="Times New Roman" w:cs="Times New Roman"/>
          <w:sz w:val="24"/>
          <w:szCs w:val="24"/>
          <w:lang w:eastAsia="ru-RU"/>
        </w:rPr>
        <w:t>»н</w:t>
      </w:r>
      <w:proofErr w:type="gramEnd"/>
      <w:r w:rsidR="00CF4DD6" w:rsidRPr="00593DFB">
        <w:rPr>
          <w:rFonts w:ascii="Times New Roman" w:eastAsia="Times New Roman" w:hAnsi="Times New Roman" w:cs="Times New Roman"/>
          <w:sz w:val="24"/>
          <w:szCs w:val="24"/>
          <w:lang w:eastAsia="ru-RU"/>
        </w:rPr>
        <w:t>е содержат всей обязательной информации, предусмотренной Порядком № 886н.</w:t>
      </w:r>
    </w:p>
    <w:p w:rsidR="00CF4DD6" w:rsidRPr="00593DFB" w:rsidRDefault="00A04183" w:rsidP="00CF4DD6">
      <w:pPr>
        <w:autoSpaceDE w:val="0"/>
        <w:autoSpaceDN w:val="0"/>
        <w:adjustRightInd w:val="0"/>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sz w:val="24"/>
          <w:szCs w:val="24"/>
        </w:rPr>
        <w:t>9</w:t>
      </w:r>
      <w:r w:rsidR="00CF4DD6" w:rsidRPr="00593DFB">
        <w:rPr>
          <w:rFonts w:ascii="Times New Roman" w:hAnsi="Times New Roman" w:cs="Times New Roman"/>
          <w:sz w:val="24"/>
          <w:szCs w:val="24"/>
        </w:rPr>
        <w:t>.</w:t>
      </w:r>
      <w:r w:rsidR="00A518BA" w:rsidRPr="00593DFB">
        <w:rPr>
          <w:rFonts w:ascii="Times New Roman" w:hAnsi="Times New Roman" w:cs="Times New Roman"/>
          <w:sz w:val="24"/>
          <w:szCs w:val="24"/>
        </w:rPr>
        <w:t>4</w:t>
      </w:r>
      <w:r w:rsidR="00CF4DD6" w:rsidRPr="00593DFB">
        <w:rPr>
          <w:rFonts w:ascii="Times New Roman" w:hAnsi="Times New Roman" w:cs="Times New Roman"/>
          <w:sz w:val="24"/>
          <w:szCs w:val="24"/>
        </w:rPr>
        <w:t>. В нарушение ст.18 Федерального закона № 442-ФЗ Филиалом «Живое сердце» отказы получателей социальных услуг (законных представителей) от предоставления отдельных социальных услуг не оформлялись в письменной форме и не вносились в индивидуальную программу.</w:t>
      </w:r>
    </w:p>
    <w:p w:rsidR="00CF4DD6" w:rsidRPr="00593DFB" w:rsidRDefault="00A04183" w:rsidP="00CF4DD6">
      <w:pPr>
        <w:pStyle w:val="a4"/>
        <w:widowControl w:val="0"/>
        <w:autoSpaceDE w:val="0"/>
        <w:ind w:left="0" w:firstLine="709"/>
        <w:jc w:val="both"/>
      </w:pPr>
      <w:r w:rsidRPr="00593DFB">
        <w:t>9</w:t>
      </w:r>
      <w:r w:rsidR="00CF4DD6" w:rsidRPr="00593DFB">
        <w:t>.</w:t>
      </w:r>
      <w:r w:rsidR="00A518BA" w:rsidRPr="00593DFB">
        <w:t>5</w:t>
      </w:r>
      <w:r w:rsidR="00CF4DD6" w:rsidRPr="00593DFB">
        <w:t>. </w:t>
      </w:r>
      <w:proofErr w:type="gramStart"/>
      <w:r w:rsidR="00857123" w:rsidRPr="00593DFB">
        <w:t xml:space="preserve">Фактически сложившаяся в настоящее время система качества не в полной мере обеспечивает создание необходимых условий гарантированного удовлетворения законных запросов и потребностей получателей социальных услуг, повышение эффективности и качества социальных услуг на всех стадиях их предоставления с целью предупреждения возможных отклонений от заданных требований к этим социальным услугам, что не обеспечивает репутацию организаций, получивших субсидии из областного бюджета, как надежных </w:t>
      </w:r>
      <w:r w:rsidR="008675AD" w:rsidRPr="00593DFB">
        <w:t>поставщик</w:t>
      </w:r>
      <w:r w:rsidR="00093030" w:rsidRPr="00593DFB">
        <w:t>ов</w:t>
      </w:r>
      <w:proofErr w:type="gramEnd"/>
      <w:r w:rsidR="008675AD" w:rsidRPr="00593DFB">
        <w:t xml:space="preserve"> социальных услуг</w:t>
      </w:r>
      <w:r w:rsidR="00CF4DD6" w:rsidRPr="00593DFB">
        <w:t>.</w:t>
      </w:r>
    </w:p>
    <w:p w:rsidR="00C37A41" w:rsidRPr="00593DFB" w:rsidRDefault="00C37A41" w:rsidP="00CF4DD6">
      <w:pPr>
        <w:pStyle w:val="a4"/>
        <w:widowControl w:val="0"/>
        <w:autoSpaceDE w:val="0"/>
        <w:ind w:left="0" w:firstLine="709"/>
        <w:jc w:val="both"/>
      </w:pPr>
    </w:p>
    <w:p w:rsidR="00461A39" w:rsidRPr="00593DFB" w:rsidRDefault="00461A39">
      <w:pPr>
        <w:spacing w:after="0" w:line="240" w:lineRule="auto"/>
        <w:ind w:firstLine="709"/>
        <w:jc w:val="both"/>
        <w:rPr>
          <w:rFonts w:ascii="Times New Roman" w:hAnsi="Times New Roman" w:cs="Times New Roman"/>
          <w:b/>
          <w:sz w:val="24"/>
          <w:szCs w:val="24"/>
        </w:rPr>
      </w:pPr>
    </w:p>
    <w:p w:rsidR="00854658" w:rsidRDefault="001C0A9E">
      <w:pPr>
        <w:spacing w:after="0" w:line="240" w:lineRule="auto"/>
        <w:ind w:firstLine="709"/>
        <w:jc w:val="both"/>
        <w:rPr>
          <w:rFonts w:ascii="Times New Roman" w:hAnsi="Times New Roman" w:cs="Times New Roman"/>
          <w:sz w:val="24"/>
          <w:szCs w:val="24"/>
        </w:rPr>
      </w:pPr>
      <w:r w:rsidRPr="00593DFB">
        <w:rPr>
          <w:rFonts w:ascii="Times New Roman" w:hAnsi="Times New Roman" w:cs="Times New Roman"/>
          <w:b/>
          <w:sz w:val="24"/>
          <w:szCs w:val="24"/>
        </w:rPr>
        <w:t>Аудитор</w:t>
      </w:r>
      <w:r w:rsidRPr="00593DFB">
        <w:rPr>
          <w:rFonts w:ascii="Times New Roman" w:hAnsi="Times New Roman" w:cs="Times New Roman"/>
          <w:b/>
          <w:sz w:val="24"/>
          <w:szCs w:val="24"/>
        </w:rPr>
        <w:tab/>
      </w:r>
      <w:r w:rsidRPr="00593DFB">
        <w:rPr>
          <w:rFonts w:ascii="Times New Roman" w:hAnsi="Times New Roman" w:cs="Times New Roman"/>
          <w:b/>
          <w:sz w:val="24"/>
          <w:szCs w:val="24"/>
        </w:rPr>
        <w:tab/>
      </w:r>
      <w:r w:rsidRPr="00593DFB">
        <w:rPr>
          <w:rFonts w:ascii="Times New Roman" w:hAnsi="Times New Roman" w:cs="Times New Roman"/>
          <w:b/>
          <w:sz w:val="24"/>
          <w:szCs w:val="24"/>
        </w:rPr>
        <w:tab/>
      </w:r>
      <w:r w:rsidRPr="00593DFB">
        <w:rPr>
          <w:rFonts w:ascii="Times New Roman" w:hAnsi="Times New Roman" w:cs="Times New Roman"/>
          <w:b/>
          <w:sz w:val="24"/>
          <w:szCs w:val="24"/>
        </w:rPr>
        <w:tab/>
      </w:r>
      <w:r w:rsidRPr="00593DFB">
        <w:rPr>
          <w:rFonts w:ascii="Times New Roman" w:hAnsi="Times New Roman" w:cs="Times New Roman"/>
          <w:b/>
          <w:sz w:val="24"/>
          <w:szCs w:val="24"/>
        </w:rPr>
        <w:tab/>
      </w:r>
      <w:r w:rsidRPr="00593DFB">
        <w:rPr>
          <w:rFonts w:ascii="Times New Roman" w:hAnsi="Times New Roman" w:cs="Times New Roman"/>
          <w:b/>
          <w:sz w:val="24"/>
          <w:szCs w:val="24"/>
        </w:rPr>
        <w:tab/>
      </w:r>
      <w:r w:rsidRPr="00593DFB">
        <w:rPr>
          <w:rFonts w:ascii="Times New Roman" w:hAnsi="Times New Roman" w:cs="Times New Roman"/>
          <w:b/>
          <w:sz w:val="24"/>
          <w:szCs w:val="24"/>
        </w:rPr>
        <w:tab/>
      </w:r>
      <w:r w:rsidRPr="00593DFB">
        <w:rPr>
          <w:rFonts w:ascii="Times New Roman" w:hAnsi="Times New Roman" w:cs="Times New Roman"/>
          <w:b/>
          <w:sz w:val="24"/>
          <w:szCs w:val="24"/>
        </w:rPr>
        <w:tab/>
        <w:t>М.Е. Татаринцев</w:t>
      </w:r>
      <w:r w:rsidR="00B82ECE" w:rsidRPr="001C0A9E">
        <w:rPr>
          <w:rFonts w:ascii="Times New Roman" w:hAnsi="Times New Roman" w:cs="Times New Roman"/>
          <w:b/>
          <w:sz w:val="24"/>
          <w:szCs w:val="24"/>
        </w:rPr>
        <w:t xml:space="preserve"> </w:t>
      </w:r>
    </w:p>
    <w:sectPr w:rsidR="00854658" w:rsidSect="006A46F5">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0EA" w:rsidRDefault="00B260EA" w:rsidP="001E08BC">
      <w:pPr>
        <w:spacing w:after="0" w:line="240" w:lineRule="auto"/>
      </w:pPr>
      <w:r>
        <w:separator/>
      </w:r>
    </w:p>
  </w:endnote>
  <w:endnote w:type="continuationSeparator" w:id="0">
    <w:p w:rsidR="00B260EA" w:rsidRDefault="00B260EA" w:rsidP="001E0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AC" w:rsidRDefault="00BE40A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AC" w:rsidRDefault="00BE40A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AC" w:rsidRDefault="00BE40A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0EA" w:rsidRDefault="00B260EA" w:rsidP="001E08BC">
      <w:pPr>
        <w:spacing w:after="0" w:line="240" w:lineRule="auto"/>
      </w:pPr>
      <w:r>
        <w:separator/>
      </w:r>
    </w:p>
  </w:footnote>
  <w:footnote w:type="continuationSeparator" w:id="0">
    <w:p w:rsidR="00B260EA" w:rsidRDefault="00B260EA" w:rsidP="001E08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AC" w:rsidRDefault="00BE40A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AC" w:rsidRDefault="00A06B93">
    <w:pPr>
      <w:pStyle w:val="a9"/>
      <w:jc w:val="center"/>
    </w:pPr>
    <w:sdt>
      <w:sdtPr>
        <w:id w:val="17876436"/>
        <w:docPartObj>
          <w:docPartGallery w:val="Page Numbers (Top of Page)"/>
          <w:docPartUnique/>
        </w:docPartObj>
      </w:sdtPr>
      <w:sdtContent>
        <w:fldSimple w:instr=" PAGE   \* MERGEFORMAT ">
          <w:r w:rsidR="00202A87">
            <w:rPr>
              <w:noProof/>
            </w:rPr>
            <w:t>10</w:t>
          </w:r>
        </w:fldSimple>
      </w:sdtContent>
    </w:sdt>
  </w:p>
  <w:p w:rsidR="00BE40AC" w:rsidRDefault="00BE40A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AC" w:rsidRDefault="00BE40A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D07E8"/>
    <w:multiLevelType w:val="hybridMultilevel"/>
    <w:tmpl w:val="E5F69C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6E832EA"/>
    <w:multiLevelType w:val="hybridMultilevel"/>
    <w:tmpl w:val="0674D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D2D5BA3"/>
    <w:multiLevelType w:val="hybridMultilevel"/>
    <w:tmpl w:val="93046D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rsids>
    <w:rsidRoot w:val="0061539D"/>
    <w:rsid w:val="0000141E"/>
    <w:rsid w:val="00001947"/>
    <w:rsid w:val="00004FC7"/>
    <w:rsid w:val="00007930"/>
    <w:rsid w:val="00012797"/>
    <w:rsid w:val="00014C3C"/>
    <w:rsid w:val="00015DF4"/>
    <w:rsid w:val="00015ECB"/>
    <w:rsid w:val="000234B6"/>
    <w:rsid w:val="00023D41"/>
    <w:rsid w:val="000266DE"/>
    <w:rsid w:val="000268FD"/>
    <w:rsid w:val="0003225C"/>
    <w:rsid w:val="00032A9B"/>
    <w:rsid w:val="000348DE"/>
    <w:rsid w:val="000400A3"/>
    <w:rsid w:val="000408BF"/>
    <w:rsid w:val="0004098B"/>
    <w:rsid w:val="000415EA"/>
    <w:rsid w:val="000417D5"/>
    <w:rsid w:val="0004287A"/>
    <w:rsid w:val="00043211"/>
    <w:rsid w:val="000459C6"/>
    <w:rsid w:val="00045E5E"/>
    <w:rsid w:val="00045ECA"/>
    <w:rsid w:val="00047720"/>
    <w:rsid w:val="00053476"/>
    <w:rsid w:val="000550F0"/>
    <w:rsid w:val="00055A32"/>
    <w:rsid w:val="00060826"/>
    <w:rsid w:val="00060FA0"/>
    <w:rsid w:val="000614A2"/>
    <w:rsid w:val="00063B39"/>
    <w:rsid w:val="0006564F"/>
    <w:rsid w:val="00067B6A"/>
    <w:rsid w:val="00071637"/>
    <w:rsid w:val="000730DC"/>
    <w:rsid w:val="000832A7"/>
    <w:rsid w:val="000848EF"/>
    <w:rsid w:val="00085C96"/>
    <w:rsid w:val="0008629F"/>
    <w:rsid w:val="00086942"/>
    <w:rsid w:val="00086DAC"/>
    <w:rsid w:val="0008723F"/>
    <w:rsid w:val="00087776"/>
    <w:rsid w:val="00093030"/>
    <w:rsid w:val="00094CEE"/>
    <w:rsid w:val="000A2C22"/>
    <w:rsid w:val="000A3357"/>
    <w:rsid w:val="000A3425"/>
    <w:rsid w:val="000B0909"/>
    <w:rsid w:val="000B684B"/>
    <w:rsid w:val="000B6D22"/>
    <w:rsid w:val="000C0082"/>
    <w:rsid w:val="000C1E4C"/>
    <w:rsid w:val="000C4010"/>
    <w:rsid w:val="000C7AE1"/>
    <w:rsid w:val="000D673E"/>
    <w:rsid w:val="000D739E"/>
    <w:rsid w:val="000E0F6C"/>
    <w:rsid w:val="000E13F2"/>
    <w:rsid w:val="000E1B36"/>
    <w:rsid w:val="000E2094"/>
    <w:rsid w:val="000E3F8A"/>
    <w:rsid w:val="000E7C34"/>
    <w:rsid w:val="000F5C12"/>
    <w:rsid w:val="000F5E14"/>
    <w:rsid w:val="000F5E8E"/>
    <w:rsid w:val="000F6832"/>
    <w:rsid w:val="00100CC0"/>
    <w:rsid w:val="00101468"/>
    <w:rsid w:val="00106C45"/>
    <w:rsid w:val="001105B3"/>
    <w:rsid w:val="00110C99"/>
    <w:rsid w:val="00110F25"/>
    <w:rsid w:val="00111494"/>
    <w:rsid w:val="001122A1"/>
    <w:rsid w:val="001151A3"/>
    <w:rsid w:val="00115EC1"/>
    <w:rsid w:val="00125F99"/>
    <w:rsid w:val="00126BF5"/>
    <w:rsid w:val="00126C22"/>
    <w:rsid w:val="00130954"/>
    <w:rsid w:val="001321FC"/>
    <w:rsid w:val="001373B0"/>
    <w:rsid w:val="00140535"/>
    <w:rsid w:val="001429EF"/>
    <w:rsid w:val="00143283"/>
    <w:rsid w:val="00143D7A"/>
    <w:rsid w:val="00144F17"/>
    <w:rsid w:val="00150392"/>
    <w:rsid w:val="001516F5"/>
    <w:rsid w:val="00154FBC"/>
    <w:rsid w:val="001576DE"/>
    <w:rsid w:val="00157D4B"/>
    <w:rsid w:val="00160D55"/>
    <w:rsid w:val="00161ABC"/>
    <w:rsid w:val="00163D36"/>
    <w:rsid w:val="001669C4"/>
    <w:rsid w:val="001756A7"/>
    <w:rsid w:val="00176CBF"/>
    <w:rsid w:val="0018307D"/>
    <w:rsid w:val="00183325"/>
    <w:rsid w:val="00187F4D"/>
    <w:rsid w:val="001906C9"/>
    <w:rsid w:val="001945EA"/>
    <w:rsid w:val="001A46F0"/>
    <w:rsid w:val="001A5E68"/>
    <w:rsid w:val="001B11A7"/>
    <w:rsid w:val="001B14C1"/>
    <w:rsid w:val="001B1FAC"/>
    <w:rsid w:val="001B35C5"/>
    <w:rsid w:val="001B424D"/>
    <w:rsid w:val="001B5867"/>
    <w:rsid w:val="001B7BD0"/>
    <w:rsid w:val="001C0A9E"/>
    <w:rsid w:val="001C16EF"/>
    <w:rsid w:val="001C39F1"/>
    <w:rsid w:val="001C5C49"/>
    <w:rsid w:val="001D1C1F"/>
    <w:rsid w:val="001D5C47"/>
    <w:rsid w:val="001D62EF"/>
    <w:rsid w:val="001D7B20"/>
    <w:rsid w:val="001E067D"/>
    <w:rsid w:val="001E08BC"/>
    <w:rsid w:val="001E15D2"/>
    <w:rsid w:val="001E433A"/>
    <w:rsid w:val="001E7BF9"/>
    <w:rsid w:val="001F7E2A"/>
    <w:rsid w:val="002009D4"/>
    <w:rsid w:val="00200C89"/>
    <w:rsid w:val="00202A87"/>
    <w:rsid w:val="002034B6"/>
    <w:rsid w:val="00210C3E"/>
    <w:rsid w:val="00215FC3"/>
    <w:rsid w:val="00222783"/>
    <w:rsid w:val="00222CC8"/>
    <w:rsid w:val="002304BB"/>
    <w:rsid w:val="00231272"/>
    <w:rsid w:val="002374FA"/>
    <w:rsid w:val="0024340E"/>
    <w:rsid w:val="00245EC2"/>
    <w:rsid w:val="00247841"/>
    <w:rsid w:val="00251D68"/>
    <w:rsid w:val="00256CBA"/>
    <w:rsid w:val="00262120"/>
    <w:rsid w:val="00265308"/>
    <w:rsid w:val="002658B3"/>
    <w:rsid w:val="00266A82"/>
    <w:rsid w:val="00273FB7"/>
    <w:rsid w:val="002747CC"/>
    <w:rsid w:val="00276344"/>
    <w:rsid w:val="00281916"/>
    <w:rsid w:val="00283831"/>
    <w:rsid w:val="00283EF5"/>
    <w:rsid w:val="002860DE"/>
    <w:rsid w:val="00286F46"/>
    <w:rsid w:val="002870EF"/>
    <w:rsid w:val="002875EC"/>
    <w:rsid w:val="00290FBD"/>
    <w:rsid w:val="002932BF"/>
    <w:rsid w:val="002A46C1"/>
    <w:rsid w:val="002A6128"/>
    <w:rsid w:val="002A7749"/>
    <w:rsid w:val="002A7E7F"/>
    <w:rsid w:val="002B3AB9"/>
    <w:rsid w:val="002B74EB"/>
    <w:rsid w:val="002C2C10"/>
    <w:rsid w:val="002C46EB"/>
    <w:rsid w:val="002C4842"/>
    <w:rsid w:val="002C5D22"/>
    <w:rsid w:val="002C7944"/>
    <w:rsid w:val="002D0399"/>
    <w:rsid w:val="002D5A85"/>
    <w:rsid w:val="002D6308"/>
    <w:rsid w:val="002D6349"/>
    <w:rsid w:val="002D7E05"/>
    <w:rsid w:val="002E3DA5"/>
    <w:rsid w:val="002E7728"/>
    <w:rsid w:val="002F1610"/>
    <w:rsid w:val="002F17EB"/>
    <w:rsid w:val="002F31EA"/>
    <w:rsid w:val="002F5BD7"/>
    <w:rsid w:val="002F7AD4"/>
    <w:rsid w:val="00300F5B"/>
    <w:rsid w:val="00302B17"/>
    <w:rsid w:val="00302EAC"/>
    <w:rsid w:val="003032EB"/>
    <w:rsid w:val="003060AB"/>
    <w:rsid w:val="00306A71"/>
    <w:rsid w:val="00313196"/>
    <w:rsid w:val="00315276"/>
    <w:rsid w:val="0031656E"/>
    <w:rsid w:val="00316D78"/>
    <w:rsid w:val="00321CEB"/>
    <w:rsid w:val="00322B0F"/>
    <w:rsid w:val="00324206"/>
    <w:rsid w:val="00324304"/>
    <w:rsid w:val="0032762C"/>
    <w:rsid w:val="00335160"/>
    <w:rsid w:val="00340CB1"/>
    <w:rsid w:val="00346B94"/>
    <w:rsid w:val="00350A46"/>
    <w:rsid w:val="00354F45"/>
    <w:rsid w:val="00360728"/>
    <w:rsid w:val="00361D6D"/>
    <w:rsid w:val="003637B6"/>
    <w:rsid w:val="003639CA"/>
    <w:rsid w:val="003649E4"/>
    <w:rsid w:val="00372B56"/>
    <w:rsid w:val="00374CFA"/>
    <w:rsid w:val="00390B46"/>
    <w:rsid w:val="0039114D"/>
    <w:rsid w:val="003915C7"/>
    <w:rsid w:val="00397F95"/>
    <w:rsid w:val="003A11E7"/>
    <w:rsid w:val="003A4E3F"/>
    <w:rsid w:val="003A702E"/>
    <w:rsid w:val="003C305C"/>
    <w:rsid w:val="003C3F62"/>
    <w:rsid w:val="003D1A68"/>
    <w:rsid w:val="003D2218"/>
    <w:rsid w:val="003D5EBB"/>
    <w:rsid w:val="003D6173"/>
    <w:rsid w:val="003E0221"/>
    <w:rsid w:val="003E0879"/>
    <w:rsid w:val="003E1E66"/>
    <w:rsid w:val="003E22EF"/>
    <w:rsid w:val="003E5977"/>
    <w:rsid w:val="003E76AE"/>
    <w:rsid w:val="003F5E4F"/>
    <w:rsid w:val="003F5F22"/>
    <w:rsid w:val="00403094"/>
    <w:rsid w:val="004046B8"/>
    <w:rsid w:val="00405EBA"/>
    <w:rsid w:val="004105BB"/>
    <w:rsid w:val="004110D7"/>
    <w:rsid w:val="00413A70"/>
    <w:rsid w:val="00413C66"/>
    <w:rsid w:val="00413E5F"/>
    <w:rsid w:val="00417161"/>
    <w:rsid w:val="00420A99"/>
    <w:rsid w:val="004233A4"/>
    <w:rsid w:val="00424D99"/>
    <w:rsid w:val="00425DA1"/>
    <w:rsid w:val="00426DC0"/>
    <w:rsid w:val="00431BFC"/>
    <w:rsid w:val="00433021"/>
    <w:rsid w:val="004345DF"/>
    <w:rsid w:val="00441B38"/>
    <w:rsid w:val="00442C1F"/>
    <w:rsid w:val="004439C2"/>
    <w:rsid w:val="00450A30"/>
    <w:rsid w:val="00455337"/>
    <w:rsid w:val="004554D1"/>
    <w:rsid w:val="004561BC"/>
    <w:rsid w:val="00461A39"/>
    <w:rsid w:val="00462490"/>
    <w:rsid w:val="00463181"/>
    <w:rsid w:val="00466AA0"/>
    <w:rsid w:val="00466D1C"/>
    <w:rsid w:val="00474A7B"/>
    <w:rsid w:val="00474B66"/>
    <w:rsid w:val="00480E4F"/>
    <w:rsid w:val="00483D96"/>
    <w:rsid w:val="00485D18"/>
    <w:rsid w:val="00486C0E"/>
    <w:rsid w:val="00491C34"/>
    <w:rsid w:val="0049302D"/>
    <w:rsid w:val="00493BC9"/>
    <w:rsid w:val="00493FF8"/>
    <w:rsid w:val="004A04BA"/>
    <w:rsid w:val="004A294A"/>
    <w:rsid w:val="004A337D"/>
    <w:rsid w:val="004A33C8"/>
    <w:rsid w:val="004A5C72"/>
    <w:rsid w:val="004B0366"/>
    <w:rsid w:val="004B03EE"/>
    <w:rsid w:val="004B1214"/>
    <w:rsid w:val="004B2596"/>
    <w:rsid w:val="004B3D22"/>
    <w:rsid w:val="004B3D47"/>
    <w:rsid w:val="004B46BC"/>
    <w:rsid w:val="004B66C1"/>
    <w:rsid w:val="004C2091"/>
    <w:rsid w:val="004C2108"/>
    <w:rsid w:val="004C23C1"/>
    <w:rsid w:val="004C3452"/>
    <w:rsid w:val="004C62C9"/>
    <w:rsid w:val="004D0201"/>
    <w:rsid w:val="004E1766"/>
    <w:rsid w:val="004E1865"/>
    <w:rsid w:val="004E2CDF"/>
    <w:rsid w:val="004E51ED"/>
    <w:rsid w:val="004E69C7"/>
    <w:rsid w:val="004F0654"/>
    <w:rsid w:val="004F1241"/>
    <w:rsid w:val="004F16E6"/>
    <w:rsid w:val="004F5FA2"/>
    <w:rsid w:val="004F6632"/>
    <w:rsid w:val="0050569B"/>
    <w:rsid w:val="005068B8"/>
    <w:rsid w:val="00511D10"/>
    <w:rsid w:val="005135DB"/>
    <w:rsid w:val="00513F3D"/>
    <w:rsid w:val="00514A22"/>
    <w:rsid w:val="00520023"/>
    <w:rsid w:val="005217BC"/>
    <w:rsid w:val="00522163"/>
    <w:rsid w:val="00523CDF"/>
    <w:rsid w:val="005256D2"/>
    <w:rsid w:val="0052574F"/>
    <w:rsid w:val="00525C2F"/>
    <w:rsid w:val="005314D5"/>
    <w:rsid w:val="005333A5"/>
    <w:rsid w:val="00533629"/>
    <w:rsid w:val="00535C8A"/>
    <w:rsid w:val="0053696C"/>
    <w:rsid w:val="00540690"/>
    <w:rsid w:val="00541646"/>
    <w:rsid w:val="00541871"/>
    <w:rsid w:val="00544D45"/>
    <w:rsid w:val="00545EB1"/>
    <w:rsid w:val="005504FE"/>
    <w:rsid w:val="0055176F"/>
    <w:rsid w:val="00551CB5"/>
    <w:rsid w:val="00552864"/>
    <w:rsid w:val="00554833"/>
    <w:rsid w:val="00554904"/>
    <w:rsid w:val="00555579"/>
    <w:rsid w:val="005639E5"/>
    <w:rsid w:val="005660C5"/>
    <w:rsid w:val="00566FD2"/>
    <w:rsid w:val="0056723A"/>
    <w:rsid w:val="005706E0"/>
    <w:rsid w:val="005751EF"/>
    <w:rsid w:val="00576928"/>
    <w:rsid w:val="00583168"/>
    <w:rsid w:val="00586519"/>
    <w:rsid w:val="00586A8F"/>
    <w:rsid w:val="0059089E"/>
    <w:rsid w:val="00590FD5"/>
    <w:rsid w:val="00593DFB"/>
    <w:rsid w:val="00594818"/>
    <w:rsid w:val="005A3C15"/>
    <w:rsid w:val="005A621C"/>
    <w:rsid w:val="005A63FD"/>
    <w:rsid w:val="005B27FB"/>
    <w:rsid w:val="005B65D6"/>
    <w:rsid w:val="005B6865"/>
    <w:rsid w:val="005B6E91"/>
    <w:rsid w:val="005B71A0"/>
    <w:rsid w:val="005C1720"/>
    <w:rsid w:val="005C325A"/>
    <w:rsid w:val="005C3656"/>
    <w:rsid w:val="005C3AD6"/>
    <w:rsid w:val="005C5CED"/>
    <w:rsid w:val="005C5D55"/>
    <w:rsid w:val="005C668A"/>
    <w:rsid w:val="005D3647"/>
    <w:rsid w:val="005D3C28"/>
    <w:rsid w:val="005D51CF"/>
    <w:rsid w:val="005D5CDC"/>
    <w:rsid w:val="005D6945"/>
    <w:rsid w:val="005E2B4D"/>
    <w:rsid w:val="005E63BB"/>
    <w:rsid w:val="005F339F"/>
    <w:rsid w:val="005F680D"/>
    <w:rsid w:val="006118B2"/>
    <w:rsid w:val="00611EE2"/>
    <w:rsid w:val="0061539D"/>
    <w:rsid w:val="00616683"/>
    <w:rsid w:val="00616892"/>
    <w:rsid w:val="006207D1"/>
    <w:rsid w:val="00621410"/>
    <w:rsid w:val="006214D4"/>
    <w:rsid w:val="0062272C"/>
    <w:rsid w:val="00625755"/>
    <w:rsid w:val="006266C7"/>
    <w:rsid w:val="00626BCD"/>
    <w:rsid w:val="00627B8B"/>
    <w:rsid w:val="00630569"/>
    <w:rsid w:val="00630D14"/>
    <w:rsid w:val="00631240"/>
    <w:rsid w:val="006356F5"/>
    <w:rsid w:val="00643622"/>
    <w:rsid w:val="006449BC"/>
    <w:rsid w:val="00646204"/>
    <w:rsid w:val="00646213"/>
    <w:rsid w:val="00647E0A"/>
    <w:rsid w:val="00647E0D"/>
    <w:rsid w:val="0065013E"/>
    <w:rsid w:val="00651A8F"/>
    <w:rsid w:val="00657630"/>
    <w:rsid w:val="00657844"/>
    <w:rsid w:val="00662068"/>
    <w:rsid w:val="006620A8"/>
    <w:rsid w:val="00662741"/>
    <w:rsid w:val="006632C3"/>
    <w:rsid w:val="0066643D"/>
    <w:rsid w:val="00670DC2"/>
    <w:rsid w:val="006734C3"/>
    <w:rsid w:val="00673864"/>
    <w:rsid w:val="00675017"/>
    <w:rsid w:val="0068023D"/>
    <w:rsid w:val="006828AE"/>
    <w:rsid w:val="00683765"/>
    <w:rsid w:val="0068451A"/>
    <w:rsid w:val="0069075C"/>
    <w:rsid w:val="00691EA1"/>
    <w:rsid w:val="0069219E"/>
    <w:rsid w:val="00694D81"/>
    <w:rsid w:val="00696D9D"/>
    <w:rsid w:val="006A125B"/>
    <w:rsid w:val="006A1EAD"/>
    <w:rsid w:val="006A3795"/>
    <w:rsid w:val="006A4493"/>
    <w:rsid w:val="006A46F5"/>
    <w:rsid w:val="006A7280"/>
    <w:rsid w:val="006B2515"/>
    <w:rsid w:val="006B3B15"/>
    <w:rsid w:val="006B6D31"/>
    <w:rsid w:val="006C097C"/>
    <w:rsid w:val="006C1E29"/>
    <w:rsid w:val="006C4E76"/>
    <w:rsid w:val="006C5C77"/>
    <w:rsid w:val="006C6809"/>
    <w:rsid w:val="006D564E"/>
    <w:rsid w:val="006E0394"/>
    <w:rsid w:val="006E18BD"/>
    <w:rsid w:val="006E246D"/>
    <w:rsid w:val="006E26D2"/>
    <w:rsid w:val="006E3747"/>
    <w:rsid w:val="006E6AEB"/>
    <w:rsid w:val="006E7919"/>
    <w:rsid w:val="006E7DB3"/>
    <w:rsid w:val="006F0A27"/>
    <w:rsid w:val="006F1B64"/>
    <w:rsid w:val="006F4D60"/>
    <w:rsid w:val="0070005E"/>
    <w:rsid w:val="007024FE"/>
    <w:rsid w:val="00704E91"/>
    <w:rsid w:val="0071218D"/>
    <w:rsid w:val="0071326D"/>
    <w:rsid w:val="007225AF"/>
    <w:rsid w:val="00722F18"/>
    <w:rsid w:val="00725E50"/>
    <w:rsid w:val="007268AE"/>
    <w:rsid w:val="00726A30"/>
    <w:rsid w:val="00726EB6"/>
    <w:rsid w:val="00730216"/>
    <w:rsid w:val="0073150E"/>
    <w:rsid w:val="00732324"/>
    <w:rsid w:val="0073548A"/>
    <w:rsid w:val="00735DF7"/>
    <w:rsid w:val="00735E96"/>
    <w:rsid w:val="00741AE8"/>
    <w:rsid w:val="00742299"/>
    <w:rsid w:val="00742345"/>
    <w:rsid w:val="007432E1"/>
    <w:rsid w:val="00746876"/>
    <w:rsid w:val="0074739E"/>
    <w:rsid w:val="00751DEA"/>
    <w:rsid w:val="00755642"/>
    <w:rsid w:val="007606B4"/>
    <w:rsid w:val="00762C4A"/>
    <w:rsid w:val="007702AA"/>
    <w:rsid w:val="00770B37"/>
    <w:rsid w:val="00772C13"/>
    <w:rsid w:val="00772FF6"/>
    <w:rsid w:val="007747A4"/>
    <w:rsid w:val="0077493D"/>
    <w:rsid w:val="007764D0"/>
    <w:rsid w:val="00777CC2"/>
    <w:rsid w:val="00783235"/>
    <w:rsid w:val="007832CB"/>
    <w:rsid w:val="007844DF"/>
    <w:rsid w:val="007905AD"/>
    <w:rsid w:val="00791F08"/>
    <w:rsid w:val="007937A2"/>
    <w:rsid w:val="007A263A"/>
    <w:rsid w:val="007A5307"/>
    <w:rsid w:val="007A6E94"/>
    <w:rsid w:val="007B10FF"/>
    <w:rsid w:val="007B1E4C"/>
    <w:rsid w:val="007B2C24"/>
    <w:rsid w:val="007B42EE"/>
    <w:rsid w:val="007C0594"/>
    <w:rsid w:val="007C2C39"/>
    <w:rsid w:val="007C3E24"/>
    <w:rsid w:val="007C4995"/>
    <w:rsid w:val="007C776D"/>
    <w:rsid w:val="007D2752"/>
    <w:rsid w:val="007D331E"/>
    <w:rsid w:val="007D4C36"/>
    <w:rsid w:val="007D5262"/>
    <w:rsid w:val="007E167B"/>
    <w:rsid w:val="007E1F74"/>
    <w:rsid w:val="007E33B4"/>
    <w:rsid w:val="007F2EFA"/>
    <w:rsid w:val="008021E4"/>
    <w:rsid w:val="00804B65"/>
    <w:rsid w:val="00805F0C"/>
    <w:rsid w:val="008072B5"/>
    <w:rsid w:val="00812D42"/>
    <w:rsid w:val="008146EB"/>
    <w:rsid w:val="00816F84"/>
    <w:rsid w:val="0082105F"/>
    <w:rsid w:val="00821A3F"/>
    <w:rsid w:val="00824C07"/>
    <w:rsid w:val="00826EF2"/>
    <w:rsid w:val="008343E3"/>
    <w:rsid w:val="008408F7"/>
    <w:rsid w:val="0084275D"/>
    <w:rsid w:val="008454BF"/>
    <w:rsid w:val="00847494"/>
    <w:rsid w:val="00853588"/>
    <w:rsid w:val="00854214"/>
    <w:rsid w:val="00854658"/>
    <w:rsid w:val="00854D5B"/>
    <w:rsid w:val="008555EB"/>
    <w:rsid w:val="00856F39"/>
    <w:rsid w:val="00857123"/>
    <w:rsid w:val="0085725B"/>
    <w:rsid w:val="00861DDF"/>
    <w:rsid w:val="008637CF"/>
    <w:rsid w:val="008657F3"/>
    <w:rsid w:val="0086601C"/>
    <w:rsid w:val="008675AD"/>
    <w:rsid w:val="00870C38"/>
    <w:rsid w:val="0087363E"/>
    <w:rsid w:val="008769BE"/>
    <w:rsid w:val="00885C29"/>
    <w:rsid w:val="00886E08"/>
    <w:rsid w:val="00893126"/>
    <w:rsid w:val="008971F9"/>
    <w:rsid w:val="008A36BC"/>
    <w:rsid w:val="008B0776"/>
    <w:rsid w:val="008B0EA9"/>
    <w:rsid w:val="008B15D5"/>
    <w:rsid w:val="008B31AC"/>
    <w:rsid w:val="008B518C"/>
    <w:rsid w:val="008B65E8"/>
    <w:rsid w:val="008C006F"/>
    <w:rsid w:val="008C0BC2"/>
    <w:rsid w:val="008C2EA4"/>
    <w:rsid w:val="008C5029"/>
    <w:rsid w:val="008C59D8"/>
    <w:rsid w:val="008C644A"/>
    <w:rsid w:val="008D18B7"/>
    <w:rsid w:val="008D4E71"/>
    <w:rsid w:val="008D60AC"/>
    <w:rsid w:val="008E373B"/>
    <w:rsid w:val="008E4747"/>
    <w:rsid w:val="008F0A4C"/>
    <w:rsid w:val="008F168A"/>
    <w:rsid w:val="008F3A63"/>
    <w:rsid w:val="008F4BDE"/>
    <w:rsid w:val="008F4DC9"/>
    <w:rsid w:val="008F6410"/>
    <w:rsid w:val="008F79B7"/>
    <w:rsid w:val="00900787"/>
    <w:rsid w:val="009035CA"/>
    <w:rsid w:val="00904373"/>
    <w:rsid w:val="00912A4F"/>
    <w:rsid w:val="00913C54"/>
    <w:rsid w:val="00914A59"/>
    <w:rsid w:val="00915649"/>
    <w:rsid w:val="00916A4B"/>
    <w:rsid w:val="0092150C"/>
    <w:rsid w:val="0092407C"/>
    <w:rsid w:val="0092455D"/>
    <w:rsid w:val="009268BA"/>
    <w:rsid w:val="00926C9E"/>
    <w:rsid w:val="00932186"/>
    <w:rsid w:val="00932BD6"/>
    <w:rsid w:val="00934D8F"/>
    <w:rsid w:val="00935B5C"/>
    <w:rsid w:val="0094054F"/>
    <w:rsid w:val="00941045"/>
    <w:rsid w:val="00941DFF"/>
    <w:rsid w:val="00943621"/>
    <w:rsid w:val="00950F78"/>
    <w:rsid w:val="009513D6"/>
    <w:rsid w:val="00951ADF"/>
    <w:rsid w:val="009548EE"/>
    <w:rsid w:val="00962119"/>
    <w:rsid w:val="00964CDD"/>
    <w:rsid w:val="00966A08"/>
    <w:rsid w:val="00983614"/>
    <w:rsid w:val="009848BB"/>
    <w:rsid w:val="009854B7"/>
    <w:rsid w:val="00985730"/>
    <w:rsid w:val="00986D8E"/>
    <w:rsid w:val="0098705A"/>
    <w:rsid w:val="0099596E"/>
    <w:rsid w:val="00996888"/>
    <w:rsid w:val="009A426D"/>
    <w:rsid w:val="009A5A87"/>
    <w:rsid w:val="009A5CB7"/>
    <w:rsid w:val="009A65FF"/>
    <w:rsid w:val="009A757E"/>
    <w:rsid w:val="009B0EC9"/>
    <w:rsid w:val="009B2B13"/>
    <w:rsid w:val="009B405C"/>
    <w:rsid w:val="009B7D6A"/>
    <w:rsid w:val="009C3086"/>
    <w:rsid w:val="009C34B2"/>
    <w:rsid w:val="009C3806"/>
    <w:rsid w:val="009C3F80"/>
    <w:rsid w:val="009C76AD"/>
    <w:rsid w:val="009D2040"/>
    <w:rsid w:val="009E2F34"/>
    <w:rsid w:val="009E34C4"/>
    <w:rsid w:val="009E34F8"/>
    <w:rsid w:val="009E71A8"/>
    <w:rsid w:val="009E7613"/>
    <w:rsid w:val="009E79F5"/>
    <w:rsid w:val="009F1B33"/>
    <w:rsid w:val="009F1E25"/>
    <w:rsid w:val="009F2110"/>
    <w:rsid w:val="009F637D"/>
    <w:rsid w:val="00A00D21"/>
    <w:rsid w:val="00A04183"/>
    <w:rsid w:val="00A05992"/>
    <w:rsid w:val="00A06B93"/>
    <w:rsid w:val="00A07BBE"/>
    <w:rsid w:val="00A133B8"/>
    <w:rsid w:val="00A15F5C"/>
    <w:rsid w:val="00A166A1"/>
    <w:rsid w:val="00A22416"/>
    <w:rsid w:val="00A23208"/>
    <w:rsid w:val="00A2359D"/>
    <w:rsid w:val="00A27EF2"/>
    <w:rsid w:val="00A30E66"/>
    <w:rsid w:val="00A3347B"/>
    <w:rsid w:val="00A34106"/>
    <w:rsid w:val="00A342EB"/>
    <w:rsid w:val="00A34B31"/>
    <w:rsid w:val="00A34C7E"/>
    <w:rsid w:val="00A35627"/>
    <w:rsid w:val="00A37319"/>
    <w:rsid w:val="00A408CB"/>
    <w:rsid w:val="00A518BA"/>
    <w:rsid w:val="00A51A9A"/>
    <w:rsid w:val="00A54611"/>
    <w:rsid w:val="00A54F97"/>
    <w:rsid w:val="00A570AD"/>
    <w:rsid w:val="00A575B7"/>
    <w:rsid w:val="00A576D4"/>
    <w:rsid w:val="00A640CB"/>
    <w:rsid w:val="00A67C01"/>
    <w:rsid w:val="00A71722"/>
    <w:rsid w:val="00A732AC"/>
    <w:rsid w:val="00A77653"/>
    <w:rsid w:val="00A778E2"/>
    <w:rsid w:val="00A805F4"/>
    <w:rsid w:val="00A84D69"/>
    <w:rsid w:val="00A9279B"/>
    <w:rsid w:val="00A9511B"/>
    <w:rsid w:val="00A95D29"/>
    <w:rsid w:val="00A974BA"/>
    <w:rsid w:val="00A97A2A"/>
    <w:rsid w:val="00AA40A2"/>
    <w:rsid w:val="00AA4224"/>
    <w:rsid w:val="00AB0779"/>
    <w:rsid w:val="00AB094A"/>
    <w:rsid w:val="00AB41F4"/>
    <w:rsid w:val="00AB497D"/>
    <w:rsid w:val="00AB5548"/>
    <w:rsid w:val="00AB7AD5"/>
    <w:rsid w:val="00AC4901"/>
    <w:rsid w:val="00AC55BC"/>
    <w:rsid w:val="00AD0F57"/>
    <w:rsid w:val="00AD4F28"/>
    <w:rsid w:val="00AD6EB4"/>
    <w:rsid w:val="00AD7F42"/>
    <w:rsid w:val="00AE096E"/>
    <w:rsid w:val="00AE56B1"/>
    <w:rsid w:val="00AF0740"/>
    <w:rsid w:val="00AF4614"/>
    <w:rsid w:val="00AF66DF"/>
    <w:rsid w:val="00B01A56"/>
    <w:rsid w:val="00B01AB0"/>
    <w:rsid w:val="00B03309"/>
    <w:rsid w:val="00B105C8"/>
    <w:rsid w:val="00B13672"/>
    <w:rsid w:val="00B22933"/>
    <w:rsid w:val="00B229EE"/>
    <w:rsid w:val="00B250CB"/>
    <w:rsid w:val="00B260EA"/>
    <w:rsid w:val="00B32FD9"/>
    <w:rsid w:val="00B3452B"/>
    <w:rsid w:val="00B36103"/>
    <w:rsid w:val="00B37222"/>
    <w:rsid w:val="00B41659"/>
    <w:rsid w:val="00B42513"/>
    <w:rsid w:val="00B4570D"/>
    <w:rsid w:val="00B522FA"/>
    <w:rsid w:val="00B52F09"/>
    <w:rsid w:val="00B54F18"/>
    <w:rsid w:val="00B5523B"/>
    <w:rsid w:val="00B60114"/>
    <w:rsid w:val="00B60D32"/>
    <w:rsid w:val="00B60DA3"/>
    <w:rsid w:val="00B64F77"/>
    <w:rsid w:val="00B654EC"/>
    <w:rsid w:val="00B702B9"/>
    <w:rsid w:val="00B72258"/>
    <w:rsid w:val="00B7301A"/>
    <w:rsid w:val="00B82ECE"/>
    <w:rsid w:val="00B8523F"/>
    <w:rsid w:val="00B9340B"/>
    <w:rsid w:val="00B93911"/>
    <w:rsid w:val="00B9595B"/>
    <w:rsid w:val="00B96770"/>
    <w:rsid w:val="00B97A95"/>
    <w:rsid w:val="00BA329B"/>
    <w:rsid w:val="00BA4D57"/>
    <w:rsid w:val="00BB2F36"/>
    <w:rsid w:val="00BB3718"/>
    <w:rsid w:val="00BB3DDA"/>
    <w:rsid w:val="00BB4605"/>
    <w:rsid w:val="00BB481C"/>
    <w:rsid w:val="00BB4968"/>
    <w:rsid w:val="00BB712B"/>
    <w:rsid w:val="00BB718A"/>
    <w:rsid w:val="00BB7343"/>
    <w:rsid w:val="00BB7640"/>
    <w:rsid w:val="00BC3B1A"/>
    <w:rsid w:val="00BC3F85"/>
    <w:rsid w:val="00BC507E"/>
    <w:rsid w:val="00BD27E7"/>
    <w:rsid w:val="00BD4670"/>
    <w:rsid w:val="00BD643E"/>
    <w:rsid w:val="00BD74F3"/>
    <w:rsid w:val="00BE21DF"/>
    <w:rsid w:val="00BE40AC"/>
    <w:rsid w:val="00BF08EA"/>
    <w:rsid w:val="00BF3598"/>
    <w:rsid w:val="00C0447F"/>
    <w:rsid w:val="00C0651A"/>
    <w:rsid w:val="00C12055"/>
    <w:rsid w:val="00C13A56"/>
    <w:rsid w:val="00C166A7"/>
    <w:rsid w:val="00C22294"/>
    <w:rsid w:val="00C22CBA"/>
    <w:rsid w:val="00C26089"/>
    <w:rsid w:val="00C269E9"/>
    <w:rsid w:val="00C276E1"/>
    <w:rsid w:val="00C30EA1"/>
    <w:rsid w:val="00C312B8"/>
    <w:rsid w:val="00C314CD"/>
    <w:rsid w:val="00C333E9"/>
    <w:rsid w:val="00C362AF"/>
    <w:rsid w:val="00C374CA"/>
    <w:rsid w:val="00C37A41"/>
    <w:rsid w:val="00C42BDB"/>
    <w:rsid w:val="00C45B97"/>
    <w:rsid w:val="00C52028"/>
    <w:rsid w:val="00C52568"/>
    <w:rsid w:val="00C54F6A"/>
    <w:rsid w:val="00C603D4"/>
    <w:rsid w:val="00C6460D"/>
    <w:rsid w:val="00C65690"/>
    <w:rsid w:val="00C67650"/>
    <w:rsid w:val="00C7363E"/>
    <w:rsid w:val="00C74A14"/>
    <w:rsid w:val="00C74D43"/>
    <w:rsid w:val="00C76450"/>
    <w:rsid w:val="00C76BF2"/>
    <w:rsid w:val="00C7738D"/>
    <w:rsid w:val="00C81BD7"/>
    <w:rsid w:val="00C86755"/>
    <w:rsid w:val="00C873AF"/>
    <w:rsid w:val="00C873F8"/>
    <w:rsid w:val="00C876DB"/>
    <w:rsid w:val="00C92226"/>
    <w:rsid w:val="00C92AFE"/>
    <w:rsid w:val="00C92F94"/>
    <w:rsid w:val="00C94DD7"/>
    <w:rsid w:val="00C97A72"/>
    <w:rsid w:val="00C97E56"/>
    <w:rsid w:val="00CA0CB1"/>
    <w:rsid w:val="00CA0FEF"/>
    <w:rsid w:val="00CA4A48"/>
    <w:rsid w:val="00CA4AD6"/>
    <w:rsid w:val="00CA4EC0"/>
    <w:rsid w:val="00CA5019"/>
    <w:rsid w:val="00CA5FEE"/>
    <w:rsid w:val="00CA6642"/>
    <w:rsid w:val="00CA6E15"/>
    <w:rsid w:val="00CA741C"/>
    <w:rsid w:val="00CB0373"/>
    <w:rsid w:val="00CB0476"/>
    <w:rsid w:val="00CB2C9E"/>
    <w:rsid w:val="00CB446D"/>
    <w:rsid w:val="00CC223F"/>
    <w:rsid w:val="00CC5098"/>
    <w:rsid w:val="00CD0F64"/>
    <w:rsid w:val="00CD5B40"/>
    <w:rsid w:val="00CD6FCF"/>
    <w:rsid w:val="00CE238E"/>
    <w:rsid w:val="00CE2DAF"/>
    <w:rsid w:val="00CF0979"/>
    <w:rsid w:val="00CF15C6"/>
    <w:rsid w:val="00CF161E"/>
    <w:rsid w:val="00CF4DD6"/>
    <w:rsid w:val="00CF7059"/>
    <w:rsid w:val="00CF7094"/>
    <w:rsid w:val="00CF7B73"/>
    <w:rsid w:val="00CF7E5A"/>
    <w:rsid w:val="00D01CDF"/>
    <w:rsid w:val="00D01EF4"/>
    <w:rsid w:val="00D033C9"/>
    <w:rsid w:val="00D04758"/>
    <w:rsid w:val="00D053C0"/>
    <w:rsid w:val="00D07118"/>
    <w:rsid w:val="00D163EB"/>
    <w:rsid w:val="00D23B5C"/>
    <w:rsid w:val="00D25CE5"/>
    <w:rsid w:val="00D272A9"/>
    <w:rsid w:val="00D27C52"/>
    <w:rsid w:val="00D30DDE"/>
    <w:rsid w:val="00D3339B"/>
    <w:rsid w:val="00D34DCC"/>
    <w:rsid w:val="00D3726C"/>
    <w:rsid w:val="00D40B35"/>
    <w:rsid w:val="00D41050"/>
    <w:rsid w:val="00D41451"/>
    <w:rsid w:val="00D420C3"/>
    <w:rsid w:val="00D460B6"/>
    <w:rsid w:val="00D465A0"/>
    <w:rsid w:val="00D508C8"/>
    <w:rsid w:val="00D50974"/>
    <w:rsid w:val="00D54BE1"/>
    <w:rsid w:val="00D560DD"/>
    <w:rsid w:val="00D56580"/>
    <w:rsid w:val="00D5730B"/>
    <w:rsid w:val="00D606FE"/>
    <w:rsid w:val="00D640DE"/>
    <w:rsid w:val="00D660C8"/>
    <w:rsid w:val="00D67A9C"/>
    <w:rsid w:val="00D703CB"/>
    <w:rsid w:val="00D70942"/>
    <w:rsid w:val="00D72E10"/>
    <w:rsid w:val="00D741C3"/>
    <w:rsid w:val="00D755A0"/>
    <w:rsid w:val="00D76BF7"/>
    <w:rsid w:val="00D814BD"/>
    <w:rsid w:val="00D82732"/>
    <w:rsid w:val="00D84286"/>
    <w:rsid w:val="00D847A0"/>
    <w:rsid w:val="00D8707C"/>
    <w:rsid w:val="00D8748D"/>
    <w:rsid w:val="00D877A8"/>
    <w:rsid w:val="00D92280"/>
    <w:rsid w:val="00D932B7"/>
    <w:rsid w:val="00D96554"/>
    <w:rsid w:val="00D96B3F"/>
    <w:rsid w:val="00D9710F"/>
    <w:rsid w:val="00D9729F"/>
    <w:rsid w:val="00D97E87"/>
    <w:rsid w:val="00DA1023"/>
    <w:rsid w:val="00DA1FB0"/>
    <w:rsid w:val="00DA4111"/>
    <w:rsid w:val="00DA65E0"/>
    <w:rsid w:val="00DA6CC1"/>
    <w:rsid w:val="00DB0269"/>
    <w:rsid w:val="00DB055B"/>
    <w:rsid w:val="00DB084F"/>
    <w:rsid w:val="00DB6C6A"/>
    <w:rsid w:val="00DB70D4"/>
    <w:rsid w:val="00DC322B"/>
    <w:rsid w:val="00DC5575"/>
    <w:rsid w:val="00DC5D8D"/>
    <w:rsid w:val="00DC62C7"/>
    <w:rsid w:val="00DD4899"/>
    <w:rsid w:val="00DD56E1"/>
    <w:rsid w:val="00DD64AF"/>
    <w:rsid w:val="00DE2C54"/>
    <w:rsid w:val="00DE36C0"/>
    <w:rsid w:val="00DE61E1"/>
    <w:rsid w:val="00DE6495"/>
    <w:rsid w:val="00DE6951"/>
    <w:rsid w:val="00DE70E2"/>
    <w:rsid w:val="00E00627"/>
    <w:rsid w:val="00E011A4"/>
    <w:rsid w:val="00E03D33"/>
    <w:rsid w:val="00E051D6"/>
    <w:rsid w:val="00E10CB6"/>
    <w:rsid w:val="00E14AAC"/>
    <w:rsid w:val="00E15B40"/>
    <w:rsid w:val="00E15B77"/>
    <w:rsid w:val="00E20185"/>
    <w:rsid w:val="00E21020"/>
    <w:rsid w:val="00E22CA2"/>
    <w:rsid w:val="00E235D3"/>
    <w:rsid w:val="00E2606B"/>
    <w:rsid w:val="00E2651A"/>
    <w:rsid w:val="00E35CAD"/>
    <w:rsid w:val="00E427AB"/>
    <w:rsid w:val="00E43B1C"/>
    <w:rsid w:val="00E458BB"/>
    <w:rsid w:val="00E47B97"/>
    <w:rsid w:val="00E50EF8"/>
    <w:rsid w:val="00E52B0D"/>
    <w:rsid w:val="00E53006"/>
    <w:rsid w:val="00E60391"/>
    <w:rsid w:val="00E61B58"/>
    <w:rsid w:val="00E64021"/>
    <w:rsid w:val="00E65BB9"/>
    <w:rsid w:val="00E710B6"/>
    <w:rsid w:val="00E7231A"/>
    <w:rsid w:val="00E83033"/>
    <w:rsid w:val="00E856A1"/>
    <w:rsid w:val="00E94CBE"/>
    <w:rsid w:val="00EA3888"/>
    <w:rsid w:val="00EA5CA8"/>
    <w:rsid w:val="00EA7D36"/>
    <w:rsid w:val="00EB1441"/>
    <w:rsid w:val="00EB2F3C"/>
    <w:rsid w:val="00EB3A7A"/>
    <w:rsid w:val="00EB59B5"/>
    <w:rsid w:val="00EC2E56"/>
    <w:rsid w:val="00EC3201"/>
    <w:rsid w:val="00EC5E89"/>
    <w:rsid w:val="00EC7BF2"/>
    <w:rsid w:val="00ED4D41"/>
    <w:rsid w:val="00ED701C"/>
    <w:rsid w:val="00ED7D55"/>
    <w:rsid w:val="00EE20EF"/>
    <w:rsid w:val="00EE42CC"/>
    <w:rsid w:val="00EE6548"/>
    <w:rsid w:val="00EE7F54"/>
    <w:rsid w:val="00EF1A32"/>
    <w:rsid w:val="00EF1C86"/>
    <w:rsid w:val="00EF5776"/>
    <w:rsid w:val="00EF5B5B"/>
    <w:rsid w:val="00EF60DF"/>
    <w:rsid w:val="00F004CA"/>
    <w:rsid w:val="00F01DCA"/>
    <w:rsid w:val="00F023B3"/>
    <w:rsid w:val="00F040EF"/>
    <w:rsid w:val="00F05468"/>
    <w:rsid w:val="00F06D64"/>
    <w:rsid w:val="00F13FEC"/>
    <w:rsid w:val="00F16DB0"/>
    <w:rsid w:val="00F203C1"/>
    <w:rsid w:val="00F21A1B"/>
    <w:rsid w:val="00F21B94"/>
    <w:rsid w:val="00F22006"/>
    <w:rsid w:val="00F22D00"/>
    <w:rsid w:val="00F25F66"/>
    <w:rsid w:val="00F2744A"/>
    <w:rsid w:val="00F30219"/>
    <w:rsid w:val="00F4010B"/>
    <w:rsid w:val="00F424B7"/>
    <w:rsid w:val="00F42860"/>
    <w:rsid w:val="00F44721"/>
    <w:rsid w:val="00F4735D"/>
    <w:rsid w:val="00F5108A"/>
    <w:rsid w:val="00F52320"/>
    <w:rsid w:val="00F536E5"/>
    <w:rsid w:val="00F55212"/>
    <w:rsid w:val="00F6215A"/>
    <w:rsid w:val="00F63CBB"/>
    <w:rsid w:val="00F674AA"/>
    <w:rsid w:val="00F71F71"/>
    <w:rsid w:val="00F72BF9"/>
    <w:rsid w:val="00F82AFB"/>
    <w:rsid w:val="00F83018"/>
    <w:rsid w:val="00F86CDA"/>
    <w:rsid w:val="00F86DC8"/>
    <w:rsid w:val="00F86F47"/>
    <w:rsid w:val="00F979B8"/>
    <w:rsid w:val="00FA0DAF"/>
    <w:rsid w:val="00FA11FC"/>
    <w:rsid w:val="00FA2954"/>
    <w:rsid w:val="00FA561A"/>
    <w:rsid w:val="00FA71CF"/>
    <w:rsid w:val="00FB09B3"/>
    <w:rsid w:val="00FB654B"/>
    <w:rsid w:val="00FC5ABF"/>
    <w:rsid w:val="00FD02A9"/>
    <w:rsid w:val="00FD0463"/>
    <w:rsid w:val="00FD1ACD"/>
    <w:rsid w:val="00FD1DDA"/>
    <w:rsid w:val="00FD238B"/>
    <w:rsid w:val="00FD3AE2"/>
    <w:rsid w:val="00FE2D13"/>
    <w:rsid w:val="00FE4BFC"/>
    <w:rsid w:val="00FE5EF2"/>
    <w:rsid w:val="00FF2F76"/>
    <w:rsid w:val="00FF469E"/>
    <w:rsid w:val="00FF6336"/>
    <w:rsid w:val="00FF6655"/>
    <w:rsid w:val="00FF6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F4"/>
  </w:style>
  <w:style w:type="paragraph" w:styleId="1">
    <w:name w:val="heading 1"/>
    <w:basedOn w:val="a"/>
    <w:next w:val="a"/>
    <w:link w:val="10"/>
    <w:uiPriority w:val="99"/>
    <w:qFormat/>
    <w:rsid w:val="004F0654"/>
    <w:pPr>
      <w:autoSpaceDE w:val="0"/>
      <w:autoSpaceDN w:val="0"/>
      <w:adjustRightInd w:val="0"/>
      <w:spacing w:before="108" w:after="108" w:line="240" w:lineRule="auto"/>
      <w:jc w:val="center"/>
      <w:outlineLvl w:val="0"/>
    </w:pPr>
    <w:rPr>
      <w:rFonts w:ascii="Arial" w:eastAsia="Calibri" w:hAnsi="Arial" w:cs="Times New Roman"/>
      <w:b/>
      <w:bCs/>
      <w:color w:val="26282F"/>
      <w:sz w:val="24"/>
      <w:szCs w:val="24"/>
      <w:lang w:eastAsia="ru-RU"/>
    </w:rPr>
  </w:style>
  <w:style w:type="paragraph" w:styleId="3">
    <w:name w:val="heading 3"/>
    <w:basedOn w:val="a"/>
    <w:next w:val="a"/>
    <w:link w:val="30"/>
    <w:unhideWhenUsed/>
    <w:qFormat/>
    <w:rsid w:val="005C668A"/>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61539D"/>
    <w:rPr>
      <w:color w:val="106BBE"/>
    </w:rPr>
  </w:style>
  <w:style w:type="paragraph" w:customStyle="1" w:styleId="ConsPlusNormal">
    <w:name w:val="ConsPlusNormal"/>
    <w:link w:val="ConsPlusNormal0"/>
    <w:rsid w:val="008343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A5E6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4F0654"/>
    <w:rPr>
      <w:rFonts w:ascii="Arial" w:eastAsia="Calibri" w:hAnsi="Arial" w:cs="Times New Roman"/>
      <w:b/>
      <w:bCs/>
      <w:color w:val="26282F"/>
      <w:sz w:val="24"/>
      <w:szCs w:val="24"/>
      <w:lang w:eastAsia="ru-RU"/>
    </w:rPr>
  </w:style>
  <w:style w:type="character" w:styleId="a5">
    <w:name w:val="Hyperlink"/>
    <w:basedOn w:val="a0"/>
    <w:uiPriority w:val="99"/>
    <w:semiHidden/>
    <w:rsid w:val="00541871"/>
    <w:rPr>
      <w:rFonts w:cs="Times New Roman"/>
      <w:color w:val="0000FF"/>
      <w:u w:val="single"/>
    </w:rPr>
  </w:style>
  <w:style w:type="paragraph" w:styleId="a6">
    <w:name w:val="Body Text Indent"/>
    <w:basedOn w:val="a"/>
    <w:link w:val="a7"/>
    <w:rsid w:val="00FB09B3"/>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FB09B3"/>
    <w:rPr>
      <w:rFonts w:ascii="Times New Roman" w:eastAsia="Times New Roman" w:hAnsi="Times New Roman" w:cs="Times New Roman"/>
      <w:sz w:val="24"/>
      <w:szCs w:val="24"/>
      <w:lang w:eastAsia="ru-RU"/>
    </w:rPr>
  </w:style>
  <w:style w:type="table" w:styleId="a8">
    <w:name w:val="Table Grid"/>
    <w:basedOn w:val="a1"/>
    <w:uiPriority w:val="59"/>
    <w:rsid w:val="00713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E08B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08BC"/>
  </w:style>
  <w:style w:type="paragraph" w:styleId="ab">
    <w:name w:val="footer"/>
    <w:basedOn w:val="a"/>
    <w:link w:val="ac"/>
    <w:uiPriority w:val="99"/>
    <w:semiHidden/>
    <w:unhideWhenUsed/>
    <w:rsid w:val="001E08B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E08BC"/>
  </w:style>
  <w:style w:type="character" w:customStyle="1" w:styleId="30">
    <w:name w:val="Заголовок 3 Знак"/>
    <w:basedOn w:val="a0"/>
    <w:link w:val="3"/>
    <w:rsid w:val="005C668A"/>
    <w:rPr>
      <w:rFonts w:ascii="Cambria" w:eastAsia="Times New Roman" w:hAnsi="Cambria" w:cs="Times New Roman"/>
      <w:b/>
      <w:bCs/>
      <w:sz w:val="26"/>
      <w:szCs w:val="26"/>
      <w:lang w:eastAsia="ru-RU"/>
    </w:rPr>
  </w:style>
  <w:style w:type="paragraph" w:customStyle="1" w:styleId="ConsPlusNonformat">
    <w:name w:val="ConsPlusNonformat"/>
    <w:uiPriority w:val="99"/>
    <w:rsid w:val="005C668A"/>
    <w:pPr>
      <w:widowControl w:val="0"/>
      <w:suppressAutoHyphens/>
      <w:autoSpaceDE w:val="0"/>
      <w:spacing w:after="0" w:line="240" w:lineRule="auto"/>
    </w:pPr>
    <w:rPr>
      <w:rFonts w:ascii="Courier New" w:eastAsia="Calibri" w:hAnsi="Courier New" w:cs="Courier New"/>
      <w:sz w:val="20"/>
      <w:szCs w:val="20"/>
      <w:lang w:eastAsia="ar-SA"/>
    </w:rPr>
  </w:style>
  <w:style w:type="character" w:customStyle="1" w:styleId="ConsPlusNormal0">
    <w:name w:val="ConsPlusNormal Знак"/>
    <w:link w:val="ConsPlusNormal"/>
    <w:locked/>
    <w:rsid w:val="005C668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456718">
      <w:bodyDiv w:val="1"/>
      <w:marLeft w:val="0"/>
      <w:marRight w:val="0"/>
      <w:marTop w:val="0"/>
      <w:marBottom w:val="0"/>
      <w:divBdr>
        <w:top w:val="none" w:sz="0" w:space="0" w:color="auto"/>
        <w:left w:val="none" w:sz="0" w:space="0" w:color="auto"/>
        <w:bottom w:val="none" w:sz="0" w:space="0" w:color="auto"/>
        <w:right w:val="none" w:sz="0" w:space="0" w:color="auto"/>
      </w:divBdr>
    </w:div>
    <w:div w:id="478503598">
      <w:bodyDiv w:val="1"/>
      <w:marLeft w:val="0"/>
      <w:marRight w:val="0"/>
      <w:marTop w:val="0"/>
      <w:marBottom w:val="0"/>
      <w:divBdr>
        <w:top w:val="none" w:sz="0" w:space="0" w:color="auto"/>
        <w:left w:val="none" w:sz="0" w:space="0" w:color="auto"/>
        <w:bottom w:val="none" w:sz="0" w:space="0" w:color="auto"/>
        <w:right w:val="none" w:sz="0" w:space="0" w:color="auto"/>
      </w:divBdr>
    </w:div>
    <w:div w:id="19691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A27548BD86851C5D71F8F5339173CAAC5396AA77BD0D3BE70AD14B18EDF50EE0F93EF505BE5DDr8r5J" TargetMode="External"/><Relationship Id="rId13" Type="http://schemas.openxmlformats.org/officeDocument/2006/relationships/hyperlink" Target="consultantplus://offline/ref=474755E6386B2FBF837B4697E483C7C97EF59ECC3E0806725DB3461C95B6559328014B06CDA51DC35CPDJ"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95B0EF1628C79791968DC6B42103FADE8E27127FA54C70BDAB4579440B7EC8EA5C6D933DF16080AB8D58FEF7Aj2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1D150771A1D6ACB3EBA4D4923B6A031AAA4BF4E931B90D3AD39A0B93ADE85FD5E23457857B9F5C9D2E42B6C6SE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474755E6386B2FBF837B4697E483C7C97EF59ECC3E0806725DB3461C95B6559328014B06CDA51DC35CPDJ"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964A90E059F542C0F9882E73C67FCF230DFF1CD4B505757EC41236A9B51BFA4B9F54A3FD093B8D15XCb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F37C7-0A36-4D80-822B-7E7293D0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10950</Words>
  <Characters>62419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Авдеев</dc:creator>
  <cp:lastModifiedBy>Самарцева</cp:lastModifiedBy>
  <cp:revision>2</cp:revision>
  <cp:lastPrinted>2018-10-10T07:49:00Z</cp:lastPrinted>
  <dcterms:created xsi:type="dcterms:W3CDTF">2018-11-06T09:52:00Z</dcterms:created>
  <dcterms:modified xsi:type="dcterms:W3CDTF">2018-11-06T09:52:00Z</dcterms:modified>
</cp:coreProperties>
</file>