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62B8F225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96A8A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47C9AD26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2E5041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257A5A2B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1F045510" w14:textId="77777777" w:rsidR="00F54E98" w:rsidRPr="00FE2D47" w:rsidRDefault="00F54E98" w:rsidP="00AA6498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043FFA84" w14:textId="77777777" w:rsidR="00F54E98" w:rsidRPr="00FE2D47" w:rsidRDefault="00F54E98" w:rsidP="00AA6498">
            <w:pPr>
              <w:jc w:val="right"/>
              <w:rPr>
                <w:sz w:val="25"/>
                <w:szCs w:val="25"/>
              </w:rPr>
            </w:pPr>
          </w:p>
        </w:tc>
      </w:tr>
    </w:tbl>
    <w:p w14:paraId="61E1F0A5" w14:textId="77777777" w:rsidR="003A75AE" w:rsidRPr="003A75AE" w:rsidRDefault="00AB0B17" w:rsidP="003A75AE">
      <w:pPr>
        <w:rPr>
          <w:b/>
        </w:rPr>
      </w:pPr>
      <w:r>
        <w:tab/>
      </w:r>
    </w:p>
    <w:p w14:paraId="33D9DFA8" w14:textId="77777777" w:rsidR="00AB0B17" w:rsidRPr="0064697B" w:rsidRDefault="00AB0B17" w:rsidP="00AB0B17">
      <w:pPr>
        <w:jc w:val="center"/>
        <w:rPr>
          <w:b/>
          <w:sz w:val="28"/>
          <w:szCs w:val="28"/>
        </w:rPr>
      </w:pPr>
      <w:r w:rsidRPr="0064697B">
        <w:rPr>
          <w:b/>
          <w:sz w:val="28"/>
          <w:szCs w:val="28"/>
        </w:rPr>
        <w:t>Акт</w:t>
      </w:r>
    </w:p>
    <w:p w14:paraId="4865F138" w14:textId="711005AA" w:rsidR="00AB0B17" w:rsidRDefault="00CE0F97" w:rsidP="001827B0">
      <w:pPr>
        <w:jc w:val="center"/>
        <w:rPr>
          <w:b/>
        </w:rPr>
      </w:pPr>
      <w:r w:rsidRPr="007814A1">
        <w:rPr>
          <w:b/>
        </w:rPr>
        <w:t xml:space="preserve">проверки </w:t>
      </w:r>
      <w:r w:rsidR="00457C2F">
        <w:rPr>
          <w:b/>
        </w:rPr>
        <w:t xml:space="preserve">эффективности и целевого использования средств районного бюджета, выделенных </w:t>
      </w:r>
      <w:r w:rsidR="007814A1" w:rsidRPr="007814A1">
        <w:rPr>
          <w:b/>
        </w:rPr>
        <w:t>муниципально</w:t>
      </w:r>
      <w:r w:rsidR="00457C2F">
        <w:rPr>
          <w:b/>
        </w:rPr>
        <w:t>му</w:t>
      </w:r>
      <w:r w:rsidR="007814A1" w:rsidRPr="007814A1">
        <w:rPr>
          <w:b/>
        </w:rPr>
        <w:t xml:space="preserve"> бюджетно</w:t>
      </w:r>
      <w:r w:rsidR="00457C2F">
        <w:rPr>
          <w:b/>
        </w:rPr>
        <w:t>му</w:t>
      </w:r>
      <w:r w:rsidR="007814A1" w:rsidRPr="007814A1">
        <w:rPr>
          <w:b/>
        </w:rPr>
        <w:t xml:space="preserve"> учреждени</w:t>
      </w:r>
      <w:r w:rsidR="00457C2F">
        <w:rPr>
          <w:b/>
        </w:rPr>
        <w:t>ю</w:t>
      </w:r>
      <w:r w:rsidR="00E51B5B" w:rsidRPr="007814A1">
        <w:rPr>
          <w:b/>
        </w:rPr>
        <w:t xml:space="preserve"> «Редакция газеты «Ударник» </w:t>
      </w:r>
      <w:r w:rsidR="00457C2F">
        <w:rPr>
          <w:b/>
        </w:rPr>
        <w:t>в</w:t>
      </w:r>
      <w:r w:rsidR="00E51B5B" w:rsidRPr="007814A1">
        <w:rPr>
          <w:b/>
        </w:rPr>
        <w:t xml:space="preserve"> </w:t>
      </w:r>
      <w:r w:rsidR="007814A1" w:rsidRPr="007814A1">
        <w:rPr>
          <w:b/>
        </w:rPr>
        <w:t>2024</w:t>
      </w:r>
      <w:r w:rsidR="00E51B5B" w:rsidRPr="007814A1">
        <w:rPr>
          <w:b/>
        </w:rPr>
        <w:t xml:space="preserve"> год</w:t>
      </w:r>
      <w:r w:rsidR="00457C2F">
        <w:rPr>
          <w:b/>
        </w:rPr>
        <w:t>у</w:t>
      </w:r>
      <w:r w:rsidR="00E51B5B" w:rsidRPr="007814A1">
        <w:rPr>
          <w:b/>
        </w:rPr>
        <w:t>.</w:t>
      </w:r>
    </w:p>
    <w:p w14:paraId="09E3CC3C" w14:textId="77777777" w:rsidR="001827B0" w:rsidRDefault="001827B0" w:rsidP="001827B0">
      <w:pPr>
        <w:jc w:val="center"/>
        <w:rPr>
          <w:b/>
        </w:rPr>
      </w:pPr>
    </w:p>
    <w:p w14:paraId="031ED9F1" w14:textId="77777777" w:rsidR="002D7D26" w:rsidRPr="00600332" w:rsidRDefault="002D7D26" w:rsidP="00124E82">
      <w:pPr>
        <w:jc w:val="both"/>
      </w:pPr>
      <w:r w:rsidRPr="009456BB">
        <w:t xml:space="preserve">  </w:t>
      </w:r>
      <w:r w:rsidRPr="00600332">
        <w:t>Проверка проводилась в соответствии с Положением о контрольно-счетной палате Старополтавского муниципального района, утвержденного решением Старополтавской районной Думы от 22.12.2011 № 35/375</w:t>
      </w:r>
      <w:r w:rsidR="00600332" w:rsidRPr="00600332">
        <w:t xml:space="preserve"> и Стандартом финансового контроля «Проведение контрольного мероприятия», утвержденного распоряжением председ</w:t>
      </w:r>
      <w:r w:rsidR="00124E82">
        <w:t>ателя КСП от 20.05.2013  № 5-ОД, а также Стандартом проведения мероприятий внешнего муниципального финансового контроля (аудита) финансово-хозяйственной деятельности муниципальных бюджетных (автономных) учреждений и эффективности использования ими муниципальных средств при выполнении муниципального задания, утвержденного распоряжением председателя КСП от 19.05.2016 № 7-ОД.</w:t>
      </w:r>
    </w:p>
    <w:p w14:paraId="519B923F" w14:textId="77777777" w:rsidR="0075083A" w:rsidRDefault="00AB0B17" w:rsidP="00124E82">
      <w:pPr>
        <w:pStyle w:val="ConsNormal"/>
        <w:widowControl/>
        <w:ind w:firstLine="0"/>
        <w:jc w:val="both"/>
      </w:pPr>
      <w:r w:rsidRPr="008666F5">
        <w:rPr>
          <w:rFonts w:ascii="Times New Roman" w:hAnsi="Times New Roman"/>
          <w:b/>
          <w:sz w:val="24"/>
          <w:szCs w:val="24"/>
        </w:rPr>
        <w:t xml:space="preserve">Основание проведения </w:t>
      </w:r>
      <w:r w:rsidR="001C3B74">
        <w:rPr>
          <w:rFonts w:ascii="Times New Roman" w:hAnsi="Times New Roman"/>
          <w:b/>
          <w:sz w:val="24"/>
          <w:szCs w:val="24"/>
        </w:rPr>
        <w:t>контрольного мероприятия</w:t>
      </w:r>
      <w:r w:rsidRPr="008666F5">
        <w:rPr>
          <w:rFonts w:ascii="Times New Roman" w:hAnsi="Times New Roman"/>
          <w:b/>
          <w:sz w:val="24"/>
          <w:szCs w:val="24"/>
        </w:rPr>
        <w:t>:</w:t>
      </w:r>
      <w:r w:rsidR="002017DC">
        <w:t xml:space="preserve"> </w:t>
      </w:r>
    </w:p>
    <w:p w14:paraId="58464E5C" w14:textId="055DFCF0" w:rsidR="008666F5" w:rsidRDefault="00E51B5B" w:rsidP="00124E8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5083A" w:rsidRPr="002F585E">
        <w:rPr>
          <w:rFonts w:ascii="Times New Roman" w:hAnsi="Times New Roman"/>
          <w:sz w:val="24"/>
          <w:szCs w:val="24"/>
        </w:rPr>
        <w:t>П</w:t>
      </w:r>
      <w:r w:rsidR="002017DC" w:rsidRPr="002F585E">
        <w:rPr>
          <w:rFonts w:ascii="Times New Roman" w:hAnsi="Times New Roman"/>
          <w:sz w:val="24"/>
          <w:szCs w:val="24"/>
        </w:rPr>
        <w:t>лан работы контрольно-счетной палаты Старополтавского муниципал</w:t>
      </w:r>
      <w:r w:rsidR="001C3B74" w:rsidRPr="002F585E">
        <w:rPr>
          <w:rFonts w:ascii="Times New Roman" w:hAnsi="Times New Roman"/>
          <w:sz w:val="24"/>
          <w:szCs w:val="24"/>
        </w:rPr>
        <w:t>ьного района (далее КСП) на 20</w:t>
      </w:r>
      <w:r w:rsidR="00C1455F" w:rsidRPr="002F585E">
        <w:rPr>
          <w:rFonts w:ascii="Times New Roman" w:hAnsi="Times New Roman"/>
          <w:sz w:val="24"/>
          <w:szCs w:val="24"/>
        </w:rPr>
        <w:t>25</w:t>
      </w:r>
      <w:r w:rsidR="002017DC" w:rsidRPr="002F585E">
        <w:rPr>
          <w:rFonts w:ascii="Times New Roman" w:hAnsi="Times New Roman"/>
          <w:sz w:val="24"/>
          <w:szCs w:val="24"/>
        </w:rPr>
        <w:t xml:space="preserve"> год, утвержде</w:t>
      </w:r>
      <w:r w:rsidR="006B2A40" w:rsidRPr="002F585E">
        <w:rPr>
          <w:rFonts w:ascii="Times New Roman" w:hAnsi="Times New Roman"/>
          <w:sz w:val="24"/>
          <w:szCs w:val="24"/>
        </w:rPr>
        <w:t>нный</w:t>
      </w:r>
      <w:r w:rsidR="002017DC" w:rsidRPr="002F585E">
        <w:rPr>
          <w:rFonts w:ascii="Times New Roman" w:hAnsi="Times New Roman"/>
          <w:sz w:val="24"/>
          <w:szCs w:val="24"/>
        </w:rPr>
        <w:t xml:space="preserve"> распоряжение</w:t>
      </w:r>
      <w:r w:rsidR="001C3B74" w:rsidRPr="002F585E">
        <w:rPr>
          <w:rFonts w:ascii="Times New Roman" w:hAnsi="Times New Roman"/>
          <w:sz w:val="24"/>
          <w:szCs w:val="24"/>
        </w:rPr>
        <w:t xml:space="preserve">м председателя КСП от </w:t>
      </w:r>
      <w:r w:rsidR="002F585E" w:rsidRPr="002F585E">
        <w:rPr>
          <w:rFonts w:ascii="Times New Roman" w:hAnsi="Times New Roman"/>
          <w:sz w:val="24"/>
          <w:szCs w:val="24"/>
        </w:rPr>
        <w:t>29.05.2025</w:t>
      </w:r>
      <w:r w:rsidR="002D7D26" w:rsidRPr="002F585E">
        <w:rPr>
          <w:rFonts w:ascii="Times New Roman" w:hAnsi="Times New Roman"/>
          <w:sz w:val="24"/>
          <w:szCs w:val="24"/>
        </w:rPr>
        <w:t xml:space="preserve"> № </w:t>
      </w:r>
      <w:r w:rsidR="002F585E" w:rsidRPr="002F585E">
        <w:rPr>
          <w:rFonts w:ascii="Times New Roman" w:hAnsi="Times New Roman"/>
          <w:sz w:val="24"/>
          <w:szCs w:val="24"/>
        </w:rPr>
        <w:t>6</w:t>
      </w:r>
      <w:r w:rsidR="00124E82" w:rsidRPr="002F585E">
        <w:rPr>
          <w:rFonts w:ascii="Times New Roman" w:hAnsi="Times New Roman"/>
          <w:sz w:val="24"/>
          <w:szCs w:val="24"/>
        </w:rPr>
        <w:t>-ОД.</w:t>
      </w:r>
    </w:p>
    <w:p w14:paraId="1C38F73E" w14:textId="77777777" w:rsidR="0075083A" w:rsidRDefault="001C3B74" w:rsidP="001C3B74">
      <w:pPr>
        <w:jc w:val="both"/>
      </w:pPr>
      <w:r>
        <w:rPr>
          <w:b/>
        </w:rPr>
        <w:t>Предмет контрольного мероприятия</w:t>
      </w:r>
      <w:r w:rsidRPr="008C796C">
        <w:rPr>
          <w:b/>
        </w:rPr>
        <w:t>:</w:t>
      </w:r>
      <w:r w:rsidRPr="008C796C">
        <w:t xml:space="preserve"> </w:t>
      </w:r>
    </w:p>
    <w:p w14:paraId="5071B481" w14:textId="77777777" w:rsidR="001C3B74" w:rsidRPr="007814A1" w:rsidRDefault="0075083A" w:rsidP="001C3B74">
      <w:pPr>
        <w:jc w:val="both"/>
      </w:pPr>
      <w:r w:rsidRPr="007814A1">
        <w:t xml:space="preserve">- </w:t>
      </w:r>
      <w:r w:rsidR="001C3B74" w:rsidRPr="007814A1">
        <w:t>анализ правовых актов, регламентирующих использование средств бюджета Старополтавского муниципального района на предоставление субсидий на выполнение муниципального задания;</w:t>
      </w:r>
    </w:p>
    <w:p w14:paraId="35268E6F" w14:textId="77777777" w:rsidR="0075083A" w:rsidRPr="007814A1" w:rsidRDefault="0075083A" w:rsidP="001C3B74">
      <w:pPr>
        <w:jc w:val="both"/>
      </w:pPr>
      <w:r w:rsidRPr="007814A1">
        <w:t>- использование денежных средств, полученных МБУ «Редакция газеты «Ударник» на выполнение муниципального задания, использование муниципального имущества;</w:t>
      </w:r>
    </w:p>
    <w:p w14:paraId="2332FC70" w14:textId="77777777" w:rsidR="0075083A" w:rsidRPr="007814A1" w:rsidRDefault="0075083A" w:rsidP="001C3B74">
      <w:pPr>
        <w:jc w:val="both"/>
      </w:pPr>
      <w:r w:rsidRPr="007814A1">
        <w:t>- анализ первичных учетных документов, бухгалтерской отчетности и иных документов, подтверждающих поступление и расходование бюджетных средств, муниципального имущества;</w:t>
      </w:r>
    </w:p>
    <w:p w14:paraId="760B0C6E" w14:textId="77777777" w:rsidR="0075083A" w:rsidRPr="007814A1" w:rsidRDefault="0075083A" w:rsidP="001C3B74">
      <w:pPr>
        <w:jc w:val="both"/>
      </w:pPr>
      <w:r w:rsidRPr="007814A1">
        <w:t>- отчетные, первичные и иные документы, отражающие деятельность объекта контроля.</w:t>
      </w:r>
    </w:p>
    <w:p w14:paraId="20E8DD8F" w14:textId="77777777" w:rsidR="0075083A" w:rsidRPr="007814A1" w:rsidRDefault="0075083A" w:rsidP="00CB1E7B">
      <w:pPr>
        <w:jc w:val="both"/>
        <w:rPr>
          <w:b/>
        </w:rPr>
      </w:pPr>
    </w:p>
    <w:p w14:paraId="20888BB2" w14:textId="77777777" w:rsidR="0075083A" w:rsidRPr="007814A1" w:rsidRDefault="0075083A" w:rsidP="0075083A">
      <w:pPr>
        <w:jc w:val="both"/>
        <w:rPr>
          <w:b/>
        </w:rPr>
      </w:pPr>
      <w:r w:rsidRPr="007814A1">
        <w:rPr>
          <w:b/>
        </w:rPr>
        <w:t>Объект контрольного мероприятия:</w:t>
      </w:r>
    </w:p>
    <w:p w14:paraId="3163EFDA" w14:textId="77777777" w:rsidR="0075083A" w:rsidRPr="007814A1" w:rsidRDefault="00E51B5B" w:rsidP="0075083A">
      <w:pPr>
        <w:jc w:val="both"/>
      </w:pPr>
      <w:r w:rsidRPr="007814A1">
        <w:t xml:space="preserve">     </w:t>
      </w:r>
      <w:r w:rsidR="0075083A" w:rsidRPr="007814A1">
        <w:t xml:space="preserve">Муниципальное бюджетное учреждение «Редакция газеты </w:t>
      </w:r>
      <w:r w:rsidR="00645DC9" w:rsidRPr="007814A1">
        <w:t>«Ударник»</w:t>
      </w:r>
      <w:r w:rsidR="0075083A" w:rsidRPr="007814A1">
        <w:t>.</w:t>
      </w:r>
    </w:p>
    <w:p w14:paraId="61F53CE9" w14:textId="77777777" w:rsidR="0075083A" w:rsidRPr="00C1455F" w:rsidRDefault="0075083A" w:rsidP="00CB1E7B">
      <w:pPr>
        <w:jc w:val="both"/>
        <w:rPr>
          <w:b/>
          <w:highlight w:val="yellow"/>
        </w:rPr>
      </w:pPr>
    </w:p>
    <w:p w14:paraId="3E409260" w14:textId="459A012A" w:rsidR="005753DF" w:rsidRPr="007814A1" w:rsidRDefault="005753DF" w:rsidP="00645DC9">
      <w:pPr>
        <w:jc w:val="both"/>
      </w:pPr>
      <w:r w:rsidRPr="007814A1">
        <w:rPr>
          <w:b/>
        </w:rPr>
        <w:t xml:space="preserve">Проверяемый период деятельности: </w:t>
      </w:r>
      <w:r w:rsidRPr="007814A1">
        <w:t>с 01.01.20</w:t>
      </w:r>
      <w:r w:rsidR="007814A1" w:rsidRPr="007814A1">
        <w:t>2</w:t>
      </w:r>
      <w:r w:rsidRPr="007814A1">
        <w:t>4г. по 31.12.20</w:t>
      </w:r>
      <w:r w:rsidR="007814A1" w:rsidRPr="007814A1">
        <w:t>24</w:t>
      </w:r>
      <w:r w:rsidRPr="007814A1">
        <w:t>г.</w:t>
      </w:r>
    </w:p>
    <w:p w14:paraId="4E3C4178" w14:textId="77777777" w:rsidR="008C796C" w:rsidRPr="007814A1" w:rsidRDefault="008C796C" w:rsidP="0030628C">
      <w:pPr>
        <w:jc w:val="both"/>
      </w:pPr>
      <w:r w:rsidRPr="007814A1">
        <w:rPr>
          <w:b/>
        </w:rPr>
        <w:t xml:space="preserve">Метод проверки: </w:t>
      </w:r>
      <w:r w:rsidRPr="007814A1">
        <w:t>документальный, выборочный.</w:t>
      </w:r>
    </w:p>
    <w:p w14:paraId="78A87534" w14:textId="6612C3AA" w:rsidR="008C796C" w:rsidRPr="007814A1" w:rsidRDefault="008C796C" w:rsidP="0030628C">
      <w:pPr>
        <w:jc w:val="both"/>
      </w:pPr>
      <w:r w:rsidRPr="007814A1">
        <w:rPr>
          <w:b/>
        </w:rPr>
        <w:t xml:space="preserve">Срок проверки: </w:t>
      </w:r>
      <w:r w:rsidR="002A01CF" w:rsidRPr="007814A1">
        <w:t xml:space="preserve">с </w:t>
      </w:r>
      <w:r w:rsidR="007814A1" w:rsidRPr="007814A1">
        <w:t>3</w:t>
      </w:r>
      <w:r w:rsidR="002A01CF" w:rsidRPr="007814A1">
        <w:t xml:space="preserve"> </w:t>
      </w:r>
      <w:r w:rsidR="007814A1" w:rsidRPr="007814A1">
        <w:t>июня</w:t>
      </w:r>
      <w:r w:rsidR="002A01CF" w:rsidRPr="007814A1">
        <w:t xml:space="preserve"> </w:t>
      </w:r>
      <w:proofErr w:type="gramStart"/>
      <w:r w:rsidR="002A01CF" w:rsidRPr="007814A1">
        <w:t xml:space="preserve">по  </w:t>
      </w:r>
      <w:r w:rsidR="00067085">
        <w:t>30</w:t>
      </w:r>
      <w:proofErr w:type="gramEnd"/>
      <w:r w:rsidR="002A01CF" w:rsidRPr="007814A1">
        <w:t xml:space="preserve"> </w:t>
      </w:r>
      <w:r w:rsidR="005753DF" w:rsidRPr="007814A1">
        <w:t>июня 20</w:t>
      </w:r>
      <w:r w:rsidR="007814A1" w:rsidRPr="007814A1">
        <w:t>25</w:t>
      </w:r>
      <w:r w:rsidRPr="007814A1">
        <w:t xml:space="preserve"> г.</w:t>
      </w:r>
    </w:p>
    <w:p w14:paraId="0CD85260" w14:textId="77777777" w:rsidR="00CB1E7B" w:rsidRPr="007814A1" w:rsidRDefault="00CB1E7B" w:rsidP="00AB0B17">
      <w:pPr>
        <w:ind w:firstLine="720"/>
        <w:jc w:val="both"/>
        <w:rPr>
          <w:szCs w:val="28"/>
        </w:rPr>
      </w:pPr>
    </w:p>
    <w:p w14:paraId="61DCE9F1" w14:textId="6C8A587D" w:rsidR="002966BD" w:rsidRDefault="00C46259" w:rsidP="003E34CF">
      <w:pPr>
        <w:ind w:firstLine="540"/>
        <w:jc w:val="both"/>
        <w:rPr>
          <w:b/>
        </w:rPr>
      </w:pPr>
      <w:r w:rsidRPr="007814A1">
        <w:rPr>
          <w:b/>
        </w:rPr>
        <w:t>Результаты контрольного мероприятия.</w:t>
      </w:r>
    </w:p>
    <w:p w14:paraId="1271B590" w14:textId="14BAA5DF" w:rsidR="00115454" w:rsidRDefault="00115454" w:rsidP="003E34CF">
      <w:pPr>
        <w:ind w:firstLine="540"/>
        <w:jc w:val="both"/>
        <w:rPr>
          <w:b/>
          <w:i/>
          <w:iCs/>
        </w:rPr>
      </w:pPr>
      <w:r w:rsidRPr="00115454">
        <w:rPr>
          <w:b/>
          <w:i/>
          <w:iCs/>
        </w:rPr>
        <w:t>Общие сведения</w:t>
      </w:r>
      <w:r>
        <w:rPr>
          <w:b/>
          <w:i/>
          <w:iCs/>
        </w:rPr>
        <w:t>.</w:t>
      </w:r>
    </w:p>
    <w:p w14:paraId="577A2990" w14:textId="0CBE459F" w:rsidR="00115454" w:rsidRDefault="006D0FFA" w:rsidP="003E34CF">
      <w:pPr>
        <w:ind w:firstLine="540"/>
        <w:jc w:val="both"/>
        <w:rPr>
          <w:bCs/>
        </w:rPr>
      </w:pPr>
      <w:r>
        <w:rPr>
          <w:bCs/>
        </w:rPr>
        <w:t>Муниципальное бюджетное учреждение «Редакция газеты «Ударник» (далее – Учреждение) является некоммерческой организацией, созданное для издания газеты «Ударник».</w:t>
      </w:r>
    </w:p>
    <w:p w14:paraId="2FC1A851" w14:textId="77777777" w:rsidR="001C3B74" w:rsidRPr="006D0FFA" w:rsidRDefault="000E61AC" w:rsidP="003E34CF">
      <w:pPr>
        <w:ind w:firstLine="540"/>
        <w:jc w:val="both"/>
      </w:pPr>
      <w:r w:rsidRPr="006D0FFA">
        <w:t>В соответствии со статьей 18 Закона РФ от 27.12.1991 № 2124-1 «О средствах массовой информации» (далее – Закон о СМИ) учредителем утвержден Устав Редакции</w:t>
      </w:r>
      <w:r w:rsidR="009C4C2B" w:rsidRPr="006D0FFA">
        <w:t xml:space="preserve"> </w:t>
      </w:r>
      <w:r w:rsidRPr="006D0FFA">
        <w:t>(постановление администрации Старополтавского муниципального района от 10.10.2011 № 947).</w:t>
      </w:r>
    </w:p>
    <w:p w14:paraId="3362F60E" w14:textId="77777777" w:rsidR="000E61AC" w:rsidRPr="006D0FFA" w:rsidRDefault="000E61AC" w:rsidP="003E34CF">
      <w:pPr>
        <w:ind w:firstLine="540"/>
        <w:jc w:val="both"/>
      </w:pPr>
      <w:r w:rsidRPr="006D0FFA">
        <w:t>Устав зарегистрирован 19.10.2011 года межрайонной ИФНС России № 4 по Волгоградской области.</w:t>
      </w:r>
    </w:p>
    <w:p w14:paraId="76864DA0" w14:textId="77777777" w:rsidR="00EA4B7D" w:rsidRPr="006D0FFA" w:rsidRDefault="00D21C89" w:rsidP="003E34CF">
      <w:pPr>
        <w:ind w:firstLine="540"/>
        <w:jc w:val="both"/>
      </w:pPr>
      <w:r w:rsidRPr="006D0FFA">
        <w:t>В соответствии</w:t>
      </w:r>
      <w:r w:rsidR="00EA4B7D" w:rsidRPr="006D0FFA">
        <w:t xml:space="preserve"> с Уставом учреждения учредителя</w:t>
      </w:r>
      <w:r w:rsidRPr="006D0FFA">
        <w:t>м</w:t>
      </w:r>
      <w:r w:rsidR="00EA4B7D" w:rsidRPr="006D0FFA">
        <w:t>и</w:t>
      </w:r>
      <w:r w:rsidRPr="006D0FFA">
        <w:t xml:space="preserve"> МБУ «Редакция газеты «Ударник» </w:t>
      </w:r>
      <w:r w:rsidR="00EA4B7D" w:rsidRPr="006D0FFA">
        <w:t xml:space="preserve">являются Комитет по печати и информации АВО и администрация Старополтавского муниципального района. Полномочия </w:t>
      </w:r>
      <w:proofErr w:type="gramStart"/>
      <w:r w:rsidR="00EA4B7D" w:rsidRPr="006D0FFA">
        <w:t xml:space="preserve">собственника </w:t>
      </w:r>
      <w:r w:rsidRPr="006D0FFA">
        <w:t xml:space="preserve"> имущества</w:t>
      </w:r>
      <w:proofErr w:type="gramEnd"/>
      <w:r w:rsidRPr="006D0FFA">
        <w:t xml:space="preserve"> </w:t>
      </w:r>
      <w:r w:rsidR="00EA4B7D" w:rsidRPr="006D0FFA">
        <w:t xml:space="preserve">Редакции осуществляет отдел </w:t>
      </w:r>
      <w:r w:rsidR="00EA4B7D" w:rsidRPr="006D0FFA">
        <w:lastRenderedPageBreak/>
        <w:t>экономики и управления имуществом администрации Старополтавского муниципального района.</w:t>
      </w:r>
    </w:p>
    <w:p w14:paraId="4EE1F21C" w14:textId="39C7244B" w:rsidR="006D0FFA" w:rsidRDefault="006D0FFA" w:rsidP="003E34CF">
      <w:pPr>
        <w:ind w:firstLine="540"/>
        <w:jc w:val="both"/>
        <w:rPr>
          <w:bCs/>
        </w:rPr>
      </w:pPr>
      <w:r>
        <w:t xml:space="preserve">Полное наименование в соответствии с Уставом: </w:t>
      </w:r>
      <w:r>
        <w:rPr>
          <w:bCs/>
        </w:rPr>
        <w:t>Муниципальное бюджетное учреждение «Редакция газеты «Ударник».</w:t>
      </w:r>
    </w:p>
    <w:p w14:paraId="27C829F7" w14:textId="1A731860" w:rsidR="006D0FFA" w:rsidRDefault="006D0FFA" w:rsidP="003E34CF">
      <w:pPr>
        <w:ind w:firstLine="540"/>
        <w:jc w:val="both"/>
        <w:rPr>
          <w:bCs/>
        </w:rPr>
      </w:pPr>
      <w:r>
        <w:rPr>
          <w:bCs/>
        </w:rPr>
        <w:t>Сокращенное наименование: МБУ «Редакция газеты «Ударник».</w:t>
      </w:r>
    </w:p>
    <w:p w14:paraId="4C7AD64B" w14:textId="704B1D86" w:rsidR="00A068C5" w:rsidRDefault="00A068C5" w:rsidP="003E34CF">
      <w:pPr>
        <w:ind w:firstLine="540"/>
        <w:jc w:val="both"/>
        <w:rPr>
          <w:bCs/>
        </w:rPr>
      </w:pPr>
      <w:r>
        <w:rPr>
          <w:bCs/>
        </w:rPr>
        <w:t>Организационно-правовая форма – муниципальное бюджетное учреждение.</w:t>
      </w:r>
    </w:p>
    <w:p w14:paraId="0CB88575" w14:textId="7A435A76" w:rsidR="00A068C5" w:rsidRPr="00951E30" w:rsidRDefault="00A068C5" w:rsidP="003E34CF">
      <w:pPr>
        <w:ind w:firstLine="540"/>
        <w:jc w:val="both"/>
        <w:rPr>
          <w:bCs/>
          <w:i/>
          <w:iCs/>
          <w:u w:val="single"/>
        </w:rPr>
      </w:pPr>
      <w:r>
        <w:rPr>
          <w:bCs/>
        </w:rPr>
        <w:t xml:space="preserve">Полномочия собственника имущества Учреждения в соответствии с нормативными правовыми актами администрации Старополтавского муниципального района осуществляет </w:t>
      </w:r>
      <w:r w:rsidRPr="00B51961">
        <w:rPr>
          <w:bCs/>
        </w:rPr>
        <w:t>отдел экономик</w:t>
      </w:r>
      <w:r w:rsidR="0073091D" w:rsidRPr="00B51961">
        <w:rPr>
          <w:bCs/>
        </w:rPr>
        <w:t>и и управления имуществом администрации Старополтавского муниципального района.</w:t>
      </w:r>
      <w:r w:rsidR="00181074">
        <w:rPr>
          <w:bCs/>
        </w:rPr>
        <w:t xml:space="preserve"> Контрольно-счетная палата Старополтавского муниципального района обращает внимание на то, что </w:t>
      </w:r>
      <w:r w:rsidR="00181074">
        <w:rPr>
          <w:bCs/>
          <w:i/>
          <w:iCs/>
          <w:u w:val="single"/>
        </w:rPr>
        <w:t>р</w:t>
      </w:r>
      <w:r w:rsidR="00C97F4B" w:rsidRPr="00951E30">
        <w:rPr>
          <w:bCs/>
          <w:i/>
          <w:iCs/>
          <w:u w:val="single"/>
        </w:rPr>
        <w:t xml:space="preserve">ешением Старополтавской районной Думы от 04.12.20218 № 6/28 отдел экономики и управления имуществом администрации Старополтавского муниципального района был переименован в отдел по управлению имуществом администрации Старополтавского муниципального района.  Постановлением администрации Старополтавского муниципального района от 05.12.2018 № 840 было создано структурное подразделение администрации Старополтавского муниципального района – отдел экономики. Рекомендуем Учреждению, руководствуясь статьей 8 Устава МБУ «Редакция газеты «Ударник», привести Устав Учреждения в </w:t>
      </w:r>
      <w:r w:rsidR="00B51961" w:rsidRPr="00951E30">
        <w:rPr>
          <w:bCs/>
          <w:i/>
          <w:iCs/>
          <w:u w:val="single"/>
        </w:rPr>
        <w:t>соответствие действующим</w:t>
      </w:r>
      <w:r w:rsidR="00C97F4B" w:rsidRPr="00951E30">
        <w:rPr>
          <w:bCs/>
          <w:i/>
          <w:iCs/>
          <w:u w:val="single"/>
        </w:rPr>
        <w:t xml:space="preserve"> </w:t>
      </w:r>
      <w:r w:rsidR="00B51961" w:rsidRPr="00951E30">
        <w:rPr>
          <w:bCs/>
          <w:i/>
          <w:iCs/>
          <w:u w:val="single"/>
        </w:rPr>
        <w:t>нормативным правовым актам администрации Старополтавского муниципального района.</w:t>
      </w:r>
    </w:p>
    <w:p w14:paraId="7182CB25" w14:textId="17BEDC55" w:rsidR="007F77D6" w:rsidRPr="00A32BCA" w:rsidRDefault="007F77D6" w:rsidP="003E34CF">
      <w:pPr>
        <w:ind w:firstLine="540"/>
        <w:jc w:val="both"/>
      </w:pPr>
      <w:r w:rsidRPr="00A32BCA">
        <w:rPr>
          <w:bCs/>
        </w:rPr>
        <w:t xml:space="preserve">Учреждение является юридическим лицом, имеет самостоятельный баланс, </w:t>
      </w:r>
      <w:r w:rsidR="00A32BCA" w:rsidRPr="00BD4FB6">
        <w:rPr>
          <w:bCs/>
        </w:rPr>
        <w:t xml:space="preserve">лицевой счет в финансовом отделе администрации Старополтавского муниципального района, </w:t>
      </w:r>
      <w:r w:rsidRPr="00A32BCA">
        <w:rPr>
          <w:bCs/>
        </w:rPr>
        <w:t>печать со своим наименованием, штамп, бланки.</w:t>
      </w:r>
    </w:p>
    <w:p w14:paraId="469698DC" w14:textId="3AE67FAB" w:rsidR="00A068C5" w:rsidRDefault="003F155F" w:rsidP="00A068C5">
      <w:pPr>
        <w:ind w:firstLine="540"/>
        <w:jc w:val="both"/>
      </w:pPr>
      <w:r>
        <w:t>О</w:t>
      </w:r>
      <w:r w:rsidR="00A068C5" w:rsidRPr="006D0FFA">
        <w:t>сновной целью деятельности учреждения является производство и выпуск газеты «Ударник», других средств массовой информации и печатной продукции для распространения актуальной, объективной, полной информации об общественно-политической жизни района, его социальных проблемах, а также другой исчерпывающей информации, интересующей читателей.</w:t>
      </w:r>
    </w:p>
    <w:p w14:paraId="6971182B" w14:textId="51FF39FD" w:rsidR="00251FA8" w:rsidRDefault="00251FA8" w:rsidP="00A068C5">
      <w:pPr>
        <w:ind w:firstLine="540"/>
        <w:jc w:val="both"/>
      </w:pPr>
      <w:r>
        <w:t xml:space="preserve">Учреждение вправе осуществлять приносящую доход деятельность только для достижения целей его создания и в соответствии с этими целями. Доходы, полученные </w:t>
      </w:r>
      <w:r w:rsidR="000F69A0">
        <w:t>от указанной деятельности,</w:t>
      </w:r>
      <w:r>
        <w:t xml:space="preserve"> поступают в самостоятельное распоряжение Учреждением.</w:t>
      </w:r>
    </w:p>
    <w:p w14:paraId="37BC97F1" w14:textId="4767AB01" w:rsidR="00251FA8" w:rsidRDefault="00251FA8" w:rsidP="00A068C5">
      <w:pPr>
        <w:ind w:firstLine="540"/>
        <w:jc w:val="both"/>
      </w:pPr>
      <w:r>
        <w:t xml:space="preserve">Учреждение ведет отдельный учет доходов и расходов по иной приносящей доход деятельности. </w:t>
      </w:r>
    </w:p>
    <w:p w14:paraId="6F18135C" w14:textId="09ABB400" w:rsidR="00F06F33" w:rsidRDefault="00F06F33" w:rsidP="00A068C5">
      <w:pPr>
        <w:ind w:firstLine="540"/>
        <w:jc w:val="both"/>
      </w:pPr>
    </w:p>
    <w:p w14:paraId="1B2515FB" w14:textId="7DA85A59" w:rsidR="00F06F33" w:rsidRPr="00244594" w:rsidRDefault="00244594" w:rsidP="00A068C5">
      <w:pPr>
        <w:ind w:firstLine="540"/>
        <w:jc w:val="both"/>
        <w:rPr>
          <w:b/>
          <w:bCs/>
          <w:i/>
          <w:iCs/>
        </w:rPr>
      </w:pPr>
      <w:r w:rsidRPr="00244594">
        <w:rPr>
          <w:b/>
          <w:bCs/>
          <w:i/>
          <w:iCs/>
        </w:rPr>
        <w:t>Проверка использования имущества, переданного учреждению в оперативное управление.</w:t>
      </w:r>
    </w:p>
    <w:p w14:paraId="73938ABB" w14:textId="7D6EBEA7" w:rsidR="006A6110" w:rsidRPr="000F69A0" w:rsidRDefault="000F69A0" w:rsidP="003E34CF">
      <w:pPr>
        <w:ind w:firstLine="540"/>
        <w:jc w:val="both"/>
      </w:pPr>
      <w:r w:rsidRPr="000F69A0">
        <w:t>Имущество МБУ «Редакция газеты «Ударник» является муниципальной собственностью Старополтавского муниципального района и закреплено за Учреждением на праве оперативного управления по распоряжению администрации Старополтавского муниципального района № 998 от 28.10.2010 г.</w:t>
      </w:r>
    </w:p>
    <w:p w14:paraId="1C94F7BE" w14:textId="44C6F676" w:rsidR="000F69A0" w:rsidRPr="000F69A0" w:rsidRDefault="000F69A0" w:rsidP="003E34CF">
      <w:pPr>
        <w:ind w:firstLine="540"/>
        <w:jc w:val="both"/>
      </w:pPr>
      <w:r w:rsidRPr="000F69A0">
        <w:t>Переданное в оперативное управление имущество учитывается на балансе Учреждения.</w:t>
      </w:r>
    </w:p>
    <w:p w14:paraId="1FE9D45A" w14:textId="1DF43682" w:rsidR="000F69A0" w:rsidRDefault="000F69A0" w:rsidP="003E34CF">
      <w:pPr>
        <w:ind w:firstLine="540"/>
        <w:jc w:val="both"/>
      </w:pPr>
      <w:r w:rsidRPr="000F69A0">
        <w:t>По данным бухгалтерского учета по счету 101.00</w:t>
      </w:r>
      <w:r>
        <w:t xml:space="preserve"> «</w:t>
      </w:r>
      <w:r w:rsidR="00C27FEF">
        <w:t>Основные средства»</w:t>
      </w:r>
      <w:r w:rsidR="001C01BE">
        <w:t xml:space="preserve"> по состоянию на 01.01.2025 г. за Учреждением числится имущество общей балансовой стоимостью 979,7 тыс. руб.</w:t>
      </w:r>
    </w:p>
    <w:p w14:paraId="60B9CBF7" w14:textId="77777777" w:rsidR="009F5765" w:rsidRDefault="009F5765" w:rsidP="00D954F9">
      <w:pPr>
        <w:ind w:firstLine="540"/>
        <w:jc w:val="both"/>
      </w:pPr>
      <w:r w:rsidRPr="009F5765">
        <w:t>Учет имущества Учреждения ведется в разрезе материально-ответственных лиц. С ответственными лицами за сохранность имущества заключены договоры о полной индивидуальной ответственности.</w:t>
      </w:r>
    </w:p>
    <w:p w14:paraId="33B4B7B5" w14:textId="3B8E64B2" w:rsidR="00D954F9" w:rsidRDefault="00D954F9" w:rsidP="00D954F9">
      <w:pPr>
        <w:ind w:firstLine="540"/>
        <w:jc w:val="both"/>
      </w:pPr>
      <w:r>
        <w:t>Баланс Учреждения (ф. 0503730) составлен в соответствии с требованиями пункта 14 инструкции 33н. Показатели отражены в разрезе видов финансового обеспечения (деятельности) учреждения:</w:t>
      </w:r>
    </w:p>
    <w:p w14:paraId="36F859EB" w14:textId="77777777" w:rsidR="00D954F9" w:rsidRDefault="00D954F9" w:rsidP="00D954F9">
      <w:pPr>
        <w:ind w:firstLine="540"/>
        <w:jc w:val="both"/>
      </w:pPr>
      <w:r>
        <w:t>- субсидий на иные цели и на цели осуществления капитальных вложений (далее в целях составления бухгалтерской отчетности - деятельность с целевыми средствами) (графы 3, 7);</w:t>
      </w:r>
    </w:p>
    <w:p w14:paraId="709E6AEE" w14:textId="77777777" w:rsidR="00D954F9" w:rsidRDefault="00D954F9" w:rsidP="00D954F9">
      <w:pPr>
        <w:ind w:firstLine="540"/>
        <w:jc w:val="both"/>
      </w:pPr>
      <w:r>
        <w:t>- субсидий на выполнение государственного (муниципального) задания (графы 4, 8);</w:t>
      </w:r>
    </w:p>
    <w:p w14:paraId="08790F25" w14:textId="77777777" w:rsidR="00D954F9" w:rsidRDefault="00D954F9" w:rsidP="00D954F9">
      <w:pPr>
        <w:ind w:firstLine="540"/>
        <w:jc w:val="both"/>
      </w:pPr>
      <w:r>
        <w:t>- приносящая доход деятельность) (графы 5, 9);</w:t>
      </w:r>
    </w:p>
    <w:p w14:paraId="3CDBD7DF" w14:textId="31D49551" w:rsidR="001C01BE" w:rsidRDefault="00D954F9" w:rsidP="00D954F9">
      <w:pPr>
        <w:ind w:firstLine="540"/>
        <w:jc w:val="both"/>
      </w:pPr>
      <w:r>
        <w:t>показателей на начало года (графы 3, 4, 5), на конец отчетного периода (графы 7, 8, 9) и итоговых показателей на начало и конец отчетного периода (графы 6 (сумма граф 3, 4, 5) и 10 (сумма граф 7, 8, 9)).</w:t>
      </w:r>
    </w:p>
    <w:p w14:paraId="437109CF" w14:textId="47ECB8A1" w:rsidR="000101B6" w:rsidRDefault="000101B6" w:rsidP="00D954F9">
      <w:pPr>
        <w:ind w:firstLine="540"/>
        <w:jc w:val="both"/>
      </w:pPr>
      <w:r w:rsidRPr="000101B6">
        <w:t>По состоянию на 01.01.20</w:t>
      </w:r>
      <w:r>
        <w:t>24</w:t>
      </w:r>
      <w:r w:rsidRPr="000101B6">
        <w:t xml:space="preserve"> года на балансе учреждения по счету 10500 «Материальные запасы» числились товарно-материальные ценности на сумму </w:t>
      </w:r>
      <w:r>
        <w:t>53,1 тыс. руб.</w:t>
      </w:r>
      <w:r w:rsidRPr="000101B6">
        <w:t xml:space="preserve"> В течение 20</w:t>
      </w:r>
      <w:r>
        <w:t>24</w:t>
      </w:r>
      <w:r w:rsidRPr="000101B6">
        <w:t xml:space="preserve"> года поступило материальных запасов на общую сумму </w:t>
      </w:r>
      <w:r>
        <w:t>41,2 тыс.</w:t>
      </w:r>
      <w:r w:rsidRPr="000101B6">
        <w:t xml:space="preserve"> руб</w:t>
      </w:r>
      <w:r>
        <w:t>.</w:t>
      </w:r>
      <w:r w:rsidRPr="000101B6">
        <w:t xml:space="preserve">, выбыло материальных запасов на сумму </w:t>
      </w:r>
      <w:r>
        <w:t>36,8 тыс.</w:t>
      </w:r>
      <w:r w:rsidRPr="000101B6">
        <w:t xml:space="preserve"> руб</w:t>
      </w:r>
      <w:r>
        <w:t>.</w:t>
      </w:r>
      <w:r w:rsidRPr="000101B6">
        <w:t xml:space="preserve"> По состоянию на 31.12.20</w:t>
      </w:r>
      <w:r>
        <w:t>24</w:t>
      </w:r>
      <w:r w:rsidRPr="000101B6">
        <w:t xml:space="preserve"> года числились товарно-материальные ценности на общую сумму </w:t>
      </w:r>
      <w:r>
        <w:t>57,5 тыс.</w:t>
      </w:r>
      <w:r w:rsidRPr="000101B6">
        <w:t xml:space="preserve"> руб</w:t>
      </w:r>
      <w:r>
        <w:t>.</w:t>
      </w:r>
    </w:p>
    <w:p w14:paraId="441EB1DE" w14:textId="77777777" w:rsidR="00996E28" w:rsidRDefault="00996E28" w:rsidP="00996E28">
      <w:pPr>
        <w:ind w:firstLine="540"/>
        <w:jc w:val="both"/>
      </w:pPr>
      <w:r>
        <w:t>В соответствии с ч.6 ст. 1 Федерального закона от 13.07.2015г № 218 – ФЗ «О государственной регистрации недвижимости»: «Государственной регистрации подлежат право собственности и другие вещные права на недвижимое имущество и сделки с ним в соответствии со статьями 130, 131, 132, 133.1 и 164 Гражданского кодекса Российской Федерации. В случаях, 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аренда, наем жилого помещения.».</w:t>
      </w:r>
    </w:p>
    <w:p w14:paraId="689A59F4" w14:textId="77777777" w:rsidR="00996E28" w:rsidRDefault="00996E28" w:rsidP="00996E28">
      <w:pPr>
        <w:ind w:firstLine="540"/>
        <w:jc w:val="both"/>
      </w:pPr>
      <w:r>
        <w:t>Согласно ч.1 ст.130 ГК РФ: «к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строительства.».</w:t>
      </w:r>
    </w:p>
    <w:p w14:paraId="0479CA59" w14:textId="77777777" w:rsidR="00996E28" w:rsidRDefault="00996E28" w:rsidP="00996E28">
      <w:pPr>
        <w:ind w:firstLine="540"/>
        <w:jc w:val="both"/>
      </w:pPr>
      <w:r>
        <w:t>Согласно ч.1 ст. 131 ГК РФ: «Право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иными законами.».</w:t>
      </w:r>
    </w:p>
    <w:p w14:paraId="4F54709A" w14:textId="2FF78371" w:rsidR="00996E28" w:rsidRDefault="00996E28" w:rsidP="00996E28">
      <w:pPr>
        <w:ind w:firstLine="540"/>
        <w:jc w:val="both"/>
      </w:pPr>
      <w:r>
        <w:t>Необходимо отметить, что на момент проведения проверки Учреждения государственную регистрацию в едином государственном реестре органами, осуществляющими государственную регистрацию прав на недвижимость и сделок с ней, прошли все объекты, закрепленные за Учреждением на праве оперативного управления, а также право постоянного (бессрочного) пользования на земельные участки, что подтверждается выписками из Единого государственного реестра недвижимости об основных характеристиках и зарегистрированных правах на объект недвижимости:</w:t>
      </w:r>
    </w:p>
    <w:p w14:paraId="15CA66DD" w14:textId="7AA859CB" w:rsidR="00C94924" w:rsidRPr="00C94924" w:rsidRDefault="00C94924" w:rsidP="00C94924">
      <w:pPr>
        <w:spacing w:line="276" w:lineRule="auto"/>
        <w:jc w:val="both"/>
      </w:pPr>
      <w:r>
        <w:rPr>
          <w:b/>
          <w:i/>
        </w:rPr>
        <w:t xml:space="preserve">                 </w:t>
      </w:r>
      <w:r w:rsidR="00F04330" w:rsidRPr="00C94924">
        <w:rPr>
          <w:b/>
          <w:i/>
        </w:rPr>
        <w:t>Анализ исполнения плана финансово</w:t>
      </w:r>
      <w:r w:rsidRPr="00C94924">
        <w:rPr>
          <w:b/>
          <w:i/>
        </w:rPr>
        <w:t>-хозяйственной деятельности.</w:t>
      </w:r>
    </w:p>
    <w:p w14:paraId="10D8FAD0" w14:textId="652B954E" w:rsidR="00C94924" w:rsidRPr="00CC15C2" w:rsidRDefault="00C94924" w:rsidP="00C949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CC15C2">
        <w:t xml:space="preserve">Общие требования к формированию плана финансово-хозяйственной деятельности государственного (муниципального) учреждения установлены </w:t>
      </w:r>
      <w:hyperlink r:id="rId8" w:history="1">
        <w:r w:rsidRPr="00CC15C2">
          <w:t>Приказом</w:t>
        </w:r>
      </w:hyperlink>
      <w:r w:rsidRPr="00CC15C2">
        <w:t xml:space="preserve"> Минфина РФ                      от 31.08.2018 №186н «О требованиях к плану финансово-хозяйственной деятельности государственного (муниципального) учреждения» (далее по тексту – Требования). </w:t>
      </w:r>
    </w:p>
    <w:p w14:paraId="6F1ABED3" w14:textId="41CD5560" w:rsidR="00C94924" w:rsidRPr="00AE5430" w:rsidRDefault="00C94924" w:rsidP="00C94924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CC15C2">
        <w:t xml:space="preserve">В соответствии с п.2. </w:t>
      </w:r>
      <w:r w:rsidRPr="00CC15C2">
        <w:rPr>
          <w:shd w:val="clear" w:color="auto" w:fill="FFFFFF"/>
        </w:rPr>
        <w:t>Приказа Минфина России от 31 августа 2018 г. N 186н</w:t>
      </w:r>
      <w:r w:rsidRPr="00CC15C2">
        <w:t xml:space="preserve">                                     </w:t>
      </w:r>
      <w:r w:rsidRPr="00AE5430">
        <w:t xml:space="preserve">Порядок составления </w:t>
      </w:r>
      <w:r w:rsidR="00AE5430" w:rsidRPr="00AE5430">
        <w:t>и утверждения</w:t>
      </w:r>
      <w:r w:rsidRPr="00AE5430">
        <w:t xml:space="preserve"> </w:t>
      </w:r>
      <w:r w:rsidR="00AE5430" w:rsidRPr="00AE5430">
        <w:t>п</w:t>
      </w:r>
      <w:r w:rsidRPr="00AE5430">
        <w:t xml:space="preserve">лана финансово-хозяйственной деятельности утвержден </w:t>
      </w:r>
      <w:r w:rsidR="00AE5430" w:rsidRPr="00AE5430">
        <w:t>постановлением администрации Старополтавского муниципального района</w:t>
      </w:r>
      <w:r w:rsidRPr="00AE5430">
        <w:t xml:space="preserve"> от </w:t>
      </w:r>
      <w:r w:rsidR="00AE5430" w:rsidRPr="00AE5430">
        <w:t>16.01.2017</w:t>
      </w:r>
      <w:r w:rsidRPr="00AE5430">
        <w:t xml:space="preserve"> </w:t>
      </w:r>
      <w:r w:rsidR="00F04330" w:rsidRPr="00AE5430">
        <w:t>года №</w:t>
      </w:r>
      <w:r w:rsidR="00AE5430" w:rsidRPr="00AE5430">
        <w:t xml:space="preserve"> 20</w:t>
      </w:r>
      <w:r w:rsidRPr="00AE5430">
        <w:t xml:space="preserve">. </w:t>
      </w:r>
    </w:p>
    <w:p w14:paraId="70178682" w14:textId="488B80CD" w:rsidR="00C94924" w:rsidRPr="00834FD6" w:rsidRDefault="00F04330" w:rsidP="00F04330">
      <w:pPr>
        <w:spacing w:line="276" w:lineRule="auto"/>
        <w:ind w:firstLine="709"/>
        <w:jc w:val="both"/>
      </w:pPr>
      <w:r w:rsidRPr="00834FD6">
        <w:t>План финансово</w:t>
      </w:r>
      <w:r w:rsidR="00C94924" w:rsidRPr="00834FD6">
        <w:t xml:space="preserve">-хозяйственной </w:t>
      </w:r>
      <w:r w:rsidRPr="00834FD6">
        <w:t>деятельности по</w:t>
      </w:r>
      <w:r w:rsidR="00C94924" w:rsidRPr="00834FD6">
        <w:t xml:space="preserve"> </w:t>
      </w:r>
      <w:r w:rsidR="003620A5" w:rsidRPr="00F04330">
        <w:t>поступлениям и</w:t>
      </w:r>
      <w:r w:rsidR="00C94924" w:rsidRPr="00F04330">
        <w:t xml:space="preserve"> выплатам </w:t>
      </w:r>
      <w:r w:rsidR="003620A5" w:rsidRPr="00F04330">
        <w:t>МБУ «</w:t>
      </w:r>
      <w:r w:rsidR="00C94924" w:rsidRPr="00F04330">
        <w:t xml:space="preserve">Редакция газеты </w:t>
      </w:r>
      <w:r w:rsidR="0027466A" w:rsidRPr="00F04330">
        <w:t>«Ударник</w:t>
      </w:r>
      <w:r w:rsidR="00C94924" w:rsidRPr="00F04330">
        <w:t>» на 202</w:t>
      </w:r>
      <w:r w:rsidR="0027466A" w:rsidRPr="00F04330">
        <w:t>4</w:t>
      </w:r>
      <w:r w:rsidR="00C94924" w:rsidRPr="00F04330">
        <w:t xml:space="preserve"> г. утвержден </w:t>
      </w:r>
      <w:r w:rsidR="003620A5" w:rsidRPr="00F04330">
        <w:t>Учредителем как</w:t>
      </w:r>
      <w:r w:rsidR="00C94924" w:rsidRPr="00F04330">
        <w:t xml:space="preserve"> за счет субсидии</w:t>
      </w:r>
      <w:r w:rsidR="00C94924" w:rsidRPr="00834FD6">
        <w:t xml:space="preserve"> из бюджета </w:t>
      </w:r>
      <w:r w:rsidR="0027466A" w:rsidRPr="00834FD6">
        <w:t>Старополтавского муниципального района</w:t>
      </w:r>
      <w:r w:rsidR="00C94924" w:rsidRPr="00834FD6">
        <w:t xml:space="preserve"> на финансовое обеспечение муниципального </w:t>
      </w:r>
      <w:r w:rsidR="003620A5" w:rsidRPr="00834FD6">
        <w:t>задания, так и за</w:t>
      </w:r>
      <w:r w:rsidR="00C94924" w:rsidRPr="00834FD6">
        <w:t xml:space="preserve"> счет иных источников поступлений в следующем размере:</w:t>
      </w:r>
    </w:p>
    <w:p w14:paraId="51900BC2" w14:textId="7E6A373F" w:rsidR="00C94924" w:rsidRPr="00834FD6" w:rsidRDefault="00C94924" w:rsidP="00C94924">
      <w:pPr>
        <w:numPr>
          <w:ilvl w:val="0"/>
          <w:numId w:val="13"/>
        </w:numPr>
        <w:suppressAutoHyphens/>
        <w:autoSpaceDE w:val="0"/>
        <w:spacing w:after="200" w:line="276" w:lineRule="auto"/>
        <w:ind w:left="0" w:firstLine="709"/>
        <w:jc w:val="both"/>
      </w:pPr>
      <w:r w:rsidRPr="00834FD6">
        <w:rPr>
          <w:b/>
        </w:rPr>
        <w:t>по доходам</w:t>
      </w:r>
      <w:r w:rsidRPr="00834FD6">
        <w:t xml:space="preserve"> на общую сумму </w:t>
      </w:r>
      <w:r w:rsidR="0027466A" w:rsidRPr="00834FD6">
        <w:rPr>
          <w:b/>
        </w:rPr>
        <w:t>5672,0</w:t>
      </w:r>
      <w:r w:rsidRPr="00834FD6">
        <w:rPr>
          <w:b/>
        </w:rPr>
        <w:t xml:space="preserve"> тыс.</w:t>
      </w:r>
      <w:r w:rsidR="0027466A" w:rsidRPr="00834FD6">
        <w:rPr>
          <w:b/>
        </w:rPr>
        <w:t xml:space="preserve"> </w:t>
      </w:r>
      <w:r w:rsidRPr="00834FD6">
        <w:rPr>
          <w:b/>
        </w:rPr>
        <w:t>руб</w:t>
      </w:r>
      <w:r w:rsidRPr="00834FD6">
        <w:t xml:space="preserve">., в том числе: </w:t>
      </w:r>
    </w:p>
    <w:p w14:paraId="48C45D69" w14:textId="1B16DB1B" w:rsidR="00C94924" w:rsidRPr="00834FD6" w:rsidRDefault="00C94924" w:rsidP="00C9492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834FD6">
        <w:t xml:space="preserve">-субсидия на выполнение </w:t>
      </w:r>
      <w:r w:rsidR="0027466A" w:rsidRPr="00834FD6">
        <w:t>муниципального задания</w:t>
      </w:r>
      <w:r w:rsidRPr="00834FD6">
        <w:t xml:space="preserve"> на 202</w:t>
      </w:r>
      <w:r w:rsidR="0027466A" w:rsidRPr="00834FD6">
        <w:t>4</w:t>
      </w:r>
      <w:r w:rsidRPr="00834FD6">
        <w:t xml:space="preserve"> год -   </w:t>
      </w:r>
      <w:r w:rsidR="0027466A" w:rsidRPr="00834FD6">
        <w:t>1</w:t>
      </w:r>
      <w:r w:rsidR="00834FD6" w:rsidRPr="00834FD6">
        <w:t>850,0</w:t>
      </w:r>
      <w:r w:rsidRPr="00834FD6">
        <w:rPr>
          <w:bCs/>
        </w:rPr>
        <w:t xml:space="preserve"> тыс. </w:t>
      </w:r>
      <w:r w:rsidRPr="00834FD6">
        <w:t>руб.;</w:t>
      </w:r>
    </w:p>
    <w:p w14:paraId="23634B68" w14:textId="60489C8D" w:rsidR="002E2585" w:rsidRPr="00834FD6" w:rsidRDefault="0027466A" w:rsidP="00CE1F5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834FD6">
        <w:t xml:space="preserve">- </w:t>
      </w:r>
      <w:r w:rsidR="00834FD6" w:rsidRPr="00834FD6">
        <w:t xml:space="preserve">субсидия на иные цели – 562,2 тыс. руб. </w:t>
      </w:r>
      <w:r w:rsidR="00834FD6" w:rsidRPr="00834FD6">
        <w:rPr>
          <w:i/>
          <w:iCs/>
        </w:rPr>
        <w:t xml:space="preserve">из них 200,0 тыс. руб. на погашение кредиторской задолженности, 362,2 тыс. руб. субсидия на </w:t>
      </w:r>
      <w:r w:rsidR="00421BA4" w:rsidRPr="00834FD6">
        <w:rPr>
          <w:i/>
          <w:iCs/>
        </w:rPr>
        <w:t>со финансирование</w:t>
      </w:r>
      <w:r w:rsidR="00834FD6" w:rsidRPr="00834FD6">
        <w:rPr>
          <w:i/>
          <w:iCs/>
        </w:rPr>
        <w:t xml:space="preserve"> расходных обязательств, возникших в связи с доведением до сведения жителей муниципальных районов официальной информации (за счет средств областного бюджета);</w:t>
      </w:r>
      <w:r w:rsidR="00834FD6" w:rsidRPr="00834FD6">
        <w:t xml:space="preserve"> </w:t>
      </w:r>
    </w:p>
    <w:p w14:paraId="2EF08D96" w14:textId="6E5E4EF1" w:rsidR="00C94924" w:rsidRPr="00CE1F55" w:rsidRDefault="00C94924" w:rsidP="00C9492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i/>
          <w:iCs/>
          <w:highlight w:val="yellow"/>
        </w:rPr>
      </w:pPr>
      <w:r w:rsidRPr="002E2585">
        <w:t>-поступления от иной приносящей доход</w:t>
      </w:r>
      <w:r w:rsidR="0027466A" w:rsidRPr="002E2585">
        <w:t xml:space="preserve"> </w:t>
      </w:r>
      <w:r w:rsidRPr="002E2585">
        <w:t xml:space="preserve">деятельности </w:t>
      </w:r>
      <w:r w:rsidR="002E2585" w:rsidRPr="002E2585">
        <w:t>–</w:t>
      </w:r>
      <w:r w:rsidRPr="002E2585">
        <w:t xml:space="preserve"> </w:t>
      </w:r>
      <w:r w:rsidR="005B7466">
        <w:t>3259,8</w:t>
      </w:r>
      <w:r w:rsidRPr="002E2585">
        <w:t xml:space="preserve"> тыс.</w:t>
      </w:r>
      <w:r w:rsidR="002E2585" w:rsidRPr="002E2585">
        <w:t xml:space="preserve"> </w:t>
      </w:r>
      <w:r w:rsidRPr="002E2585">
        <w:t xml:space="preserve">руб., </w:t>
      </w:r>
      <w:r w:rsidRPr="00CE1F55">
        <w:rPr>
          <w:i/>
          <w:iCs/>
        </w:rPr>
        <w:t xml:space="preserve">из </w:t>
      </w:r>
      <w:r w:rsidR="002E2585" w:rsidRPr="00CE1F55">
        <w:rPr>
          <w:i/>
          <w:iCs/>
        </w:rPr>
        <w:t xml:space="preserve">них </w:t>
      </w:r>
      <w:r w:rsidR="005B7466" w:rsidRPr="00CE1F55">
        <w:rPr>
          <w:i/>
          <w:iCs/>
        </w:rPr>
        <w:t xml:space="preserve">грант – 850,0 тыс. руб. (из областного бюджета), </w:t>
      </w:r>
      <w:r w:rsidR="002E2585" w:rsidRPr="00CE1F55">
        <w:rPr>
          <w:i/>
          <w:iCs/>
        </w:rPr>
        <w:t>остаток</w:t>
      </w:r>
      <w:r w:rsidRPr="00CE1F55">
        <w:rPr>
          <w:i/>
          <w:iCs/>
        </w:rPr>
        <w:t xml:space="preserve"> </w:t>
      </w:r>
      <w:r w:rsidR="002E2585" w:rsidRPr="00CE1F55">
        <w:rPr>
          <w:i/>
          <w:iCs/>
        </w:rPr>
        <w:t xml:space="preserve">средств </w:t>
      </w:r>
      <w:r w:rsidR="002E2585" w:rsidRPr="00CE1F55">
        <w:rPr>
          <w:rFonts w:cs="Arial"/>
          <w:i/>
          <w:iCs/>
        </w:rPr>
        <w:t>на</w:t>
      </w:r>
      <w:r w:rsidRPr="00CE1F55">
        <w:rPr>
          <w:rFonts w:cs="Arial"/>
          <w:i/>
          <w:iCs/>
        </w:rPr>
        <w:t xml:space="preserve"> </w:t>
      </w:r>
      <w:r w:rsidR="002E2585" w:rsidRPr="00CE1F55">
        <w:rPr>
          <w:rFonts w:cs="Arial"/>
          <w:i/>
          <w:iCs/>
        </w:rPr>
        <w:t>внебюджетном лицевом счете</w:t>
      </w:r>
      <w:r w:rsidRPr="00CE1F55">
        <w:rPr>
          <w:rFonts w:cs="Arial"/>
          <w:i/>
          <w:iCs/>
        </w:rPr>
        <w:t xml:space="preserve"> на 01.01.202</w:t>
      </w:r>
      <w:r w:rsidR="002E2585" w:rsidRPr="00CE1F55">
        <w:rPr>
          <w:rFonts w:cs="Arial"/>
          <w:i/>
          <w:iCs/>
        </w:rPr>
        <w:t>4</w:t>
      </w:r>
      <w:r w:rsidRPr="00CE1F55">
        <w:rPr>
          <w:rFonts w:cs="Arial"/>
          <w:i/>
          <w:iCs/>
        </w:rPr>
        <w:t xml:space="preserve">г. – </w:t>
      </w:r>
      <w:r w:rsidR="002E2585" w:rsidRPr="00CE1F55">
        <w:rPr>
          <w:rFonts w:cs="Arial"/>
          <w:i/>
          <w:iCs/>
        </w:rPr>
        <w:t>50,8</w:t>
      </w:r>
      <w:r w:rsidRPr="00CE1F55">
        <w:rPr>
          <w:rFonts w:cs="Arial"/>
          <w:i/>
          <w:iCs/>
        </w:rPr>
        <w:t xml:space="preserve"> тыс.</w:t>
      </w:r>
      <w:r w:rsidR="002E2585" w:rsidRPr="00CE1F55">
        <w:rPr>
          <w:rFonts w:cs="Arial"/>
          <w:i/>
          <w:iCs/>
        </w:rPr>
        <w:t xml:space="preserve"> </w:t>
      </w:r>
      <w:r w:rsidRPr="00CE1F55">
        <w:rPr>
          <w:rFonts w:cs="Arial"/>
          <w:i/>
          <w:iCs/>
        </w:rPr>
        <w:t xml:space="preserve">руб.                                  </w:t>
      </w:r>
    </w:p>
    <w:p w14:paraId="632B8BCB" w14:textId="77777777" w:rsidR="00F11AA6" w:rsidRPr="002E2585" w:rsidRDefault="00F11AA6" w:rsidP="00F11AA6">
      <w:pPr>
        <w:numPr>
          <w:ilvl w:val="0"/>
          <w:numId w:val="13"/>
        </w:numPr>
        <w:suppressAutoHyphens/>
        <w:autoSpaceDE w:val="0"/>
        <w:spacing w:after="200" w:line="276" w:lineRule="auto"/>
        <w:ind w:left="0" w:firstLine="709"/>
        <w:jc w:val="both"/>
      </w:pPr>
      <w:r w:rsidRPr="002E2585">
        <w:rPr>
          <w:b/>
        </w:rPr>
        <w:t>по расходам</w:t>
      </w:r>
      <w:r w:rsidRPr="002E2585">
        <w:t xml:space="preserve"> на общую сумму </w:t>
      </w:r>
      <w:r w:rsidRPr="002E2585">
        <w:rPr>
          <w:b/>
          <w:bCs/>
        </w:rPr>
        <w:t>5672</w:t>
      </w:r>
      <w:r>
        <w:rPr>
          <w:b/>
        </w:rPr>
        <w:t>,0</w:t>
      </w:r>
      <w:r w:rsidRPr="002E2585">
        <w:rPr>
          <w:b/>
          <w:bCs/>
        </w:rPr>
        <w:t xml:space="preserve"> тыс.</w:t>
      </w:r>
      <w:r>
        <w:rPr>
          <w:b/>
          <w:bCs/>
        </w:rPr>
        <w:t xml:space="preserve"> </w:t>
      </w:r>
      <w:r w:rsidRPr="002E2585">
        <w:rPr>
          <w:b/>
        </w:rPr>
        <w:t>руб., в том числе:</w:t>
      </w:r>
    </w:p>
    <w:p w14:paraId="189EC988" w14:textId="77777777" w:rsidR="00F11AA6" w:rsidRPr="00BF47E2" w:rsidRDefault="00F11AA6" w:rsidP="00F11AA6">
      <w:pPr>
        <w:spacing w:line="276" w:lineRule="auto"/>
        <w:ind w:left="928" w:hanging="77"/>
        <w:jc w:val="both"/>
      </w:pPr>
      <w:r w:rsidRPr="00BF47E2">
        <w:t>-на оплату труда и начисления– 4413,0 тыс. руб.,</w:t>
      </w:r>
    </w:p>
    <w:p w14:paraId="1EA637A2" w14:textId="77777777" w:rsidR="00F11AA6" w:rsidRPr="00BF47E2" w:rsidRDefault="00F11AA6" w:rsidP="00F11AA6">
      <w:pPr>
        <w:spacing w:line="276" w:lineRule="auto"/>
        <w:ind w:left="928" w:hanging="77"/>
        <w:jc w:val="both"/>
      </w:pPr>
      <w:r w:rsidRPr="00BF47E2">
        <w:t>-на уплату налогов                     - 18,6 тыс. руб.,</w:t>
      </w:r>
    </w:p>
    <w:p w14:paraId="69B0F16E" w14:textId="7D0084AA" w:rsidR="00F11AA6" w:rsidRPr="00BF47E2" w:rsidRDefault="00F11AA6" w:rsidP="00F11AA6">
      <w:pPr>
        <w:spacing w:line="276" w:lineRule="auto"/>
        <w:ind w:left="928" w:hanging="77"/>
        <w:jc w:val="both"/>
      </w:pPr>
      <w:r w:rsidRPr="00BF47E2">
        <w:t>-на закупку товаров (</w:t>
      </w:r>
      <w:r w:rsidR="00ED1351" w:rsidRPr="00BF47E2">
        <w:t>услуг) –</w:t>
      </w:r>
      <w:r w:rsidRPr="00BF47E2">
        <w:t xml:space="preserve"> 1040,4 тыс. руб.,</w:t>
      </w:r>
    </w:p>
    <w:p w14:paraId="442AEFEA" w14:textId="77777777" w:rsidR="00F11AA6" w:rsidRPr="00BF47E2" w:rsidRDefault="00F11AA6" w:rsidP="00F11AA6">
      <w:pPr>
        <w:spacing w:line="276" w:lineRule="auto"/>
        <w:ind w:left="928" w:hanging="77"/>
        <w:jc w:val="both"/>
      </w:pPr>
      <w:r w:rsidRPr="00BF47E2">
        <w:t>- на погашение кредиторской задолженности – 200,0 тыс. руб.</w:t>
      </w:r>
    </w:p>
    <w:p w14:paraId="385E55D7" w14:textId="77777777" w:rsidR="00DB7FFE" w:rsidRDefault="00DB7FFE" w:rsidP="00F86BA7">
      <w:pPr>
        <w:spacing w:line="276" w:lineRule="auto"/>
        <w:ind w:left="568" w:right="20"/>
        <w:jc w:val="both"/>
        <w:rPr>
          <w:bCs/>
        </w:rPr>
      </w:pPr>
      <w:r>
        <w:rPr>
          <w:bCs/>
        </w:rPr>
        <w:t xml:space="preserve">         </w:t>
      </w:r>
    </w:p>
    <w:p w14:paraId="1EFCF2E9" w14:textId="2E0F09F2" w:rsidR="00B30461" w:rsidRPr="00BF47E2" w:rsidRDefault="00B30461" w:rsidP="00B30461">
      <w:pPr>
        <w:spacing w:line="276" w:lineRule="auto"/>
        <w:ind w:firstLine="709"/>
        <w:jc w:val="both"/>
      </w:pPr>
      <w:r w:rsidRPr="00BF47E2">
        <w:rPr>
          <w:b/>
          <w:bCs/>
        </w:rPr>
        <w:t>В соответствии с бюджетной отчетностью (ф.0503737) исполнено плановых назначений по доходам</w:t>
      </w:r>
      <w:r w:rsidRPr="00BF47E2">
        <w:rPr>
          <w:bCs/>
        </w:rPr>
        <w:t xml:space="preserve"> за</w:t>
      </w:r>
      <w:r w:rsidRPr="00BF47E2">
        <w:rPr>
          <w:b/>
          <w:bCs/>
        </w:rPr>
        <w:t xml:space="preserve"> 2024 год</w:t>
      </w:r>
      <w:r w:rsidRPr="00BF47E2">
        <w:rPr>
          <w:bCs/>
        </w:rPr>
        <w:t xml:space="preserve"> </w:t>
      </w:r>
      <w:r w:rsidRPr="00BF47E2">
        <w:rPr>
          <w:b/>
          <w:bCs/>
        </w:rPr>
        <w:t>5185,2 тыс. руб.  или 92,2% от плана,</w:t>
      </w:r>
      <w:r>
        <w:rPr>
          <w:bCs/>
        </w:rPr>
        <w:t xml:space="preserve"> </w:t>
      </w:r>
      <w:r w:rsidR="00ED1351" w:rsidRPr="00BF47E2">
        <w:rPr>
          <w:bCs/>
        </w:rPr>
        <w:t>в том</w:t>
      </w:r>
      <w:r w:rsidRPr="00BF47E2">
        <w:rPr>
          <w:bCs/>
        </w:rPr>
        <w:t xml:space="preserve"> числе: субсидия   на выполнение муниципального задания – 1850,0 тыс. руб.  </w:t>
      </w:r>
      <w:r w:rsidRPr="00BF47E2">
        <w:t>или 100% от плановых назначений</w:t>
      </w:r>
      <w:r w:rsidRPr="00BF47E2">
        <w:rPr>
          <w:bCs/>
        </w:rPr>
        <w:t>; субсидия на иные цели – 562,2 тыс. руб. или 100% от плана, поступления   от приносящей доход деятельности составили – 2773,0 тыс. руб.  или 86,4% от</w:t>
      </w:r>
      <w:r w:rsidRPr="00BF47E2">
        <w:t xml:space="preserve"> запланированных показателей.</w:t>
      </w:r>
    </w:p>
    <w:p w14:paraId="7F5E664E" w14:textId="77777777" w:rsidR="003E3FF6" w:rsidRDefault="00B30461" w:rsidP="003E3FF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72797">
        <w:rPr>
          <w:i/>
        </w:rPr>
        <w:t>Субсидия на иные цели в</w:t>
      </w:r>
      <w:r w:rsidRPr="00F72797">
        <w:t xml:space="preserve"> 2024 году поступила из бюджета Волгоградской области  на  со финансирование расходных обязательств, связанных с производством, выпуском и распространением печатного средства массовой информации для доведения до сведения жителей  официальной информации о социально-экономическом и культурном развитии муниципального образования (362,2 тыс. руб.) и на погашение кредиторской задолженности за 2023 год из бюджета Старополтавского муниципального района (200,0 тыс. руб.). </w:t>
      </w:r>
    </w:p>
    <w:p w14:paraId="304665B7" w14:textId="5B0B337F" w:rsidR="00B30461" w:rsidRPr="00F72797" w:rsidRDefault="00B30461" w:rsidP="003E3FF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72797">
        <w:rPr>
          <w:i/>
        </w:rPr>
        <w:t>Собственные доходы</w:t>
      </w:r>
      <w:r w:rsidRPr="00F72797">
        <w:t xml:space="preserve"> Учреждения поступили от оказания платных услуг.   Кроме того, Учреждение являлось получателем грантов из областного бюджета    в размере 850,0 тыс.</w:t>
      </w:r>
      <w:r>
        <w:t xml:space="preserve"> </w:t>
      </w:r>
      <w:r w:rsidRPr="00F72797">
        <w:t xml:space="preserve">руб. на реализацию следующих проектов: </w:t>
      </w:r>
    </w:p>
    <w:p w14:paraId="17B8F8E5" w14:textId="77777777" w:rsidR="00B30461" w:rsidRPr="00435828" w:rsidRDefault="00B30461" w:rsidP="00B30461">
      <w:pPr>
        <w:spacing w:line="276" w:lineRule="auto"/>
        <w:ind w:firstLine="709"/>
        <w:jc w:val="both"/>
      </w:pPr>
      <w:r w:rsidRPr="00435828">
        <w:t>-«Вектор культуры»,</w:t>
      </w:r>
    </w:p>
    <w:p w14:paraId="2E3133BF" w14:textId="77777777" w:rsidR="00B30461" w:rsidRPr="00435828" w:rsidRDefault="00B30461" w:rsidP="00B30461">
      <w:pPr>
        <w:spacing w:line="276" w:lineRule="auto"/>
        <w:ind w:firstLine="709"/>
        <w:jc w:val="both"/>
      </w:pPr>
      <w:r w:rsidRPr="00435828">
        <w:t xml:space="preserve">-«Вектор здоровья». </w:t>
      </w:r>
    </w:p>
    <w:p w14:paraId="309AF5F6" w14:textId="77777777" w:rsidR="00B30461" w:rsidRPr="00C94924" w:rsidRDefault="00B30461" w:rsidP="00B30461">
      <w:pPr>
        <w:spacing w:line="276" w:lineRule="auto"/>
        <w:ind w:firstLine="709"/>
        <w:jc w:val="both"/>
        <w:rPr>
          <w:b/>
          <w:highlight w:val="yellow"/>
        </w:rPr>
      </w:pPr>
    </w:p>
    <w:p w14:paraId="09E92198" w14:textId="57C37E08" w:rsidR="003F4E32" w:rsidRPr="00B30461" w:rsidRDefault="00ED1351" w:rsidP="003E3FF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Р</w:t>
      </w:r>
      <w:r w:rsidRPr="003F4E32">
        <w:rPr>
          <w:b/>
          <w:bCs/>
        </w:rPr>
        <w:t>асходы за</w:t>
      </w:r>
      <w:r w:rsidR="003F4E32" w:rsidRPr="003F4E32">
        <w:rPr>
          <w:b/>
          <w:bCs/>
        </w:rPr>
        <w:t xml:space="preserve">   2024 год</w:t>
      </w:r>
      <w:r w:rsidR="003F4E32" w:rsidRPr="003F4E32">
        <w:rPr>
          <w:bCs/>
        </w:rPr>
        <w:t xml:space="preserve"> </w:t>
      </w:r>
      <w:r w:rsidRPr="003F4E32">
        <w:rPr>
          <w:bCs/>
        </w:rPr>
        <w:t>исполнены в</w:t>
      </w:r>
      <w:r w:rsidR="003F4E32" w:rsidRPr="003F4E32">
        <w:rPr>
          <w:bCs/>
        </w:rPr>
        <w:t xml:space="preserve"> сумме </w:t>
      </w:r>
      <w:r w:rsidR="003F4E32">
        <w:rPr>
          <w:b/>
          <w:bCs/>
        </w:rPr>
        <w:t>5102,6</w:t>
      </w:r>
      <w:r w:rsidR="003F4E32" w:rsidRPr="003F4E32">
        <w:rPr>
          <w:b/>
          <w:bCs/>
        </w:rPr>
        <w:t xml:space="preserve"> тыс. руб</w:t>
      </w:r>
      <w:r w:rsidR="003F4E32" w:rsidRPr="003F4E32">
        <w:rPr>
          <w:bCs/>
        </w:rPr>
        <w:t xml:space="preserve">. </w:t>
      </w:r>
      <w:r w:rsidR="003F4E32" w:rsidRPr="003F4E32">
        <w:rPr>
          <w:b/>
          <w:bCs/>
        </w:rPr>
        <w:t xml:space="preserve">или </w:t>
      </w:r>
      <w:r w:rsidR="003F4E32">
        <w:rPr>
          <w:b/>
          <w:bCs/>
        </w:rPr>
        <w:t>87</w:t>
      </w:r>
      <w:r w:rsidR="003F4E32" w:rsidRPr="003F4E32">
        <w:rPr>
          <w:b/>
          <w:bCs/>
        </w:rPr>
        <w:t>% от плана</w:t>
      </w:r>
      <w:r w:rsidR="003F4E32" w:rsidRPr="003F4E32">
        <w:rPr>
          <w:bCs/>
        </w:rPr>
        <w:t xml:space="preserve">, в том </w:t>
      </w:r>
      <w:r w:rsidRPr="003F4E32">
        <w:rPr>
          <w:bCs/>
        </w:rPr>
        <w:t>числе: расходы за</w:t>
      </w:r>
      <w:r w:rsidR="003F4E32" w:rsidRPr="003F4E32">
        <w:rPr>
          <w:bCs/>
        </w:rPr>
        <w:t xml:space="preserve"> счет субсидии   на выполнение муниципального задания составили </w:t>
      </w:r>
      <w:r w:rsidR="003F4E32">
        <w:rPr>
          <w:bCs/>
        </w:rPr>
        <w:t>1848,9</w:t>
      </w:r>
      <w:r w:rsidR="003F4E32" w:rsidRPr="003F4E32">
        <w:rPr>
          <w:bCs/>
        </w:rPr>
        <w:t xml:space="preserve"> тыс. руб. или </w:t>
      </w:r>
      <w:r w:rsidR="003F4E32">
        <w:rPr>
          <w:bCs/>
        </w:rPr>
        <w:t>99,9</w:t>
      </w:r>
      <w:r w:rsidR="003F4E32" w:rsidRPr="003F4E32">
        <w:rPr>
          <w:bCs/>
        </w:rPr>
        <w:t xml:space="preserve">% от </w:t>
      </w:r>
      <w:r w:rsidRPr="003F4E32">
        <w:rPr>
          <w:bCs/>
        </w:rPr>
        <w:t>плана, за</w:t>
      </w:r>
      <w:r w:rsidR="003F4E32" w:rsidRPr="003F4E32">
        <w:rPr>
          <w:bCs/>
        </w:rPr>
        <w:t xml:space="preserve"> счет субсидии на иные цели – </w:t>
      </w:r>
      <w:r w:rsidR="003F4E32">
        <w:rPr>
          <w:bCs/>
        </w:rPr>
        <w:t>562,2</w:t>
      </w:r>
      <w:r w:rsidR="003F4E32" w:rsidRPr="003F4E32">
        <w:rPr>
          <w:bCs/>
        </w:rPr>
        <w:t xml:space="preserve"> тыс.</w:t>
      </w:r>
      <w:r w:rsidR="003F4E32">
        <w:rPr>
          <w:bCs/>
        </w:rPr>
        <w:t xml:space="preserve"> </w:t>
      </w:r>
      <w:r w:rsidR="003F4E32" w:rsidRPr="003F4E32">
        <w:rPr>
          <w:bCs/>
        </w:rPr>
        <w:t>руб. или 100</w:t>
      </w:r>
      <w:r w:rsidRPr="003F4E32">
        <w:rPr>
          <w:bCs/>
        </w:rPr>
        <w:t>%, за</w:t>
      </w:r>
      <w:r w:rsidR="003F4E32" w:rsidRPr="003F4E32">
        <w:rPr>
          <w:bCs/>
        </w:rPr>
        <w:t xml:space="preserve"> счет собственных доходов учреждения – </w:t>
      </w:r>
      <w:r w:rsidR="003F4E32">
        <w:rPr>
          <w:bCs/>
        </w:rPr>
        <w:t>2691,5</w:t>
      </w:r>
      <w:r w:rsidR="003F4E32" w:rsidRPr="003F4E32">
        <w:rPr>
          <w:bCs/>
        </w:rPr>
        <w:t xml:space="preserve"> тыс.</w:t>
      </w:r>
      <w:r w:rsidR="003F4E32">
        <w:rPr>
          <w:bCs/>
        </w:rPr>
        <w:t xml:space="preserve"> </w:t>
      </w:r>
      <w:r w:rsidR="003F4E32" w:rsidRPr="003F4E32">
        <w:rPr>
          <w:bCs/>
        </w:rPr>
        <w:t xml:space="preserve">руб. или </w:t>
      </w:r>
      <w:r w:rsidR="003F4E32">
        <w:rPr>
          <w:bCs/>
        </w:rPr>
        <w:t>83,9</w:t>
      </w:r>
      <w:r w:rsidR="003F4E32" w:rsidRPr="003F4E32">
        <w:rPr>
          <w:bCs/>
        </w:rPr>
        <w:t>%</w:t>
      </w:r>
      <w:r w:rsidR="00B30461">
        <w:rPr>
          <w:bCs/>
        </w:rPr>
        <w:t xml:space="preserve">: </w:t>
      </w:r>
      <w:r w:rsidR="003F4E32" w:rsidRPr="003F4E32">
        <w:t>из них:</w:t>
      </w:r>
    </w:p>
    <w:p w14:paraId="4FBA6782" w14:textId="0A1573A0" w:rsidR="003F4E32" w:rsidRPr="003F4E32" w:rsidRDefault="003F4E32" w:rsidP="003E3FF6">
      <w:pPr>
        <w:spacing w:line="276" w:lineRule="auto"/>
        <w:jc w:val="both"/>
      </w:pPr>
      <w:r w:rsidRPr="003F4E32">
        <w:t xml:space="preserve">-Оплата труда и начисления – </w:t>
      </w:r>
      <w:r>
        <w:t>3917,0</w:t>
      </w:r>
      <w:r w:rsidRPr="003F4E32">
        <w:t xml:space="preserve"> тыс.</w:t>
      </w:r>
      <w:r>
        <w:t xml:space="preserve"> </w:t>
      </w:r>
      <w:r w:rsidRPr="003F4E32">
        <w:t>руб.,</w:t>
      </w:r>
    </w:p>
    <w:p w14:paraId="3D21D545" w14:textId="1DB8CB1E" w:rsidR="003F4E32" w:rsidRPr="003F4E32" w:rsidRDefault="003F4E32" w:rsidP="003E3FF6">
      <w:pPr>
        <w:spacing w:line="276" w:lineRule="auto"/>
        <w:jc w:val="both"/>
      </w:pPr>
      <w:r w:rsidRPr="003F4E32">
        <w:t xml:space="preserve">-Закупка товаров (услуг) – </w:t>
      </w:r>
      <w:r>
        <w:t>1185,6</w:t>
      </w:r>
      <w:r w:rsidRPr="003F4E32">
        <w:t xml:space="preserve"> тыс.</w:t>
      </w:r>
      <w:r>
        <w:t xml:space="preserve"> </w:t>
      </w:r>
      <w:r w:rsidRPr="003F4E32">
        <w:t>руб.</w:t>
      </w:r>
    </w:p>
    <w:p w14:paraId="6C3C09A5" w14:textId="4B46A120" w:rsidR="00F86BA7" w:rsidRPr="00F86BA7" w:rsidRDefault="00DB7FFE" w:rsidP="003E3FF6">
      <w:pPr>
        <w:spacing w:line="276" w:lineRule="auto"/>
        <w:ind w:right="20"/>
        <w:jc w:val="both"/>
        <w:rPr>
          <w:bCs/>
        </w:rPr>
      </w:pPr>
      <w:r>
        <w:rPr>
          <w:bCs/>
        </w:rPr>
        <w:t xml:space="preserve">          </w:t>
      </w:r>
      <w:r w:rsidR="00F86BA7" w:rsidRPr="00F86BA7">
        <w:rPr>
          <w:bCs/>
        </w:rPr>
        <w:t>Использование средств в проверяемом периоде производилось в соответствии с кодами КОСГУ по каждому виду расходов (раздел, подраздел, целевая статья, вид расходов).</w:t>
      </w:r>
    </w:p>
    <w:p w14:paraId="564AF494" w14:textId="79F273E2" w:rsidR="00F86BA7" w:rsidRPr="00F86BA7" w:rsidRDefault="00F86BA7" w:rsidP="003E3FF6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86BA7">
        <w:t xml:space="preserve">Информация об исполнении </w:t>
      </w:r>
      <w:r w:rsidR="001B7C48" w:rsidRPr="00F86BA7">
        <w:t>расходов МБУ</w:t>
      </w:r>
      <w:r w:rsidRPr="00F86BA7">
        <w:t xml:space="preserve"> «Редакция газеты «</w:t>
      </w:r>
      <w:r w:rsidR="001B7C48" w:rsidRPr="00F86BA7">
        <w:t>Ударник» за</w:t>
      </w:r>
      <w:r w:rsidRPr="00F86BA7">
        <w:rPr>
          <w:b/>
        </w:rPr>
        <w:t xml:space="preserve"> 2024 </w:t>
      </w:r>
      <w:r w:rsidR="001B7C48" w:rsidRPr="00F86BA7">
        <w:rPr>
          <w:b/>
        </w:rPr>
        <w:t>год</w:t>
      </w:r>
      <w:r w:rsidR="001B7C48" w:rsidRPr="00F86BA7">
        <w:t xml:space="preserve"> в</w:t>
      </w:r>
      <w:r w:rsidRPr="00F86BA7">
        <w:rPr>
          <w:bCs/>
        </w:rPr>
        <w:t xml:space="preserve"> разрезе </w:t>
      </w:r>
      <w:r w:rsidRPr="00F86BA7">
        <w:t xml:space="preserve">кодов </w:t>
      </w:r>
      <w:r w:rsidR="001B7C48" w:rsidRPr="00F86BA7">
        <w:t>операций сектора</w:t>
      </w:r>
      <w:r w:rsidRPr="00F86BA7">
        <w:t xml:space="preserve"> государственного управления (</w:t>
      </w:r>
      <w:r w:rsidR="001B7C48" w:rsidRPr="00F86BA7">
        <w:t xml:space="preserve">КОСГУ) </w:t>
      </w:r>
      <w:proofErr w:type="gramStart"/>
      <w:r w:rsidR="001B7C48" w:rsidRPr="00F86BA7">
        <w:rPr>
          <w:bCs/>
        </w:rPr>
        <w:t>представлена</w:t>
      </w:r>
      <w:r w:rsidRPr="00F86BA7">
        <w:rPr>
          <w:bCs/>
        </w:rPr>
        <w:t xml:space="preserve">  в</w:t>
      </w:r>
      <w:proofErr w:type="gramEnd"/>
      <w:r w:rsidRPr="00F86BA7">
        <w:rPr>
          <w:bCs/>
        </w:rPr>
        <w:t xml:space="preserve"> таблице.       </w:t>
      </w:r>
    </w:p>
    <w:p w14:paraId="1495B280" w14:textId="62588BA7" w:rsidR="00F86BA7" w:rsidRPr="00F86BA7" w:rsidRDefault="00F86BA7" w:rsidP="003E3FF6">
      <w:pPr>
        <w:spacing w:line="276" w:lineRule="auto"/>
        <w:ind w:left="568"/>
        <w:jc w:val="right"/>
        <w:rPr>
          <w:sz w:val="22"/>
          <w:szCs w:val="22"/>
        </w:rPr>
      </w:pPr>
      <w:r w:rsidRPr="00F86BA7">
        <w:rPr>
          <w:bCs/>
        </w:rPr>
        <w:t xml:space="preserve">                                                                                        таблица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932"/>
        <w:gridCol w:w="1373"/>
        <w:gridCol w:w="1551"/>
        <w:gridCol w:w="1551"/>
        <w:gridCol w:w="1184"/>
      </w:tblGrid>
      <w:tr w:rsidR="00F86BA7" w:rsidRPr="00DD61F9" w14:paraId="30DAC898" w14:textId="77777777" w:rsidTr="00421BA4">
        <w:trPr>
          <w:trHeight w:val="587"/>
          <w:jc w:val="center"/>
        </w:trPr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ED9F15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FFCC684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932" w:type="dxa"/>
            <w:vMerge w:val="restart"/>
            <w:shd w:val="clear" w:color="auto" w:fill="auto"/>
          </w:tcPr>
          <w:p w14:paraId="0F588049" w14:textId="77777777" w:rsidR="00F86BA7" w:rsidRPr="00DD61F9" w:rsidRDefault="00F86BA7" w:rsidP="00F86BA7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КОСГУ</w:t>
            </w:r>
          </w:p>
        </w:tc>
        <w:tc>
          <w:tcPr>
            <w:tcW w:w="5659" w:type="dxa"/>
            <w:gridSpan w:val="4"/>
            <w:shd w:val="clear" w:color="auto" w:fill="auto"/>
          </w:tcPr>
          <w:p w14:paraId="513E2B30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Исполнение расходов</w:t>
            </w:r>
          </w:p>
          <w:p w14:paraId="590BB2E4" w14:textId="5A089A74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DD61F9">
              <w:rPr>
                <w:b/>
                <w:i/>
                <w:sz w:val="20"/>
                <w:szCs w:val="20"/>
              </w:rPr>
              <w:t>за  202</w:t>
            </w:r>
            <w:r w:rsidR="00AA636B" w:rsidRPr="00DD61F9">
              <w:rPr>
                <w:b/>
                <w:i/>
                <w:sz w:val="20"/>
                <w:szCs w:val="20"/>
              </w:rPr>
              <w:t>4</w:t>
            </w:r>
            <w:proofErr w:type="gramEnd"/>
            <w:r w:rsidRPr="00DD61F9">
              <w:rPr>
                <w:b/>
                <w:i/>
                <w:sz w:val="20"/>
                <w:szCs w:val="20"/>
              </w:rPr>
              <w:t xml:space="preserve"> год</w:t>
            </w:r>
          </w:p>
        </w:tc>
      </w:tr>
      <w:tr w:rsidR="00F86BA7" w:rsidRPr="00DD61F9" w14:paraId="18085F4F" w14:textId="77777777" w:rsidTr="007D1CD6">
        <w:trPr>
          <w:trHeight w:val="987"/>
          <w:jc w:val="center"/>
        </w:trPr>
        <w:tc>
          <w:tcPr>
            <w:tcW w:w="724" w:type="dxa"/>
            <w:vMerge/>
            <w:shd w:val="clear" w:color="auto" w:fill="auto"/>
          </w:tcPr>
          <w:p w14:paraId="544E3B0C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83C0E4E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14:paraId="12FDA31A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2D85AAF1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DD61F9">
              <w:rPr>
                <w:b/>
                <w:i/>
                <w:sz w:val="18"/>
                <w:szCs w:val="18"/>
              </w:rPr>
              <w:t>Субсидия</w:t>
            </w:r>
          </w:p>
          <w:p w14:paraId="7BFBBC62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DD61F9">
              <w:rPr>
                <w:b/>
                <w:i/>
                <w:sz w:val="18"/>
                <w:szCs w:val="18"/>
              </w:rPr>
              <w:t xml:space="preserve">на </w:t>
            </w:r>
            <w:proofErr w:type="spellStart"/>
            <w:r w:rsidRPr="00DD61F9">
              <w:rPr>
                <w:b/>
                <w:i/>
                <w:sz w:val="18"/>
                <w:szCs w:val="18"/>
              </w:rPr>
              <w:t>муницип</w:t>
            </w:r>
            <w:proofErr w:type="spellEnd"/>
            <w:r w:rsidRPr="00DD61F9">
              <w:rPr>
                <w:b/>
                <w:i/>
                <w:sz w:val="18"/>
                <w:szCs w:val="18"/>
              </w:rPr>
              <w:t>.</w:t>
            </w:r>
          </w:p>
          <w:p w14:paraId="0376FDD5" w14:textId="77777777" w:rsidR="00F86BA7" w:rsidRPr="00DD61F9" w:rsidRDefault="00F86BA7" w:rsidP="00F86BA7">
            <w:pPr>
              <w:spacing w:line="276" w:lineRule="auto"/>
              <w:ind w:right="112"/>
              <w:jc w:val="center"/>
              <w:rPr>
                <w:b/>
                <w:i/>
                <w:sz w:val="18"/>
                <w:szCs w:val="18"/>
              </w:rPr>
            </w:pPr>
            <w:r w:rsidRPr="00DD61F9">
              <w:rPr>
                <w:b/>
                <w:i/>
                <w:sz w:val="18"/>
                <w:szCs w:val="18"/>
              </w:rPr>
              <w:t>задание,</w:t>
            </w:r>
          </w:p>
          <w:p w14:paraId="6C4C4267" w14:textId="3FFE8528" w:rsidR="00F86BA7" w:rsidRPr="007D1CD6" w:rsidRDefault="00F86BA7" w:rsidP="007D1CD6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DD61F9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DD61F9">
              <w:rPr>
                <w:b/>
                <w:i/>
                <w:sz w:val="18"/>
                <w:szCs w:val="18"/>
              </w:rPr>
              <w:t>тыс.руб</w:t>
            </w:r>
            <w:proofErr w:type="spellEnd"/>
            <w:r w:rsidRPr="00DD61F9">
              <w:rPr>
                <w:b/>
                <w:i/>
                <w:sz w:val="18"/>
                <w:szCs w:val="18"/>
              </w:rPr>
              <w:t>.)</w:t>
            </w:r>
          </w:p>
        </w:tc>
        <w:tc>
          <w:tcPr>
            <w:tcW w:w="1551" w:type="dxa"/>
            <w:shd w:val="clear" w:color="auto" w:fill="auto"/>
          </w:tcPr>
          <w:p w14:paraId="3E171B52" w14:textId="77777777" w:rsidR="00F86BA7" w:rsidRPr="00DD61F9" w:rsidRDefault="00F86BA7" w:rsidP="00F86BA7">
            <w:pPr>
              <w:spacing w:line="276" w:lineRule="auto"/>
              <w:ind w:right="176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Субсидия на иные цели</w:t>
            </w:r>
          </w:p>
          <w:p w14:paraId="177FF7CD" w14:textId="77777777" w:rsidR="00F86BA7" w:rsidRPr="00DD61F9" w:rsidRDefault="00F86BA7" w:rsidP="00F86BA7">
            <w:pPr>
              <w:spacing w:line="276" w:lineRule="auto"/>
              <w:ind w:right="176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DD61F9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DD61F9">
              <w:rPr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551" w:type="dxa"/>
            <w:shd w:val="clear" w:color="auto" w:fill="auto"/>
          </w:tcPr>
          <w:p w14:paraId="238474BE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DD61F9">
              <w:rPr>
                <w:b/>
                <w:i/>
                <w:sz w:val="20"/>
                <w:szCs w:val="20"/>
              </w:rPr>
              <w:t>Внебюджетн</w:t>
            </w:r>
            <w:proofErr w:type="spellEnd"/>
            <w:r w:rsidRPr="00DD61F9">
              <w:rPr>
                <w:b/>
                <w:i/>
                <w:sz w:val="20"/>
                <w:szCs w:val="20"/>
              </w:rPr>
              <w:t>.</w:t>
            </w:r>
          </w:p>
          <w:p w14:paraId="2B7F5EBD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источники</w:t>
            </w:r>
          </w:p>
          <w:p w14:paraId="50623799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DD61F9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DD61F9">
              <w:rPr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184" w:type="dxa"/>
            <w:shd w:val="clear" w:color="auto" w:fill="auto"/>
          </w:tcPr>
          <w:p w14:paraId="62FBD899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Всего,</w:t>
            </w:r>
          </w:p>
          <w:p w14:paraId="72B1549F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DD61F9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DD61F9">
              <w:rPr>
                <w:b/>
                <w:i/>
                <w:sz w:val="20"/>
                <w:szCs w:val="20"/>
              </w:rPr>
              <w:t>.)</w:t>
            </w:r>
          </w:p>
        </w:tc>
      </w:tr>
      <w:tr w:rsidR="00F86BA7" w:rsidRPr="00DD61F9" w14:paraId="320123E0" w14:textId="77777777" w:rsidTr="00421BA4">
        <w:trPr>
          <w:jc w:val="center"/>
        </w:trPr>
        <w:tc>
          <w:tcPr>
            <w:tcW w:w="724" w:type="dxa"/>
          </w:tcPr>
          <w:p w14:paraId="143D23CE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89361F7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</w:tcPr>
          <w:p w14:paraId="19220930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14:paraId="49C742B7" w14:textId="77777777" w:rsidR="00F86BA7" w:rsidRPr="00DD61F9" w:rsidRDefault="00F86BA7" w:rsidP="00F86BA7">
            <w:pPr>
              <w:tabs>
                <w:tab w:val="left" w:pos="1881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14:paraId="7C573CDF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5</w:t>
            </w:r>
          </w:p>
        </w:tc>
        <w:tc>
          <w:tcPr>
            <w:tcW w:w="1551" w:type="dxa"/>
          </w:tcPr>
          <w:p w14:paraId="39C72169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</w:tcPr>
          <w:p w14:paraId="2759904A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7</w:t>
            </w:r>
          </w:p>
        </w:tc>
      </w:tr>
      <w:tr w:rsidR="00F86BA7" w:rsidRPr="00DD61F9" w14:paraId="330BF89C" w14:textId="77777777" w:rsidTr="00421BA4">
        <w:trPr>
          <w:jc w:val="center"/>
        </w:trPr>
        <w:tc>
          <w:tcPr>
            <w:tcW w:w="724" w:type="dxa"/>
          </w:tcPr>
          <w:p w14:paraId="70CA1CAB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14BAB33A" w14:textId="77777777" w:rsidR="00F86BA7" w:rsidRPr="00DD61F9" w:rsidRDefault="00F86BA7" w:rsidP="00F86BA7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 xml:space="preserve">Заработная плата          </w:t>
            </w:r>
          </w:p>
        </w:tc>
        <w:tc>
          <w:tcPr>
            <w:tcW w:w="932" w:type="dxa"/>
          </w:tcPr>
          <w:p w14:paraId="597A6926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211</w:t>
            </w:r>
          </w:p>
        </w:tc>
        <w:tc>
          <w:tcPr>
            <w:tcW w:w="1373" w:type="dxa"/>
          </w:tcPr>
          <w:p w14:paraId="4820AFAB" w14:textId="71D294C0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551" w:type="dxa"/>
          </w:tcPr>
          <w:p w14:paraId="29001D4C" w14:textId="2DAADA0B" w:rsidR="00F86BA7" w:rsidRPr="00DD61F9" w:rsidRDefault="00DD61F9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278,2</w:t>
            </w:r>
          </w:p>
        </w:tc>
        <w:tc>
          <w:tcPr>
            <w:tcW w:w="1551" w:type="dxa"/>
          </w:tcPr>
          <w:p w14:paraId="0470AEDA" w14:textId="1E5B6C1F" w:rsidR="00F86BA7" w:rsidRPr="00DD61F9" w:rsidRDefault="00F11AA6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1748,1</w:t>
            </w:r>
          </w:p>
        </w:tc>
        <w:tc>
          <w:tcPr>
            <w:tcW w:w="1184" w:type="dxa"/>
          </w:tcPr>
          <w:p w14:paraId="71F0842F" w14:textId="52432977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3020,3</w:t>
            </w:r>
          </w:p>
        </w:tc>
      </w:tr>
      <w:tr w:rsidR="00F86BA7" w:rsidRPr="00DD61F9" w14:paraId="2F4933BB" w14:textId="77777777" w:rsidTr="00421BA4">
        <w:trPr>
          <w:trHeight w:val="245"/>
          <w:jc w:val="center"/>
        </w:trPr>
        <w:tc>
          <w:tcPr>
            <w:tcW w:w="724" w:type="dxa"/>
          </w:tcPr>
          <w:p w14:paraId="6D4D441F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83B5618" w14:textId="77777777" w:rsidR="00F86BA7" w:rsidRPr="00DD61F9" w:rsidRDefault="00F86BA7" w:rsidP="00F86B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 xml:space="preserve">Начисления на оплату труда                  </w:t>
            </w:r>
          </w:p>
        </w:tc>
        <w:tc>
          <w:tcPr>
            <w:tcW w:w="932" w:type="dxa"/>
          </w:tcPr>
          <w:p w14:paraId="2762A1E0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213</w:t>
            </w:r>
          </w:p>
        </w:tc>
        <w:tc>
          <w:tcPr>
            <w:tcW w:w="1373" w:type="dxa"/>
          </w:tcPr>
          <w:p w14:paraId="0DE8C8F9" w14:textId="6100E868" w:rsidR="00F86BA7" w:rsidRPr="00DD61F9" w:rsidRDefault="00DD61F9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300,2</w:t>
            </w:r>
          </w:p>
        </w:tc>
        <w:tc>
          <w:tcPr>
            <w:tcW w:w="1551" w:type="dxa"/>
          </w:tcPr>
          <w:p w14:paraId="3672AD95" w14:textId="2D7C1220" w:rsidR="00F86BA7" w:rsidRPr="00DD61F9" w:rsidRDefault="00DD61F9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1" w:type="dxa"/>
          </w:tcPr>
          <w:p w14:paraId="6879FEA6" w14:textId="4FD5F85E" w:rsidR="00F86BA7" w:rsidRPr="00DD61F9" w:rsidRDefault="00ED2881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512,5</w:t>
            </w:r>
          </w:p>
        </w:tc>
        <w:tc>
          <w:tcPr>
            <w:tcW w:w="1184" w:type="dxa"/>
          </w:tcPr>
          <w:p w14:paraId="2B2B181F" w14:textId="48D9D0B9" w:rsidR="00F86BA7" w:rsidRPr="00DD61F9" w:rsidRDefault="00DB7FFE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</w:t>
            </w:r>
            <w:r w:rsidR="008364CA">
              <w:rPr>
                <w:sz w:val="20"/>
                <w:szCs w:val="20"/>
              </w:rPr>
              <w:t>7</w:t>
            </w:r>
          </w:p>
        </w:tc>
      </w:tr>
      <w:tr w:rsidR="00F86BA7" w:rsidRPr="00DD61F9" w14:paraId="7749F6F2" w14:textId="77777777" w:rsidTr="00421BA4">
        <w:trPr>
          <w:jc w:val="center"/>
        </w:trPr>
        <w:tc>
          <w:tcPr>
            <w:tcW w:w="724" w:type="dxa"/>
          </w:tcPr>
          <w:p w14:paraId="265257F0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40046535" w14:textId="77777777" w:rsidR="00F86BA7" w:rsidRPr="00DD61F9" w:rsidRDefault="00F86BA7" w:rsidP="00F86BA7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 xml:space="preserve">Услуги связи                   </w:t>
            </w:r>
          </w:p>
        </w:tc>
        <w:tc>
          <w:tcPr>
            <w:tcW w:w="932" w:type="dxa"/>
          </w:tcPr>
          <w:p w14:paraId="03AB85FD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221</w:t>
            </w:r>
          </w:p>
        </w:tc>
        <w:tc>
          <w:tcPr>
            <w:tcW w:w="1373" w:type="dxa"/>
          </w:tcPr>
          <w:p w14:paraId="663FE551" w14:textId="55396A93" w:rsidR="00F86BA7" w:rsidRPr="00DD61F9" w:rsidRDefault="00DD61F9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51" w:type="dxa"/>
          </w:tcPr>
          <w:p w14:paraId="3C4D4D49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7C9AC2D5" w14:textId="19F1C02C" w:rsidR="00F86BA7" w:rsidRPr="00DD61F9" w:rsidRDefault="00ED2881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84" w:type="dxa"/>
          </w:tcPr>
          <w:p w14:paraId="583152FF" w14:textId="2BB88105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</w:tr>
      <w:tr w:rsidR="00F86BA7" w:rsidRPr="00DD61F9" w14:paraId="66B2F98A" w14:textId="77777777" w:rsidTr="00421BA4">
        <w:trPr>
          <w:jc w:val="center"/>
        </w:trPr>
        <w:tc>
          <w:tcPr>
            <w:tcW w:w="724" w:type="dxa"/>
          </w:tcPr>
          <w:p w14:paraId="6B939AD9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8A85744" w14:textId="77777777" w:rsidR="00F86BA7" w:rsidRPr="00DD61F9" w:rsidRDefault="00F86BA7" w:rsidP="00F86BA7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32" w:type="dxa"/>
          </w:tcPr>
          <w:p w14:paraId="0D289CDB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223</w:t>
            </w:r>
          </w:p>
        </w:tc>
        <w:tc>
          <w:tcPr>
            <w:tcW w:w="1373" w:type="dxa"/>
          </w:tcPr>
          <w:p w14:paraId="6A16262B" w14:textId="504461A8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51" w:type="dxa"/>
          </w:tcPr>
          <w:p w14:paraId="6EC32AB1" w14:textId="75A99278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5049B7CB" w14:textId="25D19E10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371CCB60" w14:textId="5369BA2C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</w:tr>
      <w:tr w:rsidR="00F86BA7" w:rsidRPr="00DD61F9" w14:paraId="78B749BE" w14:textId="77777777" w:rsidTr="00421BA4">
        <w:trPr>
          <w:jc w:val="center"/>
        </w:trPr>
        <w:tc>
          <w:tcPr>
            <w:tcW w:w="724" w:type="dxa"/>
          </w:tcPr>
          <w:p w14:paraId="7B1C10E6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7EC14BBA" w14:textId="77777777" w:rsidR="00F86BA7" w:rsidRPr="00DD61F9" w:rsidRDefault="00F86BA7" w:rsidP="00F86BA7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932" w:type="dxa"/>
          </w:tcPr>
          <w:p w14:paraId="5883084B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225</w:t>
            </w:r>
          </w:p>
        </w:tc>
        <w:tc>
          <w:tcPr>
            <w:tcW w:w="1373" w:type="dxa"/>
          </w:tcPr>
          <w:p w14:paraId="35E20A7A" w14:textId="48F04495" w:rsidR="00F86BA7" w:rsidRPr="00DD61F9" w:rsidRDefault="00DD61F9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1" w:type="dxa"/>
          </w:tcPr>
          <w:p w14:paraId="3BB8AD02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36D1F287" w14:textId="4B8E07BE" w:rsidR="00F86BA7" w:rsidRPr="00DD61F9" w:rsidRDefault="00ED2881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184" w:type="dxa"/>
          </w:tcPr>
          <w:p w14:paraId="2F5205DA" w14:textId="4ADC3C4C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</w:tr>
      <w:tr w:rsidR="00F86BA7" w:rsidRPr="00DD61F9" w14:paraId="64B6C1B3" w14:textId="77777777" w:rsidTr="00421BA4">
        <w:trPr>
          <w:jc w:val="center"/>
        </w:trPr>
        <w:tc>
          <w:tcPr>
            <w:tcW w:w="724" w:type="dxa"/>
          </w:tcPr>
          <w:p w14:paraId="2A94FE27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0E6E906" w14:textId="77777777" w:rsidR="00F86BA7" w:rsidRPr="00DD61F9" w:rsidRDefault="00F86BA7" w:rsidP="00F86B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 xml:space="preserve">Прочие услуги                </w:t>
            </w:r>
          </w:p>
        </w:tc>
        <w:tc>
          <w:tcPr>
            <w:tcW w:w="932" w:type="dxa"/>
          </w:tcPr>
          <w:p w14:paraId="25865044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226</w:t>
            </w:r>
          </w:p>
        </w:tc>
        <w:tc>
          <w:tcPr>
            <w:tcW w:w="1373" w:type="dxa"/>
          </w:tcPr>
          <w:p w14:paraId="2CC20650" w14:textId="67E44773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264,0</w:t>
            </w:r>
          </w:p>
        </w:tc>
        <w:tc>
          <w:tcPr>
            <w:tcW w:w="1551" w:type="dxa"/>
          </w:tcPr>
          <w:p w14:paraId="2A78FB16" w14:textId="3F39FE1F" w:rsidR="00F86BA7" w:rsidRPr="00DD61F9" w:rsidRDefault="00DD61F9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551" w:type="dxa"/>
          </w:tcPr>
          <w:p w14:paraId="7E455487" w14:textId="0CFE1ACF" w:rsidR="00F86BA7" w:rsidRPr="00DD61F9" w:rsidRDefault="00ED2881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184" w:type="dxa"/>
          </w:tcPr>
          <w:p w14:paraId="44C8C191" w14:textId="60A001BF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</w:tr>
      <w:tr w:rsidR="00F86BA7" w:rsidRPr="00DD61F9" w14:paraId="36BA13BF" w14:textId="77777777" w:rsidTr="00421BA4">
        <w:trPr>
          <w:jc w:val="center"/>
        </w:trPr>
        <w:tc>
          <w:tcPr>
            <w:tcW w:w="724" w:type="dxa"/>
          </w:tcPr>
          <w:p w14:paraId="49D171EA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030BFC46" w14:textId="77777777" w:rsidR="00F86BA7" w:rsidRPr="00DD61F9" w:rsidRDefault="00F86BA7" w:rsidP="00F86BA7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932" w:type="dxa"/>
          </w:tcPr>
          <w:p w14:paraId="7DD9A9DF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310</w:t>
            </w:r>
          </w:p>
        </w:tc>
        <w:tc>
          <w:tcPr>
            <w:tcW w:w="1373" w:type="dxa"/>
          </w:tcPr>
          <w:p w14:paraId="2256C2CE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757C2DE0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37F8F0CC" w14:textId="750BD435" w:rsidR="00F86BA7" w:rsidRPr="00DD61F9" w:rsidRDefault="00ED2881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DB7FFE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</w:tcPr>
          <w:p w14:paraId="643A96DA" w14:textId="1ED8E4BA" w:rsidR="00F86BA7" w:rsidRPr="00DD61F9" w:rsidRDefault="00DB7FFE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</w:tr>
      <w:tr w:rsidR="00F86BA7" w:rsidRPr="00DD61F9" w14:paraId="57CEC4A0" w14:textId="77777777" w:rsidTr="00421BA4">
        <w:trPr>
          <w:jc w:val="center"/>
        </w:trPr>
        <w:tc>
          <w:tcPr>
            <w:tcW w:w="724" w:type="dxa"/>
          </w:tcPr>
          <w:p w14:paraId="7E594615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41E29CE6" w14:textId="77777777" w:rsidR="00F86BA7" w:rsidRPr="00DD61F9" w:rsidRDefault="00F86BA7" w:rsidP="00F86BA7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Прочие материалы</w:t>
            </w:r>
          </w:p>
        </w:tc>
        <w:tc>
          <w:tcPr>
            <w:tcW w:w="932" w:type="dxa"/>
          </w:tcPr>
          <w:p w14:paraId="2DA9F467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346</w:t>
            </w:r>
          </w:p>
        </w:tc>
        <w:tc>
          <w:tcPr>
            <w:tcW w:w="1373" w:type="dxa"/>
          </w:tcPr>
          <w:p w14:paraId="6C11ECE1" w14:textId="3DF7D61E" w:rsidR="00F86BA7" w:rsidRPr="00DD61F9" w:rsidRDefault="00DD61F9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</w:tc>
        <w:tc>
          <w:tcPr>
            <w:tcW w:w="1551" w:type="dxa"/>
          </w:tcPr>
          <w:p w14:paraId="06B96F4D" w14:textId="6D54A908" w:rsidR="00F86BA7" w:rsidRPr="00DD61F9" w:rsidRDefault="00DD61F9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551" w:type="dxa"/>
          </w:tcPr>
          <w:p w14:paraId="12EF7E52" w14:textId="4E4485C4" w:rsidR="00F86BA7" w:rsidRPr="00DD61F9" w:rsidRDefault="00ED2881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84" w:type="dxa"/>
          </w:tcPr>
          <w:p w14:paraId="08CDBCC0" w14:textId="6A0A7349" w:rsidR="00F86BA7" w:rsidRPr="00DD61F9" w:rsidRDefault="008364CA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249,9</w:t>
            </w:r>
          </w:p>
        </w:tc>
      </w:tr>
      <w:tr w:rsidR="00F86BA7" w:rsidRPr="00DD61F9" w14:paraId="73799DAD" w14:textId="77777777" w:rsidTr="00421BA4">
        <w:trPr>
          <w:jc w:val="center"/>
        </w:trPr>
        <w:tc>
          <w:tcPr>
            <w:tcW w:w="724" w:type="dxa"/>
          </w:tcPr>
          <w:p w14:paraId="325A14C7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44DBEA4A" w14:textId="77777777" w:rsidR="00F86BA7" w:rsidRPr="00DD61F9" w:rsidRDefault="00F86BA7" w:rsidP="00F86BA7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Материальные запасы однократного применения</w:t>
            </w:r>
          </w:p>
        </w:tc>
        <w:tc>
          <w:tcPr>
            <w:tcW w:w="932" w:type="dxa"/>
          </w:tcPr>
          <w:p w14:paraId="43B7E41C" w14:textId="77777777" w:rsidR="00F86BA7" w:rsidRPr="00DD61F9" w:rsidRDefault="00F86BA7" w:rsidP="00F86B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61F9">
              <w:rPr>
                <w:sz w:val="20"/>
                <w:szCs w:val="20"/>
              </w:rPr>
              <w:t>349</w:t>
            </w:r>
          </w:p>
        </w:tc>
        <w:tc>
          <w:tcPr>
            <w:tcW w:w="1373" w:type="dxa"/>
          </w:tcPr>
          <w:p w14:paraId="00B6EE1A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04D90C74" w14:textId="77777777" w:rsidR="00F86BA7" w:rsidRPr="00DD61F9" w:rsidRDefault="00F86BA7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5BF69AE" w14:textId="0654E730" w:rsidR="00F86BA7" w:rsidRPr="00DD61F9" w:rsidRDefault="00F11AA6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84" w:type="dxa"/>
          </w:tcPr>
          <w:p w14:paraId="6B45E546" w14:textId="4BE82310" w:rsidR="00F86BA7" w:rsidRPr="00DD61F9" w:rsidRDefault="008364CA" w:rsidP="00F86BA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</w:tr>
      <w:tr w:rsidR="00F86BA7" w:rsidRPr="00C94924" w14:paraId="5CF07DE7" w14:textId="77777777" w:rsidTr="00421BA4">
        <w:trPr>
          <w:jc w:val="center"/>
        </w:trPr>
        <w:tc>
          <w:tcPr>
            <w:tcW w:w="724" w:type="dxa"/>
          </w:tcPr>
          <w:p w14:paraId="4B1AA37B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FE70C3" w14:textId="77777777" w:rsidR="00F86BA7" w:rsidRPr="00DD61F9" w:rsidRDefault="00F86BA7" w:rsidP="00F86BA7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D61F9">
              <w:rPr>
                <w:b/>
                <w:i/>
                <w:sz w:val="20"/>
                <w:szCs w:val="20"/>
              </w:rPr>
              <w:t xml:space="preserve">                             Итого</w:t>
            </w:r>
          </w:p>
        </w:tc>
        <w:tc>
          <w:tcPr>
            <w:tcW w:w="932" w:type="dxa"/>
          </w:tcPr>
          <w:p w14:paraId="5738C2D4" w14:textId="77777777" w:rsidR="00F86BA7" w:rsidRPr="00DD61F9" w:rsidRDefault="00F86BA7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</w:tcPr>
          <w:p w14:paraId="37971EA0" w14:textId="27F24DAE" w:rsidR="00F86BA7" w:rsidRPr="00DD61F9" w:rsidRDefault="00DB7FFE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1848,9</w:t>
            </w:r>
          </w:p>
        </w:tc>
        <w:tc>
          <w:tcPr>
            <w:tcW w:w="1551" w:type="dxa"/>
          </w:tcPr>
          <w:p w14:paraId="3B7EB146" w14:textId="6318B272" w:rsidR="00F86BA7" w:rsidRPr="00DD61F9" w:rsidRDefault="00DD61F9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562,2</w:t>
            </w:r>
          </w:p>
        </w:tc>
        <w:tc>
          <w:tcPr>
            <w:tcW w:w="1551" w:type="dxa"/>
          </w:tcPr>
          <w:p w14:paraId="06639968" w14:textId="3CD1BE1C" w:rsidR="00F86BA7" w:rsidRPr="00DD61F9" w:rsidRDefault="00F11AA6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2691,5</w:t>
            </w:r>
          </w:p>
        </w:tc>
        <w:tc>
          <w:tcPr>
            <w:tcW w:w="1184" w:type="dxa"/>
          </w:tcPr>
          <w:p w14:paraId="3600EF7E" w14:textId="5F7F6A86" w:rsidR="00F86BA7" w:rsidRPr="00DD61F9" w:rsidRDefault="00F11AA6" w:rsidP="00F86BA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</w:t>
            </w:r>
            <w:r w:rsidR="00DB7FFE">
              <w:rPr>
                <w:b/>
                <w:i/>
                <w:sz w:val="20"/>
                <w:szCs w:val="20"/>
              </w:rPr>
              <w:t>02,6</w:t>
            </w:r>
          </w:p>
        </w:tc>
      </w:tr>
    </w:tbl>
    <w:p w14:paraId="111AEB8D" w14:textId="77777777" w:rsidR="00F86BA7" w:rsidRPr="00F86BA7" w:rsidRDefault="00F86BA7" w:rsidP="00F86BA7">
      <w:pPr>
        <w:spacing w:line="276" w:lineRule="auto"/>
        <w:ind w:left="568" w:right="10"/>
        <w:jc w:val="both"/>
        <w:rPr>
          <w:highlight w:val="yellow"/>
        </w:rPr>
      </w:pPr>
    </w:p>
    <w:p w14:paraId="50CB3186" w14:textId="4F69DDB0" w:rsidR="00F86BA7" w:rsidRPr="00E243C5" w:rsidRDefault="00F86BA7" w:rsidP="003E3FF6">
      <w:pPr>
        <w:spacing w:line="276" w:lineRule="auto"/>
        <w:ind w:left="-142" w:right="10" w:firstLine="710"/>
        <w:jc w:val="both"/>
      </w:pPr>
      <w:r w:rsidRPr="00E243C5">
        <w:t xml:space="preserve">Как видно из таблицы, </w:t>
      </w:r>
      <w:r w:rsidRPr="00E243C5">
        <w:rPr>
          <w:b/>
        </w:rPr>
        <w:t>основная доля расходов</w:t>
      </w:r>
      <w:r w:rsidRPr="00E243C5">
        <w:t xml:space="preserve"> </w:t>
      </w:r>
      <w:r w:rsidRPr="00E243C5">
        <w:rPr>
          <w:b/>
        </w:rPr>
        <w:t>в 202</w:t>
      </w:r>
      <w:r w:rsidR="00E243C5" w:rsidRPr="00E243C5">
        <w:rPr>
          <w:b/>
        </w:rPr>
        <w:t>4</w:t>
      </w:r>
      <w:r w:rsidRPr="00E243C5">
        <w:rPr>
          <w:b/>
        </w:rPr>
        <w:t xml:space="preserve"> году</w:t>
      </w:r>
      <w:r w:rsidRPr="00E243C5">
        <w:t xml:space="preserve"> осуществлялась за счет </w:t>
      </w:r>
      <w:r w:rsidR="00B30461" w:rsidRPr="00E243C5">
        <w:t>внебюджетных средств –</w:t>
      </w:r>
      <w:r w:rsidRPr="00E243C5">
        <w:t xml:space="preserve"> </w:t>
      </w:r>
      <w:r w:rsidR="00E243C5" w:rsidRPr="00E243C5">
        <w:t>52,7</w:t>
      </w:r>
      <w:r w:rsidR="00B30461" w:rsidRPr="00E243C5">
        <w:t>%,</w:t>
      </w:r>
      <w:r w:rsidRPr="00E243C5">
        <w:t xml:space="preserve"> доля расходов за счет </w:t>
      </w:r>
      <w:r w:rsidR="00B30461" w:rsidRPr="00E243C5">
        <w:t>средств, предусмотренных</w:t>
      </w:r>
      <w:r w:rsidRPr="00E243C5">
        <w:t xml:space="preserve"> на выполнение муниципального </w:t>
      </w:r>
      <w:r w:rsidR="00B30461" w:rsidRPr="00E243C5">
        <w:t>задания –</w:t>
      </w:r>
      <w:r w:rsidRPr="00E243C5">
        <w:t xml:space="preserve"> </w:t>
      </w:r>
      <w:r w:rsidR="00E243C5" w:rsidRPr="00E243C5">
        <w:t>36,2</w:t>
      </w:r>
      <w:r w:rsidR="00B30461" w:rsidRPr="00E243C5">
        <w:t>%, за</w:t>
      </w:r>
      <w:r w:rsidRPr="00E243C5">
        <w:t xml:space="preserve"> счет </w:t>
      </w:r>
      <w:r w:rsidR="00B30461" w:rsidRPr="00E243C5">
        <w:t>субсидии на</w:t>
      </w:r>
      <w:r w:rsidRPr="00E243C5">
        <w:t xml:space="preserve"> иные цели – </w:t>
      </w:r>
      <w:r w:rsidR="00E243C5" w:rsidRPr="00E243C5">
        <w:t>11</w:t>
      </w:r>
      <w:r w:rsidRPr="00E243C5">
        <w:t>%.</w:t>
      </w:r>
    </w:p>
    <w:p w14:paraId="1E37CF74" w14:textId="5ED031D4" w:rsidR="00F86BA7" w:rsidRPr="00E243C5" w:rsidRDefault="00F86BA7" w:rsidP="003E3FF6">
      <w:pPr>
        <w:spacing w:line="276" w:lineRule="auto"/>
        <w:ind w:left="-142" w:right="10" w:firstLine="710"/>
        <w:jc w:val="both"/>
      </w:pPr>
      <w:r w:rsidRPr="00E243C5">
        <w:t xml:space="preserve">Наибольший удельный вес в расходах </w:t>
      </w:r>
      <w:r w:rsidR="00B30461" w:rsidRPr="00E243C5">
        <w:t>занимает оплата</w:t>
      </w:r>
      <w:r w:rsidRPr="00E243C5">
        <w:t xml:space="preserve"> труда   и начисления </w:t>
      </w:r>
      <w:r w:rsidR="00E243C5" w:rsidRPr="00E243C5">
        <w:t>–</w:t>
      </w:r>
      <w:r w:rsidRPr="00E243C5">
        <w:t xml:space="preserve"> </w:t>
      </w:r>
      <w:r w:rsidR="00E243C5" w:rsidRPr="00E243C5">
        <w:t>76,7</w:t>
      </w:r>
      <w:r w:rsidR="00B30461" w:rsidRPr="00E243C5">
        <w:t>% (</w:t>
      </w:r>
      <w:r w:rsidR="00E243C5" w:rsidRPr="00E243C5">
        <w:t>3917,0</w:t>
      </w:r>
      <w:r w:rsidRPr="00E243C5">
        <w:t xml:space="preserve"> тыс.</w:t>
      </w:r>
      <w:r w:rsidR="00E243C5" w:rsidRPr="00E243C5">
        <w:t xml:space="preserve"> </w:t>
      </w:r>
      <w:r w:rsidRPr="00E243C5">
        <w:t>руб.</w:t>
      </w:r>
      <w:r w:rsidR="00B30461" w:rsidRPr="00E243C5">
        <w:t>), прочие услуги</w:t>
      </w:r>
      <w:r w:rsidRPr="00E243C5">
        <w:t xml:space="preserve"> – </w:t>
      </w:r>
      <w:r w:rsidR="00E243C5" w:rsidRPr="00E243C5">
        <w:t>10,3</w:t>
      </w:r>
      <w:r w:rsidRPr="00E243C5">
        <w:t>% (</w:t>
      </w:r>
      <w:r w:rsidR="00E243C5" w:rsidRPr="00E243C5">
        <w:t>525,0</w:t>
      </w:r>
      <w:r w:rsidRPr="00E243C5">
        <w:t xml:space="preserve"> тыс.</w:t>
      </w:r>
      <w:r w:rsidR="00E243C5" w:rsidRPr="00E243C5">
        <w:t xml:space="preserve"> </w:t>
      </w:r>
      <w:r w:rsidRPr="00E243C5">
        <w:t>руб.).</w:t>
      </w:r>
    </w:p>
    <w:p w14:paraId="74A8D765" w14:textId="4DFC07EC" w:rsidR="00C94924" w:rsidRPr="00BF47E2" w:rsidRDefault="00C94924" w:rsidP="00C94924">
      <w:pPr>
        <w:spacing w:line="276" w:lineRule="auto"/>
        <w:ind w:right="20" w:firstLine="709"/>
        <w:jc w:val="both"/>
        <w:rPr>
          <w:bCs/>
        </w:rPr>
      </w:pPr>
      <w:r w:rsidRPr="00BF47E2">
        <w:t>Провер</w:t>
      </w:r>
      <w:r w:rsidRPr="00BF47E2">
        <w:rPr>
          <w:bCs/>
        </w:rPr>
        <w:t xml:space="preserve">ка исполнения показателей плана финансово-хозяйственной деятельности проведена по данным бюджетной отчетности ф.0503737 «Отчет об исполнении </w:t>
      </w:r>
      <w:r w:rsidR="00B30461" w:rsidRPr="00BF47E2">
        <w:rPr>
          <w:bCs/>
        </w:rPr>
        <w:t>учреждением плана</w:t>
      </w:r>
      <w:r w:rsidRPr="00BF47E2">
        <w:rPr>
          <w:bCs/>
        </w:rPr>
        <w:t xml:space="preserve"> его финансово-хозяйственной деятельности».</w:t>
      </w:r>
    </w:p>
    <w:p w14:paraId="0C5C24B9" w14:textId="53D55FA4" w:rsidR="00C94924" w:rsidRDefault="00C94924" w:rsidP="00C94924">
      <w:pPr>
        <w:spacing w:line="276" w:lineRule="auto"/>
        <w:ind w:right="20" w:firstLine="709"/>
        <w:jc w:val="both"/>
        <w:rPr>
          <w:bCs/>
        </w:rPr>
      </w:pPr>
      <w:r w:rsidRPr="00BF47E2">
        <w:t>Провер</w:t>
      </w:r>
      <w:r w:rsidRPr="00BF47E2">
        <w:rPr>
          <w:bCs/>
        </w:rPr>
        <w:t>ка полноты, своевременности и правильности отражения совершенных финансовых и хозяйственных операций в бюджетном учете и бюджетной отчетности проведена по данным бюджетной отчетности: отчет о движении денежных средств (ф.0503723); отчета об исполнении учреждением плана его финансово-хозяйственной деятельности (ф.0503737); отчета о финансовых результатах деятельности (ф.0503721), отчет  об обязательствах, принятых учреждением (ф.0503738), сведения об остатках денежных средств (0503779).</w:t>
      </w:r>
    </w:p>
    <w:p w14:paraId="3BC2EB8C" w14:textId="77777777" w:rsidR="003E3FF6" w:rsidRPr="00BF47E2" w:rsidRDefault="003E3FF6" w:rsidP="00C94924">
      <w:pPr>
        <w:spacing w:line="276" w:lineRule="auto"/>
        <w:ind w:right="20" w:firstLine="709"/>
        <w:jc w:val="both"/>
        <w:rPr>
          <w:bCs/>
        </w:rPr>
      </w:pPr>
    </w:p>
    <w:p w14:paraId="1905FA4D" w14:textId="7DDAE410" w:rsidR="00C94924" w:rsidRPr="00946238" w:rsidRDefault="00C94924" w:rsidP="00C94924">
      <w:pPr>
        <w:spacing w:line="276" w:lineRule="auto"/>
        <w:ind w:firstLine="709"/>
        <w:jc w:val="both"/>
        <w:rPr>
          <w:b/>
          <w:i/>
        </w:rPr>
      </w:pPr>
      <w:r w:rsidRPr="00946238">
        <w:rPr>
          <w:b/>
          <w:i/>
        </w:rPr>
        <w:t xml:space="preserve">Учет </w:t>
      </w:r>
      <w:r w:rsidR="00357E59" w:rsidRPr="00946238">
        <w:rPr>
          <w:b/>
          <w:i/>
        </w:rPr>
        <w:t>доходов от</w:t>
      </w:r>
      <w:r w:rsidRPr="00946238">
        <w:rPr>
          <w:b/>
          <w:i/>
        </w:rPr>
        <w:t xml:space="preserve"> оказания платных услуг.</w:t>
      </w:r>
    </w:p>
    <w:p w14:paraId="57051765" w14:textId="77777777" w:rsidR="00946238" w:rsidRPr="00EA50DF" w:rsidRDefault="00946238" w:rsidP="00EA50DF">
      <w:pPr>
        <w:pStyle w:val="ConsPlusNormal"/>
        <w:ind w:left="54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50DF">
        <w:rPr>
          <w:rFonts w:ascii="Times New Roman" w:hAnsi="Times New Roman" w:cs="Times New Roman"/>
          <w:b/>
          <w:i/>
          <w:sz w:val="24"/>
          <w:szCs w:val="24"/>
        </w:rPr>
        <w:t>Проверка доходов учреждения, полученных от оказания платных услуг.</w:t>
      </w:r>
    </w:p>
    <w:p w14:paraId="795F5FFF" w14:textId="77777777" w:rsidR="00946238" w:rsidRPr="008832A6" w:rsidRDefault="00946238" w:rsidP="00946238">
      <w:pPr>
        <w:pStyle w:val="ConsPlusNormal"/>
        <w:ind w:left="900" w:firstLine="0"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</w:p>
    <w:p w14:paraId="5AF29F77" w14:textId="77777777" w:rsidR="00946238" w:rsidRPr="00357E59" w:rsidRDefault="00946238" w:rsidP="00946238">
      <w:pPr>
        <w:jc w:val="both"/>
      </w:pPr>
      <w:r w:rsidRPr="00357E59">
        <w:rPr>
          <w:b/>
        </w:rPr>
        <w:t xml:space="preserve">      </w:t>
      </w:r>
      <w:r w:rsidRPr="00357E59">
        <w:t>При организации и предоставлении платных услуг МБУ «Редакция газеты «Ударник» руководствуется следующими нормативными правовыми актами:</w:t>
      </w:r>
    </w:p>
    <w:p w14:paraId="28DC6C60" w14:textId="77777777" w:rsidR="00946238" w:rsidRPr="00357E59" w:rsidRDefault="00946238" w:rsidP="00946238">
      <w:pPr>
        <w:jc w:val="both"/>
        <w:rPr>
          <w:rFonts w:eastAsia="Calibri"/>
        </w:rPr>
      </w:pPr>
      <w:r w:rsidRPr="00357E59">
        <w:rPr>
          <w:rFonts w:eastAsia="Calibri"/>
        </w:rPr>
        <w:t xml:space="preserve">     - Гражданский кодекс РФ;</w:t>
      </w:r>
    </w:p>
    <w:p w14:paraId="2B36780B" w14:textId="5A6639FA" w:rsidR="00946238" w:rsidRPr="00357E59" w:rsidRDefault="00946238" w:rsidP="00946238">
      <w:pPr>
        <w:jc w:val="both"/>
        <w:rPr>
          <w:rFonts w:eastAsia="Calibri"/>
        </w:rPr>
      </w:pPr>
      <w:r w:rsidRPr="00357E59">
        <w:rPr>
          <w:rFonts w:ascii="Times New Roman CYR" w:eastAsia="Calibri" w:hAnsi="Times New Roman CYR" w:cs="Times New Roman CYR"/>
        </w:rPr>
        <w:t xml:space="preserve">     - </w:t>
      </w:r>
      <w:r w:rsidR="00ED1351" w:rsidRPr="00357E59">
        <w:rPr>
          <w:rFonts w:ascii="Times New Roman CYR" w:eastAsia="Calibri" w:hAnsi="Times New Roman CYR" w:cs="Times New Roman CYR"/>
        </w:rPr>
        <w:t>Закон РФ</w:t>
      </w:r>
      <w:r w:rsidRPr="00357E59">
        <w:rPr>
          <w:rFonts w:ascii="Times New Roman CYR" w:eastAsia="Calibri" w:hAnsi="Times New Roman CYR" w:cs="Times New Roman CYR"/>
        </w:rPr>
        <w:t xml:space="preserve"> от 27.12.1991 </w:t>
      </w:r>
      <w:r w:rsidR="00ED1351" w:rsidRPr="00357E59">
        <w:rPr>
          <w:rFonts w:ascii="Times New Roman CYR" w:eastAsia="Calibri" w:hAnsi="Times New Roman CYR" w:cs="Times New Roman CYR"/>
        </w:rPr>
        <w:t>№ 2124</w:t>
      </w:r>
      <w:r w:rsidRPr="00357E59">
        <w:rPr>
          <w:rFonts w:ascii="Times New Roman CYR" w:eastAsia="Calibri" w:hAnsi="Times New Roman CYR" w:cs="Times New Roman CYR"/>
        </w:rPr>
        <w:t>-</w:t>
      </w:r>
      <w:r w:rsidR="00ED1351" w:rsidRPr="00357E59">
        <w:rPr>
          <w:rFonts w:ascii="Times New Roman CYR" w:eastAsia="Calibri" w:hAnsi="Times New Roman CYR" w:cs="Times New Roman CYR"/>
        </w:rPr>
        <w:t>1 «</w:t>
      </w:r>
      <w:r w:rsidRPr="00357E59">
        <w:rPr>
          <w:rFonts w:ascii="Times New Roman CYR" w:eastAsia="Calibri" w:hAnsi="Times New Roman CYR" w:cs="Times New Roman CYR"/>
        </w:rPr>
        <w:t>О средствах массовой информации;</w:t>
      </w:r>
    </w:p>
    <w:p w14:paraId="63A7F750" w14:textId="7261FF7D" w:rsidR="00946238" w:rsidRPr="00357E59" w:rsidRDefault="00946238" w:rsidP="00946238">
      <w:pPr>
        <w:jc w:val="both"/>
        <w:rPr>
          <w:rFonts w:eastAsia="Calibri"/>
        </w:rPr>
      </w:pPr>
      <w:r w:rsidRPr="00357E59">
        <w:rPr>
          <w:rFonts w:eastAsia="Calibri"/>
        </w:rPr>
        <w:t xml:space="preserve">     -  Закон РФ от 07.02.1992 </w:t>
      </w:r>
      <w:r w:rsidR="00ED1351" w:rsidRPr="00357E59">
        <w:rPr>
          <w:rFonts w:eastAsia="Calibri"/>
        </w:rPr>
        <w:t>№ 2300</w:t>
      </w:r>
      <w:r w:rsidRPr="00357E59">
        <w:rPr>
          <w:rFonts w:eastAsia="Calibri"/>
        </w:rPr>
        <w:t>-1 «О защите прав потребителей»;</w:t>
      </w:r>
    </w:p>
    <w:p w14:paraId="3DC7B68B" w14:textId="77777777" w:rsidR="00946238" w:rsidRPr="00357E59" w:rsidRDefault="00946238" w:rsidP="00946238">
      <w:pPr>
        <w:autoSpaceDE w:val="0"/>
        <w:autoSpaceDN w:val="0"/>
        <w:adjustRightInd w:val="0"/>
        <w:rPr>
          <w:rFonts w:eastAsia="Calibri"/>
        </w:rPr>
      </w:pPr>
      <w:r w:rsidRPr="00357E59">
        <w:rPr>
          <w:rFonts w:eastAsia="Calibri"/>
        </w:rPr>
        <w:t xml:space="preserve">     -  Федеральный закон от 12.01.1996 № 7-ФЗ «О некоммерческих организациях»;</w:t>
      </w:r>
    </w:p>
    <w:p w14:paraId="31B2BD5A" w14:textId="7A7899F0" w:rsidR="00946238" w:rsidRPr="00357E59" w:rsidRDefault="00946238" w:rsidP="0094623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357E59">
        <w:rPr>
          <w:rFonts w:ascii="Times New Roman" w:eastAsia="Calibri" w:hAnsi="Times New Roman" w:cs="Times New Roman"/>
          <w:sz w:val="24"/>
          <w:szCs w:val="24"/>
        </w:rPr>
        <w:t xml:space="preserve">     - Федеральный закон от 13.03.2006 № 38-</w:t>
      </w:r>
      <w:r w:rsidR="003620A5" w:rsidRPr="00357E59">
        <w:rPr>
          <w:rFonts w:ascii="Times New Roman" w:eastAsia="Calibri" w:hAnsi="Times New Roman" w:cs="Times New Roman"/>
          <w:sz w:val="24"/>
          <w:szCs w:val="24"/>
        </w:rPr>
        <w:t>ФЗ «</w:t>
      </w:r>
      <w:r w:rsidRPr="00357E59">
        <w:rPr>
          <w:rFonts w:ascii="Times New Roman" w:eastAsia="Calibri" w:hAnsi="Times New Roman" w:cs="Times New Roman"/>
          <w:sz w:val="24"/>
          <w:szCs w:val="24"/>
        </w:rPr>
        <w:t>О рекламе»</w:t>
      </w:r>
      <w:r w:rsidR="00357E59" w:rsidRPr="00357E5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2EA04B2" w14:textId="689476DF" w:rsidR="00357E59" w:rsidRPr="00357E59" w:rsidRDefault="00357E59" w:rsidP="00946238">
      <w:pPr>
        <w:pStyle w:val="ConsPlusNormal"/>
        <w:ind w:firstLine="0"/>
        <w:rPr>
          <w:rFonts w:eastAsia="Calibri"/>
        </w:rPr>
      </w:pPr>
      <w:r w:rsidRPr="00357E59">
        <w:rPr>
          <w:rFonts w:ascii="Times New Roman" w:eastAsia="Calibri" w:hAnsi="Times New Roman" w:cs="Times New Roman"/>
          <w:sz w:val="24"/>
          <w:szCs w:val="24"/>
        </w:rPr>
        <w:t xml:space="preserve">     - Уставом МБУ «Редакция газеты «Ударник».</w:t>
      </w:r>
    </w:p>
    <w:p w14:paraId="1461543B" w14:textId="43DC4E36" w:rsidR="000551BB" w:rsidRPr="000551BB" w:rsidRDefault="000551BB" w:rsidP="000551BB">
      <w:pPr>
        <w:spacing w:line="276" w:lineRule="auto"/>
        <w:ind w:firstLine="709"/>
        <w:jc w:val="both"/>
      </w:pPr>
      <w:r w:rsidRPr="000551BB">
        <w:t xml:space="preserve">В проверяемом периоде МБУ «Редакция газеты «Ударник»» </w:t>
      </w:r>
      <w:r w:rsidR="003620A5" w:rsidRPr="000551BB">
        <w:t>оказывало услуги</w:t>
      </w:r>
      <w:r w:rsidRPr="000551BB">
        <w:t xml:space="preserve">                     </w:t>
      </w:r>
      <w:r w:rsidR="003620A5" w:rsidRPr="000551BB">
        <w:t>по платному</w:t>
      </w:r>
      <w:r w:rsidRPr="000551BB">
        <w:t xml:space="preserve"> информационному обслуживанию для физических и юридических </w:t>
      </w:r>
      <w:r w:rsidR="003620A5" w:rsidRPr="000551BB">
        <w:t>лиц (подписка на</w:t>
      </w:r>
      <w:r w:rsidRPr="000551BB">
        <w:t xml:space="preserve"> газету, размещение объявлений, рекламы и т.д.).</w:t>
      </w:r>
    </w:p>
    <w:p w14:paraId="676A61D6" w14:textId="0DB09588" w:rsidR="00946238" w:rsidRPr="00661102" w:rsidRDefault="00946238" w:rsidP="00946238">
      <w:pPr>
        <w:autoSpaceDE w:val="0"/>
        <w:autoSpaceDN w:val="0"/>
        <w:adjustRightInd w:val="0"/>
        <w:jc w:val="both"/>
        <w:rPr>
          <w:b/>
        </w:rPr>
      </w:pPr>
      <w:r w:rsidRPr="00661102">
        <w:t xml:space="preserve">        </w:t>
      </w:r>
      <w:r w:rsidR="003620A5" w:rsidRPr="00661102">
        <w:t>Постановлением администрации</w:t>
      </w:r>
      <w:r w:rsidRPr="00661102">
        <w:t xml:space="preserve"> от </w:t>
      </w:r>
      <w:r w:rsidR="00661102" w:rsidRPr="00661102">
        <w:t>31.05.2017</w:t>
      </w:r>
      <w:r w:rsidRPr="00661102">
        <w:t xml:space="preserve"> № </w:t>
      </w:r>
      <w:r w:rsidR="003620A5" w:rsidRPr="00661102">
        <w:t>331 «</w:t>
      </w:r>
      <w:r w:rsidRPr="00661102">
        <w:t xml:space="preserve">Об утверждении положения о </w:t>
      </w:r>
      <w:r w:rsidR="00661102" w:rsidRPr="00661102">
        <w:t xml:space="preserve">порядке предоставления платных услуг </w:t>
      </w:r>
      <w:r w:rsidRPr="00661102">
        <w:t>МБУ «Редакция газеты «Ударник»</w:t>
      </w:r>
      <w:r w:rsidR="00661102" w:rsidRPr="00661102">
        <w:t xml:space="preserve"> Старополтавского муниципального района</w:t>
      </w:r>
      <w:r w:rsidRPr="00661102">
        <w:t xml:space="preserve"> (далее Постановление № </w:t>
      </w:r>
      <w:r w:rsidR="00661102" w:rsidRPr="00661102">
        <w:t>331</w:t>
      </w:r>
      <w:r w:rsidRPr="00661102">
        <w:t>) утверждены порядок предоставления платных услуг и прейскурант цен.</w:t>
      </w:r>
    </w:p>
    <w:p w14:paraId="72C95571" w14:textId="75BFF0BC" w:rsidR="00661102" w:rsidRPr="00F24D48" w:rsidRDefault="00661102" w:rsidP="00661102">
      <w:pPr>
        <w:spacing w:line="276" w:lineRule="auto"/>
        <w:ind w:firstLine="709"/>
        <w:jc w:val="both"/>
        <w:rPr>
          <w:color w:val="0A0A0A"/>
        </w:rPr>
      </w:pPr>
      <w:r w:rsidRPr="00F24D48">
        <w:rPr>
          <w:color w:val="0A0A0A"/>
          <w:shd w:val="clear" w:color="auto" w:fill="FFFFFF"/>
        </w:rPr>
        <w:t xml:space="preserve">Аналитический учет </w:t>
      </w:r>
      <w:r w:rsidR="003620A5" w:rsidRPr="00F24D48">
        <w:rPr>
          <w:color w:val="0A0A0A"/>
          <w:shd w:val="clear" w:color="auto" w:fill="FFFFFF"/>
        </w:rPr>
        <w:t>расчетов</w:t>
      </w:r>
      <w:r w:rsidR="003620A5" w:rsidRPr="00F24D48">
        <w:rPr>
          <w:rFonts w:ascii="Arial" w:hAnsi="Arial" w:cs="Arial"/>
          <w:color w:val="0A0A0A"/>
          <w:sz w:val="27"/>
          <w:szCs w:val="27"/>
          <w:shd w:val="clear" w:color="auto" w:fill="FFFFFF"/>
        </w:rPr>
        <w:t xml:space="preserve"> </w:t>
      </w:r>
      <w:r w:rsidR="003620A5" w:rsidRPr="00F24D48">
        <w:rPr>
          <w:color w:val="0A0A0A"/>
        </w:rPr>
        <w:t>от оказания платных</w:t>
      </w:r>
      <w:r w:rsidRPr="00F24D48">
        <w:rPr>
          <w:color w:val="0A0A0A"/>
        </w:rPr>
        <w:t xml:space="preserve"> услуг осуществляется на счете                                  0 205 31 000 «Расчеты с плательщиками по </w:t>
      </w:r>
      <w:r w:rsidR="003620A5" w:rsidRPr="00F24D48">
        <w:rPr>
          <w:color w:val="0A0A0A"/>
        </w:rPr>
        <w:t>доходам от</w:t>
      </w:r>
      <w:r w:rsidRPr="00F24D48">
        <w:rPr>
          <w:color w:val="0A0A0A"/>
        </w:rPr>
        <w:t xml:space="preserve"> оказания платных услуг». </w:t>
      </w:r>
    </w:p>
    <w:p w14:paraId="30DFD786" w14:textId="06FC68AA" w:rsidR="00661102" w:rsidRPr="00742C5B" w:rsidRDefault="00661102" w:rsidP="0066110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742C5B">
        <w:rPr>
          <w:bCs/>
        </w:rPr>
        <w:t xml:space="preserve">В соответствии с данными бухгалтерского учета   и данными </w:t>
      </w:r>
      <w:r w:rsidR="003620A5" w:rsidRPr="00742C5B">
        <w:rPr>
          <w:bCs/>
        </w:rPr>
        <w:t>бюджетной отчетности</w:t>
      </w:r>
      <w:r w:rsidRPr="00742C5B">
        <w:rPr>
          <w:bCs/>
        </w:rPr>
        <w:t xml:space="preserve"> </w:t>
      </w:r>
      <w:r w:rsidR="003620A5" w:rsidRPr="00742C5B">
        <w:rPr>
          <w:bCs/>
        </w:rPr>
        <w:t>ф.0503737 доходы</w:t>
      </w:r>
      <w:r w:rsidRPr="00742C5B">
        <w:rPr>
          <w:bCs/>
        </w:rPr>
        <w:t xml:space="preserve"> от оказания платных услуг за 202</w:t>
      </w:r>
      <w:r w:rsidR="00964BC7" w:rsidRPr="00742C5B">
        <w:rPr>
          <w:bCs/>
        </w:rPr>
        <w:t>4</w:t>
      </w:r>
      <w:r w:rsidRPr="00742C5B">
        <w:rPr>
          <w:bCs/>
        </w:rPr>
        <w:t xml:space="preserve"> год </w:t>
      </w:r>
      <w:r w:rsidR="003620A5" w:rsidRPr="00742C5B">
        <w:rPr>
          <w:bCs/>
        </w:rPr>
        <w:t>составили 2773</w:t>
      </w:r>
      <w:r w:rsidR="00CF2EE7" w:rsidRPr="00742C5B">
        <w:rPr>
          <w:bCs/>
        </w:rPr>
        <w:t>,0</w:t>
      </w:r>
      <w:r w:rsidRPr="00742C5B">
        <w:rPr>
          <w:bCs/>
        </w:rPr>
        <w:t xml:space="preserve"> тыс.</w:t>
      </w:r>
      <w:r w:rsidR="00964BC7" w:rsidRPr="00742C5B">
        <w:rPr>
          <w:bCs/>
        </w:rPr>
        <w:t xml:space="preserve"> </w:t>
      </w:r>
      <w:r w:rsidRPr="00742C5B">
        <w:rPr>
          <w:bCs/>
        </w:rPr>
        <w:t xml:space="preserve">руб., в том </w:t>
      </w:r>
      <w:r w:rsidR="003620A5" w:rsidRPr="00742C5B">
        <w:rPr>
          <w:bCs/>
        </w:rPr>
        <w:t>числе: за</w:t>
      </w:r>
      <w:r w:rsidRPr="00742C5B">
        <w:rPr>
          <w:bCs/>
        </w:rPr>
        <w:t xml:space="preserve"> подписку – </w:t>
      </w:r>
      <w:r w:rsidR="00F24D48" w:rsidRPr="00742C5B">
        <w:rPr>
          <w:bCs/>
        </w:rPr>
        <w:t>168,4</w:t>
      </w:r>
      <w:r w:rsidRPr="00742C5B">
        <w:rPr>
          <w:bCs/>
        </w:rPr>
        <w:t xml:space="preserve"> тыс.</w:t>
      </w:r>
      <w:r w:rsidR="00F24D48" w:rsidRPr="00742C5B">
        <w:rPr>
          <w:bCs/>
        </w:rPr>
        <w:t xml:space="preserve"> </w:t>
      </w:r>
      <w:r w:rsidRPr="00742C5B">
        <w:rPr>
          <w:bCs/>
        </w:rPr>
        <w:t xml:space="preserve">руб., за размещение </w:t>
      </w:r>
      <w:r w:rsidR="003620A5" w:rsidRPr="00742C5B">
        <w:rPr>
          <w:bCs/>
        </w:rPr>
        <w:t>объявлений и рекламы</w:t>
      </w:r>
      <w:r w:rsidRPr="00742C5B">
        <w:rPr>
          <w:bCs/>
        </w:rPr>
        <w:t xml:space="preserve"> </w:t>
      </w:r>
      <w:r w:rsidR="003620A5" w:rsidRPr="00742C5B">
        <w:rPr>
          <w:bCs/>
        </w:rPr>
        <w:t>– 908</w:t>
      </w:r>
      <w:r w:rsidR="00F24D48" w:rsidRPr="00742C5B">
        <w:rPr>
          <w:bCs/>
        </w:rPr>
        <w:t>,4</w:t>
      </w:r>
      <w:r w:rsidRPr="00742C5B">
        <w:rPr>
          <w:bCs/>
        </w:rPr>
        <w:t xml:space="preserve"> тыс.</w:t>
      </w:r>
      <w:r w:rsidR="00F24D48" w:rsidRPr="00742C5B">
        <w:rPr>
          <w:bCs/>
        </w:rPr>
        <w:t xml:space="preserve"> </w:t>
      </w:r>
      <w:r w:rsidRPr="00742C5B">
        <w:rPr>
          <w:bCs/>
        </w:rPr>
        <w:t>руб.</w:t>
      </w:r>
      <w:r w:rsidR="00F24D48" w:rsidRPr="00742C5B">
        <w:rPr>
          <w:bCs/>
        </w:rPr>
        <w:t>, за размещение НПА сельских поселений – 846,2 тыс. руб.</w:t>
      </w:r>
      <w:r w:rsidR="002612AD" w:rsidRPr="00742C5B">
        <w:rPr>
          <w:bCs/>
        </w:rPr>
        <w:t>, грант из областного бюджета – 850,0 тыс. руб.</w:t>
      </w:r>
    </w:p>
    <w:p w14:paraId="165BF2BE" w14:textId="345CEB3F" w:rsidR="00661102" w:rsidRPr="00F24D48" w:rsidRDefault="00661102" w:rsidP="00661102">
      <w:pPr>
        <w:spacing w:line="276" w:lineRule="auto"/>
        <w:ind w:firstLine="709"/>
        <w:jc w:val="both"/>
      </w:pPr>
      <w:r w:rsidRPr="00F24D48">
        <w:t>Наибольший удельный вес (</w:t>
      </w:r>
      <w:r w:rsidR="00255AC4">
        <w:t>47,2</w:t>
      </w:r>
      <w:r w:rsidRPr="00F24D48">
        <w:t xml:space="preserve">%) в общем </w:t>
      </w:r>
      <w:r w:rsidR="005F0D28" w:rsidRPr="00F24D48">
        <w:t>объёме доходов</w:t>
      </w:r>
      <w:r w:rsidRPr="00F24D48">
        <w:t xml:space="preserve"> от платных услуг приходится </w:t>
      </w:r>
      <w:r w:rsidR="005F0D28" w:rsidRPr="00F24D48">
        <w:t>на поступления</w:t>
      </w:r>
      <w:r w:rsidRPr="00F24D48">
        <w:t xml:space="preserve"> от объявлений и рекламы.</w:t>
      </w:r>
    </w:p>
    <w:p w14:paraId="607C2C4D" w14:textId="24566CFF" w:rsidR="00661102" w:rsidRPr="00F24D48" w:rsidRDefault="00661102" w:rsidP="0066110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24D48">
        <w:t xml:space="preserve">Оплата за предоставление платных услуг </w:t>
      </w:r>
      <w:r w:rsidR="005F0D28" w:rsidRPr="00F24D48">
        <w:t xml:space="preserve">производилась </w:t>
      </w:r>
      <w:r w:rsidR="003E3FF6">
        <w:t xml:space="preserve">в </w:t>
      </w:r>
      <w:r w:rsidR="005F0D28" w:rsidRPr="00F24D48">
        <w:t>безналичной</w:t>
      </w:r>
      <w:r w:rsidRPr="00F24D48">
        <w:t xml:space="preserve"> форме                            и наличной форме через кассу учреждения. </w:t>
      </w:r>
    </w:p>
    <w:p w14:paraId="53953115" w14:textId="49867AB6" w:rsidR="005F0D28" w:rsidRPr="005F0D28" w:rsidRDefault="005F0D28" w:rsidP="005F0D28">
      <w:pPr>
        <w:jc w:val="both"/>
        <w:rPr>
          <w:rFonts w:eastAsia="Calibri"/>
        </w:rPr>
      </w:pPr>
      <w:r w:rsidRPr="005F0D28">
        <w:t xml:space="preserve">   Журнал регистрации приходных и расходных кассовых документов пронумерован, прошнурован, скреплен печатью МБУ «Редакция газеты «Ударник». </w:t>
      </w:r>
    </w:p>
    <w:p w14:paraId="16BC788A" w14:textId="77777777" w:rsidR="00661102" w:rsidRPr="00C94924" w:rsidRDefault="00661102" w:rsidP="0066110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highlight w:val="yellow"/>
        </w:rPr>
      </w:pPr>
    </w:p>
    <w:p w14:paraId="132A7FE7" w14:textId="6EF94277" w:rsidR="004346A8" w:rsidRPr="004346A8" w:rsidRDefault="004346A8" w:rsidP="004346A8">
      <w:pPr>
        <w:autoSpaceDE w:val="0"/>
        <w:autoSpaceDN w:val="0"/>
        <w:adjustRightInd w:val="0"/>
        <w:jc w:val="both"/>
        <w:rPr>
          <w:rFonts w:eastAsia="Calibri"/>
        </w:rPr>
      </w:pPr>
      <w:r w:rsidRPr="004346A8">
        <w:rPr>
          <w:rFonts w:eastAsia="Calibri"/>
        </w:rPr>
        <w:t xml:space="preserve">     </w:t>
      </w:r>
      <w:r w:rsidRPr="004346A8">
        <w:rPr>
          <w:b/>
          <w:i/>
        </w:rPr>
        <w:t xml:space="preserve">Объемы </w:t>
      </w:r>
      <w:r w:rsidR="00EA50DF" w:rsidRPr="004346A8">
        <w:rPr>
          <w:b/>
          <w:i/>
        </w:rPr>
        <w:t>использования средств</w:t>
      </w:r>
      <w:r w:rsidRPr="004346A8">
        <w:rPr>
          <w:b/>
          <w:i/>
        </w:rPr>
        <w:t>, полученных от оказания платных услуг.</w:t>
      </w:r>
    </w:p>
    <w:p w14:paraId="607984F4" w14:textId="22A02883" w:rsidR="004346A8" w:rsidRDefault="004346A8" w:rsidP="004346A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346A8">
        <w:rPr>
          <w:rFonts w:ascii="Times New Roman" w:eastAsia="Calibri" w:hAnsi="Times New Roman" w:cs="Times New Roman"/>
          <w:sz w:val="24"/>
          <w:szCs w:val="24"/>
        </w:rPr>
        <w:t xml:space="preserve">     Объем израсходованных средств, полученных от оказания платных услуг, отражен в следующей таблице:</w:t>
      </w:r>
    </w:p>
    <w:p w14:paraId="753EF411" w14:textId="0B261F26" w:rsidR="003E3FF6" w:rsidRDefault="003E3FF6" w:rsidP="004346A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085A8BB" w14:textId="32A6E30E" w:rsidR="003E3FF6" w:rsidRDefault="003E3FF6" w:rsidP="004346A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76150C0" w14:textId="7B63A638" w:rsidR="003E3FF6" w:rsidRDefault="003E3FF6" w:rsidP="004346A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8ECB5B2" w14:textId="77777777" w:rsidR="003E3FF6" w:rsidRPr="004346A8" w:rsidRDefault="003E3FF6" w:rsidP="004346A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0EE5BC9" w14:textId="4772E260" w:rsidR="004346A8" w:rsidRPr="004346A8" w:rsidRDefault="004346A8" w:rsidP="004346A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346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Таблица 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993"/>
        <w:gridCol w:w="847"/>
        <w:gridCol w:w="1021"/>
      </w:tblGrid>
      <w:tr w:rsidR="00EA50DF" w:rsidRPr="008832A6" w14:paraId="7BA4583E" w14:textId="77777777" w:rsidTr="00EA50DF"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EB03" w14:textId="77777777" w:rsidR="00EA50DF" w:rsidRPr="004E3E17" w:rsidRDefault="00EA50DF" w:rsidP="00421BA4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Показатели, цель использования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A663" w14:textId="16CDDF2A" w:rsidR="00EA50DF" w:rsidRPr="004E3E17" w:rsidRDefault="00EA50DF" w:rsidP="00421BA4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4E3E17" w:rsidRPr="004E3E1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EA50DF" w:rsidRPr="008832A6" w14:paraId="4DBA2FEB" w14:textId="77777777" w:rsidTr="00EA50DF"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2CB2" w14:textId="77777777" w:rsidR="00EA50DF" w:rsidRPr="004E3E17" w:rsidRDefault="00EA50DF" w:rsidP="00421BA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9157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Утверж-дено</w:t>
            </w:r>
            <w:proofErr w:type="spellEnd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, тыс. руб.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8701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Испол-нено</w:t>
            </w:r>
            <w:proofErr w:type="spellEnd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тыс. 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0761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испол</w:t>
            </w:r>
            <w:proofErr w:type="spellEnd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-нения</w:t>
            </w:r>
            <w:proofErr w:type="gramEnd"/>
          </w:p>
        </w:tc>
      </w:tr>
      <w:tr w:rsidR="00EA50DF" w:rsidRPr="008832A6" w14:paraId="470AC010" w14:textId="77777777" w:rsidTr="00EA50DF">
        <w:trPr>
          <w:trHeight w:val="73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1871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Остаток средств на лицевом счете на начало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B198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E884" w14:textId="6C3C84DF" w:rsidR="00EA50DF" w:rsidRPr="004E3E17" w:rsidRDefault="004E3E17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  <w:r w:rsidR="007A43A3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0B1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A50DF" w:rsidRPr="004E3E17" w14:paraId="27299AA2" w14:textId="77777777" w:rsidTr="00EA50D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F9BC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Поступление средств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58F" w14:textId="6C52FE88" w:rsidR="00EA50DF" w:rsidRPr="002612AD" w:rsidRDefault="002612AD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3209,0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4A3" w14:textId="2B6598F1" w:rsidR="00EA50DF" w:rsidRPr="004E3E17" w:rsidRDefault="002612AD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2773,0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08D8" w14:textId="6ED80854" w:rsidR="00EA50DF" w:rsidRPr="002612AD" w:rsidRDefault="004E3E17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  <w:r w:rsidR="002612AD"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</w:tr>
      <w:tr w:rsidR="00EA50DF" w:rsidRPr="004E3E17" w14:paraId="545FC319" w14:textId="77777777" w:rsidTr="00EA50D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073B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Использование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5C2" w14:textId="2E47E1BE" w:rsidR="00EA50DF" w:rsidRPr="004E3E17" w:rsidRDefault="002612AD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3209,0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D94" w14:textId="521A1A5D" w:rsidR="00EA50DF" w:rsidRPr="004E3E17" w:rsidRDefault="007A43A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2691,5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90A" w14:textId="66C5054B" w:rsidR="00EA50DF" w:rsidRPr="004E3E17" w:rsidRDefault="007A43A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83,9</w:t>
            </w:r>
          </w:p>
        </w:tc>
      </w:tr>
      <w:tr w:rsidR="00EA50DF" w:rsidRPr="004E3E17" w14:paraId="577EAA30" w14:textId="77777777" w:rsidTr="00EA50D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8785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заработная плата и начисления на оплату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F9AB" w14:textId="0FB5C28D" w:rsidR="00EA50DF" w:rsidRPr="004E3E17" w:rsidRDefault="002612AD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2705,8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4CD" w14:textId="4A7397F9" w:rsidR="00EA50DF" w:rsidRPr="004E3E17" w:rsidRDefault="002612AD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AF4" w14:textId="38458CCB" w:rsidR="00EA50DF" w:rsidRPr="004E3E17" w:rsidRDefault="002612AD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83,5</w:t>
            </w:r>
          </w:p>
        </w:tc>
      </w:tr>
      <w:tr w:rsidR="00EA50DF" w:rsidRPr="004E3E17" w14:paraId="12441557" w14:textId="77777777" w:rsidTr="00EA50D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9B1B" w14:textId="303BE449" w:rsidR="00EA50DF" w:rsidRPr="004E3E17" w:rsidRDefault="00EA50DF" w:rsidP="00E47B7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E47B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Услуги связи (</w:t>
            </w: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интернет</w:t>
            </w:r>
            <w:r w:rsidR="00E47B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отправка корреспонденции</w:t>
            </w:r>
            <w:r w:rsidR="00E47B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45E2" w14:textId="1F71AD60" w:rsidR="00EA50DF" w:rsidRPr="004E3E17" w:rsidRDefault="006607F8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83C" w14:textId="598B675F" w:rsidR="00EA50DF" w:rsidRPr="004E3E17" w:rsidRDefault="00D51B7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9410" w14:textId="06530A74" w:rsidR="00EA50DF" w:rsidRPr="004E3E17" w:rsidRDefault="00DE3F0E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86,7</w:t>
            </w:r>
          </w:p>
        </w:tc>
      </w:tr>
      <w:tr w:rsidR="00EA50DF" w:rsidRPr="004E3E17" w14:paraId="2BDDA950" w14:textId="77777777" w:rsidTr="00EA50D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3B1E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работы, услуги по содержанию имущества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  <w:p w14:paraId="7475C0D7" w14:textId="52E8AD68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(ремонт и обслуживание оргтехники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E47B70"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заправка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картриджей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>,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B3A" w14:textId="29DF5066" w:rsidR="00EA50DF" w:rsidRPr="004E3E17" w:rsidRDefault="006607F8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B7A" w14:textId="69CECBF6" w:rsidR="00EA50DF" w:rsidRPr="004E3E17" w:rsidRDefault="00D51B7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760" w14:textId="413DD788" w:rsidR="00EA50DF" w:rsidRPr="004E3E17" w:rsidRDefault="00DE3F0E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83,5</w:t>
            </w:r>
          </w:p>
        </w:tc>
      </w:tr>
      <w:tr w:rsidR="00EA50DF" w:rsidRPr="004E3E17" w14:paraId="6F75F638" w14:textId="77777777" w:rsidTr="004E3E1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1A2E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прочие </w:t>
            </w:r>
            <w:proofErr w:type="gramStart"/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услуги,  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том числе средства направлены на:</w:t>
            </w:r>
          </w:p>
          <w:p w14:paraId="46ECFD72" w14:textId="68BD5026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лицензия  на</w:t>
            </w:r>
            <w:proofErr w:type="gramEnd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программный продукт «Антивирус Касперский»;</w:t>
            </w:r>
          </w:p>
          <w:p w14:paraId="546271F6" w14:textId="34F45A71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- </w:t>
            </w:r>
            <w:proofErr w:type="spellStart"/>
            <w:proofErr w:type="gramStart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абон.обслуж</w:t>
            </w:r>
            <w:proofErr w:type="gramEnd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.системы</w:t>
            </w:r>
            <w:proofErr w:type="spellEnd"/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«Контур-Эксперт»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5FBACC4C" w14:textId="1D3E8190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- абонемент программы Барс-Бюджет»;</w:t>
            </w:r>
          </w:p>
          <w:p w14:paraId="1C3C68F6" w14:textId="604021F1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- абонемент Консультант Бюдж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549367AE" w14:textId="5071995F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- услуги Почты по доведению цен подписчикам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E89" w14:textId="0F6C11C8" w:rsidR="00EA50DF" w:rsidRPr="004E3E17" w:rsidRDefault="006607F8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CD1" w14:textId="6B27AD52" w:rsidR="00EA50DF" w:rsidRPr="004E3E17" w:rsidRDefault="007A43A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FF9" w14:textId="7D4BFC58" w:rsidR="00EA50DF" w:rsidRPr="004E3E17" w:rsidRDefault="007A43A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85,1</w:t>
            </w:r>
          </w:p>
        </w:tc>
      </w:tr>
      <w:tr w:rsidR="00EA50DF" w:rsidRPr="004E3E17" w14:paraId="7528E57D" w14:textId="77777777" w:rsidTr="004E3E17">
        <w:trPr>
          <w:trHeight w:val="50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B9C8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Прочие расходы,</w:t>
            </w:r>
          </w:p>
          <w:p w14:paraId="41AAF5D0" w14:textId="12BE71CA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607F8">
              <w:rPr>
                <w:rFonts w:ascii="Times New Roman" w:eastAsia="Calibri" w:hAnsi="Times New Roman" w:cs="Times New Roman"/>
                <w:sz w:val="18"/>
                <w:szCs w:val="18"/>
              </w:rPr>
              <w:t>призы</w:t>
            </w:r>
            <w:proofErr w:type="gramEnd"/>
            <w:r w:rsidR="008052ED">
              <w:rPr>
                <w:rFonts w:ascii="Times New Roman" w:eastAsia="Calibri" w:hAnsi="Times New Roman" w:cs="Times New Roman"/>
                <w:sz w:val="18"/>
                <w:szCs w:val="18"/>
              </w:rPr>
              <w:t>, уплата налогов, сборов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)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354" w14:textId="2E33A407" w:rsidR="00EA50DF" w:rsidRPr="004E3E17" w:rsidRDefault="008052ED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465" w14:textId="3CE17369" w:rsidR="00EA50DF" w:rsidRPr="004E3E17" w:rsidRDefault="00D51B7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93A" w14:textId="68B1FFE8" w:rsidR="00EA50DF" w:rsidRPr="004E3E17" w:rsidRDefault="00DE3F0E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96,6</w:t>
            </w:r>
          </w:p>
        </w:tc>
      </w:tr>
      <w:tr w:rsidR="00EA50DF" w:rsidRPr="004E3E17" w14:paraId="25DFF34E" w14:textId="77777777" w:rsidTr="004E3E1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DD7A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приобретение основных средств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2556EE8" w14:textId="32538AC9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E47B70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</w:t>
            </w:r>
            <w:r w:rsidRPr="004E3E1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F1A" w14:textId="5982C8DC" w:rsidR="00EA50DF" w:rsidRPr="004E3E17" w:rsidRDefault="00E47B70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399" w14:textId="7203CC8C" w:rsidR="00EA50DF" w:rsidRPr="004E3E17" w:rsidRDefault="00D51B7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589" w14:textId="3D9147E1" w:rsidR="00EA50DF" w:rsidRPr="004E3E17" w:rsidRDefault="00DE3F0E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EA50DF" w:rsidRPr="004E3E17" w14:paraId="77A8AC87" w14:textId="77777777" w:rsidTr="004E3E1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C6D6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приобретение материальных запасов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EDD" w14:textId="3CBD2D13" w:rsidR="00EA50DF" w:rsidRPr="004E3E17" w:rsidRDefault="00E47B70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D4B" w14:textId="1A8B4BDE" w:rsidR="00EA50DF" w:rsidRPr="004E3E17" w:rsidRDefault="00DE3F0E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D93" w14:textId="1E468FEF" w:rsidR="00EA50DF" w:rsidRPr="004E3E17" w:rsidRDefault="00DE3F0E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63,9</w:t>
            </w:r>
          </w:p>
        </w:tc>
      </w:tr>
      <w:tr w:rsidR="00EA50DF" w:rsidRPr="004E3E17" w14:paraId="39396E5F" w14:textId="77777777" w:rsidTr="004E3E1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633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Остаток на конец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F72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5BD" w14:textId="0B4BFFED" w:rsidR="00EA50DF" w:rsidRPr="004E3E17" w:rsidRDefault="007A43A3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EE1" w14:textId="77777777" w:rsidR="00EA50DF" w:rsidRPr="004E3E17" w:rsidRDefault="00EA50DF" w:rsidP="00421BA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B4C07DA" w14:textId="77777777" w:rsidR="004346A8" w:rsidRPr="008832A6" w:rsidRDefault="004346A8" w:rsidP="004346A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8832A6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   </w:t>
      </w:r>
    </w:p>
    <w:p w14:paraId="5ED63220" w14:textId="78CA0BAF" w:rsidR="004346A8" w:rsidRPr="0028486F" w:rsidRDefault="004346A8" w:rsidP="004346A8">
      <w:pPr>
        <w:jc w:val="both"/>
        <w:rPr>
          <w:rFonts w:eastAsia="Lucida Sans Unicode"/>
        </w:rPr>
      </w:pPr>
      <w:r w:rsidRPr="0028486F">
        <w:rPr>
          <w:color w:val="C00000"/>
          <w:shd w:val="clear" w:color="auto" w:fill="FFFFFF"/>
        </w:rPr>
        <w:t xml:space="preserve">      </w:t>
      </w:r>
      <w:r w:rsidRPr="0028486F">
        <w:rPr>
          <w:shd w:val="clear" w:color="auto" w:fill="FFFFFF"/>
        </w:rPr>
        <w:t>В 20</w:t>
      </w:r>
      <w:r w:rsidR="007A43A3" w:rsidRPr="0028486F">
        <w:rPr>
          <w:shd w:val="clear" w:color="auto" w:fill="FFFFFF"/>
        </w:rPr>
        <w:t>2</w:t>
      </w:r>
      <w:r w:rsidRPr="0028486F">
        <w:rPr>
          <w:shd w:val="clear" w:color="auto" w:fill="FFFFFF"/>
        </w:rPr>
        <w:t xml:space="preserve">4г. в структуре </w:t>
      </w:r>
      <w:r w:rsidR="00ED1351" w:rsidRPr="0028486F">
        <w:rPr>
          <w:shd w:val="clear" w:color="auto" w:fill="FFFFFF"/>
        </w:rPr>
        <w:t>кассовых расходов</w:t>
      </w:r>
      <w:r w:rsidRPr="0028486F">
        <w:rPr>
          <w:shd w:val="clear" w:color="auto" w:fill="FFFFFF"/>
        </w:rPr>
        <w:t xml:space="preserve"> наибольший удельный вес занимают расходы на оплату труда с начислениями –</w:t>
      </w:r>
      <w:r w:rsidR="0028486F" w:rsidRPr="0028486F">
        <w:rPr>
          <w:shd w:val="clear" w:color="auto" w:fill="FFFFFF"/>
        </w:rPr>
        <w:t>84</w:t>
      </w:r>
      <w:r w:rsidRPr="0028486F">
        <w:rPr>
          <w:shd w:val="clear" w:color="auto" w:fill="FFFFFF"/>
        </w:rPr>
        <w:t xml:space="preserve">%, </w:t>
      </w:r>
      <w:r w:rsidR="008F2FCE" w:rsidRPr="0028486F">
        <w:rPr>
          <w:shd w:val="clear" w:color="auto" w:fill="FFFFFF"/>
        </w:rPr>
        <w:t>приобретение материальных запасов и основных средств – 7,5%</w:t>
      </w:r>
      <w:r w:rsidR="008F2FCE">
        <w:rPr>
          <w:shd w:val="clear" w:color="auto" w:fill="FFFFFF"/>
        </w:rPr>
        <w:t xml:space="preserve">, </w:t>
      </w:r>
      <w:r w:rsidR="008F2FCE" w:rsidRPr="0028486F">
        <w:rPr>
          <w:shd w:val="clear" w:color="auto" w:fill="FFFFFF"/>
        </w:rPr>
        <w:t xml:space="preserve">прочие </w:t>
      </w:r>
      <w:r w:rsidR="00ED1351" w:rsidRPr="0028486F">
        <w:rPr>
          <w:shd w:val="clear" w:color="auto" w:fill="FFFFFF"/>
        </w:rPr>
        <w:t>услуги -</w:t>
      </w:r>
      <w:r w:rsidR="008F2FCE" w:rsidRPr="0028486F">
        <w:rPr>
          <w:shd w:val="clear" w:color="auto" w:fill="FFFFFF"/>
        </w:rPr>
        <w:t xml:space="preserve"> 4,7%, </w:t>
      </w:r>
      <w:r w:rsidRPr="0028486F">
        <w:rPr>
          <w:shd w:val="clear" w:color="auto" w:fill="FFFFFF"/>
        </w:rPr>
        <w:t>услуги связи –1</w:t>
      </w:r>
      <w:r w:rsidR="0028486F" w:rsidRPr="0028486F">
        <w:rPr>
          <w:shd w:val="clear" w:color="auto" w:fill="FFFFFF"/>
        </w:rPr>
        <w:t>,5</w:t>
      </w:r>
      <w:r w:rsidR="00ED1351" w:rsidRPr="0028486F">
        <w:rPr>
          <w:shd w:val="clear" w:color="auto" w:fill="FFFFFF"/>
        </w:rPr>
        <w:t>%, работы</w:t>
      </w:r>
      <w:r w:rsidRPr="0028486F">
        <w:rPr>
          <w:rFonts w:eastAsia="Calibri"/>
        </w:rPr>
        <w:t>, услуги по содержанию имущества</w:t>
      </w:r>
      <w:r w:rsidRPr="0028486F">
        <w:rPr>
          <w:shd w:val="clear" w:color="auto" w:fill="FFFFFF"/>
        </w:rPr>
        <w:t xml:space="preserve"> – </w:t>
      </w:r>
      <w:r w:rsidR="0028486F" w:rsidRPr="0028486F">
        <w:rPr>
          <w:shd w:val="clear" w:color="auto" w:fill="FFFFFF"/>
        </w:rPr>
        <w:t>1,5</w:t>
      </w:r>
      <w:r w:rsidRPr="0028486F">
        <w:rPr>
          <w:shd w:val="clear" w:color="auto" w:fill="FFFFFF"/>
        </w:rPr>
        <w:t xml:space="preserve">%, прочие расходы – </w:t>
      </w:r>
      <w:r w:rsidR="0028486F" w:rsidRPr="0028486F">
        <w:rPr>
          <w:shd w:val="clear" w:color="auto" w:fill="FFFFFF"/>
        </w:rPr>
        <w:t>0,8</w:t>
      </w:r>
      <w:r w:rsidRPr="0028486F">
        <w:rPr>
          <w:shd w:val="clear" w:color="auto" w:fill="FFFFFF"/>
        </w:rPr>
        <w:t xml:space="preserve">%. </w:t>
      </w:r>
    </w:p>
    <w:p w14:paraId="57DC092C" w14:textId="77777777" w:rsidR="007D1CD6" w:rsidRDefault="007D1CD6" w:rsidP="007D1CD6">
      <w:pPr>
        <w:autoSpaceDE w:val="0"/>
        <w:autoSpaceDN w:val="0"/>
        <w:adjustRightInd w:val="0"/>
        <w:jc w:val="both"/>
        <w:rPr>
          <w:rFonts w:eastAsia="Calibri"/>
        </w:rPr>
      </w:pPr>
    </w:p>
    <w:p w14:paraId="7E3E0CEF" w14:textId="5422D897" w:rsidR="005D1ECC" w:rsidRPr="003569E3" w:rsidRDefault="001F18E7" w:rsidP="007D1CD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</w:t>
      </w:r>
      <w:r w:rsidR="005D1ECC" w:rsidRPr="003569E3">
        <w:rPr>
          <w:b/>
        </w:rPr>
        <w:t>Проверка выполнения муниципального задания и его финансовое обеспечение.</w:t>
      </w:r>
    </w:p>
    <w:p w14:paraId="2D832755" w14:textId="77777777" w:rsidR="005D1ECC" w:rsidRPr="003569E3" w:rsidRDefault="005D1ECC" w:rsidP="005D1ECC">
      <w:pPr>
        <w:ind w:left="900"/>
        <w:jc w:val="both"/>
      </w:pPr>
    </w:p>
    <w:p w14:paraId="6CACA7A0" w14:textId="77777777" w:rsidR="00816ABD" w:rsidRDefault="00816ABD" w:rsidP="00816ABD">
      <w:pPr>
        <w:ind w:firstLine="709"/>
        <w:jc w:val="both"/>
      </w:pPr>
      <w:r>
        <w:t>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</w:p>
    <w:p w14:paraId="36A78D0D" w14:textId="77777777" w:rsidR="00816ABD" w:rsidRDefault="00816ABD" w:rsidP="00816ABD">
      <w:pPr>
        <w:ind w:firstLine="709"/>
        <w:jc w:val="both"/>
      </w:pPr>
      <w:r>
        <w:t>Согласно абз.1. п.3. ст.9.2. Федерального закона от 12.01.1996 N 7-ФЗ «О некоммерческих организациях»: «3. Государственные (муниципальные)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орган, осуществляющий функции и полномочия учредителя.».</w:t>
      </w:r>
    </w:p>
    <w:p w14:paraId="54DB032A" w14:textId="3C970F30" w:rsidR="00816ABD" w:rsidRDefault="00816ABD" w:rsidP="00816ABD">
      <w:pPr>
        <w:ind w:firstLine="709"/>
        <w:jc w:val="both"/>
      </w:pPr>
      <w:r>
        <w:t>П.2. «Положения о порядке формирования муниципального задания на оказание муниципальных услуг (выполнение работ) в отношении муниципальных учреждений Старополтавского муниципального района и финансового обеспечения выполнения муниципального задания» утвержденного постановлением администрации Старополтавского муниципального района от 22.01.2016 № 28 (в новой редакции от 29.10.2021 № 675), также предусмотрено, что 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учреждения.</w:t>
      </w:r>
    </w:p>
    <w:p w14:paraId="71153B1F" w14:textId="5AAA1A24" w:rsidR="00816ABD" w:rsidRPr="00E21F4B" w:rsidRDefault="00816ABD" w:rsidP="00816ABD">
      <w:pPr>
        <w:ind w:firstLine="709"/>
        <w:jc w:val="both"/>
      </w:pPr>
      <w:r w:rsidRPr="00E21F4B">
        <w:t xml:space="preserve">Основным видом деятельности учреждения является: </w:t>
      </w:r>
      <w:r w:rsidR="00E21F4B" w:rsidRPr="00E21F4B">
        <w:t>производство и выпуск газеты «Ударник», других средств массовой информации и печатной продукции.</w:t>
      </w:r>
    </w:p>
    <w:p w14:paraId="2C48BD53" w14:textId="119756B0" w:rsidR="00816ABD" w:rsidRDefault="00816ABD" w:rsidP="00816ABD">
      <w:pPr>
        <w:ind w:firstLine="709"/>
        <w:jc w:val="both"/>
      </w:pPr>
      <w:r w:rsidRPr="00E21F4B">
        <w:t>Муниципальное задание на 20</w:t>
      </w:r>
      <w:r w:rsidR="00E21F4B" w:rsidRPr="00E21F4B">
        <w:t>24</w:t>
      </w:r>
      <w:r w:rsidRPr="00E21F4B">
        <w:t xml:space="preserve"> год и на плановый период 202</w:t>
      </w:r>
      <w:r w:rsidR="00E21F4B" w:rsidRPr="00E21F4B">
        <w:t>5</w:t>
      </w:r>
      <w:r w:rsidRPr="00E21F4B">
        <w:t xml:space="preserve"> и 202</w:t>
      </w:r>
      <w:r w:rsidR="00E21F4B" w:rsidRPr="00E21F4B">
        <w:t>6</w:t>
      </w:r>
      <w:r w:rsidRPr="00E21F4B">
        <w:t xml:space="preserve"> годов, утверждено постановлением администрации </w:t>
      </w:r>
      <w:r w:rsidR="00E21F4B" w:rsidRPr="00E21F4B">
        <w:t>Старополтавского</w:t>
      </w:r>
      <w:r w:rsidRPr="00E21F4B">
        <w:t xml:space="preserve"> муниципального района от </w:t>
      </w:r>
      <w:r w:rsidR="00E21F4B" w:rsidRPr="00E21F4B">
        <w:t>18.01.2024 № 19</w:t>
      </w:r>
      <w:r w:rsidRPr="00E21F4B">
        <w:t>.</w:t>
      </w:r>
    </w:p>
    <w:p w14:paraId="1B88C11F" w14:textId="06F2D101" w:rsidR="00BA4DF2" w:rsidRPr="003569E3" w:rsidRDefault="00745516" w:rsidP="00816ABD">
      <w:pPr>
        <w:ind w:firstLine="709"/>
        <w:jc w:val="both"/>
      </w:pPr>
      <w:r w:rsidRPr="003569E3">
        <w:t>Согласно ч.3 ст. 9.2 Федерального закона от 12.01.1996 № 7-ФЗ «О некоммерческих</w:t>
      </w:r>
      <w:r w:rsidR="00C83024" w:rsidRPr="003569E3">
        <w:t xml:space="preserve"> организациях» (далее –Закон № 7-ФЗ) орган, осуществляющий функции и полномочия учредителя, формирует и утверждает в соответствии с предусмотренными его учредительными документами основными видами деятельности муниципальное задание</w:t>
      </w:r>
      <w:r w:rsidR="00C36CBE" w:rsidRPr="003569E3">
        <w:t xml:space="preserve"> для бюджетного учреждения. То есть, муниципальное задание формируется в соответствии с основным видом деятельности учреждения.</w:t>
      </w:r>
    </w:p>
    <w:p w14:paraId="09206D9C" w14:textId="2AD73CEC" w:rsidR="007400AC" w:rsidRPr="00475957" w:rsidRDefault="00475957" w:rsidP="007400AC">
      <w:pPr>
        <w:autoSpaceDE w:val="0"/>
        <w:autoSpaceDN w:val="0"/>
        <w:adjustRightInd w:val="0"/>
        <w:ind w:firstLine="567"/>
        <w:jc w:val="both"/>
      </w:pPr>
      <w:r w:rsidRPr="00475957">
        <w:t>М</w:t>
      </w:r>
      <w:r w:rsidR="008567CA" w:rsidRPr="00475957">
        <w:t>униципальным задани</w:t>
      </w:r>
      <w:r w:rsidRPr="00475957">
        <w:t>ем</w:t>
      </w:r>
      <w:r w:rsidR="008567CA" w:rsidRPr="00475957">
        <w:t xml:space="preserve"> на 20</w:t>
      </w:r>
      <w:r w:rsidRPr="00475957">
        <w:t>2</w:t>
      </w:r>
      <w:r w:rsidR="008567CA" w:rsidRPr="00475957">
        <w:t>4г.</w:t>
      </w:r>
      <w:r w:rsidR="007400AC" w:rsidRPr="00475957">
        <w:t xml:space="preserve">  </w:t>
      </w:r>
      <w:r w:rsidRPr="00475957">
        <w:t>установлены количественные</w:t>
      </w:r>
      <w:r w:rsidR="007400AC" w:rsidRPr="00475957">
        <w:t xml:space="preserve"> и качественные показатели, перечень и </w:t>
      </w:r>
      <w:r w:rsidRPr="00475957">
        <w:t>объем которых</w:t>
      </w:r>
      <w:r w:rsidR="007400AC" w:rsidRPr="00475957">
        <w:t xml:space="preserve"> отражен в следующей таблице:</w:t>
      </w:r>
    </w:p>
    <w:p w14:paraId="3C19A881" w14:textId="1B91F858" w:rsidR="007400AC" w:rsidRPr="00475957" w:rsidRDefault="007400AC" w:rsidP="007400AC">
      <w:pPr>
        <w:autoSpaceDE w:val="0"/>
        <w:autoSpaceDN w:val="0"/>
        <w:adjustRightInd w:val="0"/>
        <w:ind w:firstLine="567"/>
        <w:jc w:val="both"/>
      </w:pPr>
      <w:r w:rsidRPr="00475957">
        <w:t xml:space="preserve">                                                                                                    </w:t>
      </w:r>
      <w:r w:rsidR="008567CA" w:rsidRPr="00475957">
        <w:t xml:space="preserve">                        </w:t>
      </w:r>
      <w:r w:rsidRPr="00475957">
        <w:t xml:space="preserve">Таблица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512"/>
        <w:gridCol w:w="1768"/>
        <w:gridCol w:w="1843"/>
        <w:gridCol w:w="1843"/>
      </w:tblGrid>
      <w:tr w:rsidR="003343ED" w:rsidRPr="003343ED" w14:paraId="2958F4FD" w14:textId="3CC7A9AF" w:rsidTr="00421BA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247F" w14:textId="77777777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№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E87D" w14:textId="77777777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Показатели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0C5" w14:textId="329EB4D5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BD8" w14:textId="5116C90E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51E" w14:textId="4DC75BC6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2026 год</w:t>
            </w:r>
          </w:p>
        </w:tc>
      </w:tr>
      <w:tr w:rsidR="003343ED" w:rsidRPr="003343ED" w14:paraId="5CA6D30A" w14:textId="7C2AD1DE" w:rsidTr="003343E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4761" w14:textId="77777777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3A4B" w14:textId="403F1857" w:rsidR="003343ED" w:rsidRPr="003343ED" w:rsidRDefault="003343ED" w:rsidP="008567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b/>
                <w:sz w:val="20"/>
                <w:szCs w:val="20"/>
                <w:u w:val="single"/>
              </w:rPr>
              <w:t xml:space="preserve">Показатели </w:t>
            </w:r>
            <w:r w:rsidR="00ED1351" w:rsidRPr="003343ED">
              <w:rPr>
                <w:b/>
                <w:sz w:val="20"/>
                <w:szCs w:val="20"/>
                <w:u w:val="single"/>
              </w:rPr>
              <w:t>качества: Количество</w:t>
            </w:r>
            <w:r w:rsidRPr="003343ED">
              <w:rPr>
                <w:sz w:val="20"/>
                <w:szCs w:val="20"/>
              </w:rPr>
              <w:t xml:space="preserve"> искажений информации (опечаток), шт.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1DB" w14:textId="1BF0BA42" w:rsidR="003343ED" w:rsidRPr="003343ED" w:rsidRDefault="003343ED" w:rsidP="002C29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rFonts w:eastAsia="Lucida Sans Unicode"/>
                <w:kern w:val="2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AC1" w14:textId="7D26458C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rFonts w:eastAsia="Lucida Sans Unicode"/>
                <w:kern w:val="2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6EA" w14:textId="40470851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8</w:t>
            </w:r>
          </w:p>
        </w:tc>
      </w:tr>
      <w:tr w:rsidR="003343ED" w:rsidRPr="003343ED" w14:paraId="5590F00C" w14:textId="605B9CD2" w:rsidTr="00421BA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A2D" w14:textId="77777777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745" w14:textId="46349E6C" w:rsidR="003343ED" w:rsidRPr="003343ED" w:rsidRDefault="003343ED" w:rsidP="009C2D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Количество фактических ошибок, влекущих опубликование опровержений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161" w14:textId="1CF68871" w:rsidR="003343ED" w:rsidRPr="003343ED" w:rsidRDefault="003343ED" w:rsidP="002C29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B84" w14:textId="3E5F69DC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EDF" w14:textId="6D6CF2DD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8</w:t>
            </w:r>
          </w:p>
        </w:tc>
      </w:tr>
      <w:tr w:rsidR="003343ED" w:rsidRPr="003343ED" w14:paraId="427F9B24" w14:textId="77777777" w:rsidTr="00421BA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7DF" w14:textId="77777777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681A" w14:textId="3BF5A17E" w:rsidR="003343ED" w:rsidRPr="003343ED" w:rsidRDefault="003343ED" w:rsidP="009C2D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343ED">
              <w:rPr>
                <w:b/>
                <w:bCs/>
                <w:sz w:val="20"/>
                <w:szCs w:val="20"/>
                <w:u w:val="single"/>
              </w:rPr>
              <w:t>Показатель объема муниципальной услуги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17" w14:textId="77777777" w:rsidR="003343ED" w:rsidRPr="003343ED" w:rsidRDefault="003343ED" w:rsidP="002C29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263" w14:textId="77777777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401" w14:textId="77777777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3ED" w:rsidRPr="003343ED" w14:paraId="7B675ED2" w14:textId="41593125" w:rsidTr="003343E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5EF" w14:textId="485D6B2A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90A" w14:textId="77777777" w:rsidR="003343ED" w:rsidRPr="003343ED" w:rsidRDefault="003343ED" w:rsidP="009C2D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Количество номеров в год, шт.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EF6" w14:textId="4D4D5339" w:rsidR="003343ED" w:rsidRPr="003343ED" w:rsidRDefault="003343ED" w:rsidP="002C29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D2E" w14:textId="46980179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3402" w14:textId="668F4074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3343ED" w:rsidRPr="003343ED" w14:paraId="199471EB" w14:textId="633AE2DA" w:rsidTr="003343ED">
        <w:trPr>
          <w:trHeight w:val="2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892" w14:textId="20A8802E" w:rsidR="003343ED" w:rsidRPr="003343ED" w:rsidRDefault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3A9" w14:textId="61256B7D" w:rsidR="003343ED" w:rsidRPr="003343ED" w:rsidRDefault="003343ED" w:rsidP="00C40393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страниц, шт.</w:t>
            </w:r>
          </w:p>
          <w:p w14:paraId="79705670" w14:textId="77777777" w:rsidR="003343ED" w:rsidRPr="003343ED" w:rsidRDefault="003343ED" w:rsidP="00C4039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40A" w14:textId="6768EB8F" w:rsidR="003343ED" w:rsidRPr="003343ED" w:rsidRDefault="003343ED" w:rsidP="003343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4+8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F7D" w14:textId="60C8DA1F" w:rsidR="003343ED" w:rsidRPr="003343ED" w:rsidRDefault="003343ED" w:rsidP="00DB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4+8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2E3" w14:textId="3BFFF874" w:rsidR="003343ED" w:rsidRPr="003343ED" w:rsidRDefault="003343ED" w:rsidP="00DB2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</w:tr>
      <w:tr w:rsidR="003343ED" w:rsidRPr="00C1455F" w14:paraId="7552AAD3" w14:textId="3F64ABAC" w:rsidTr="003343ED">
        <w:trPr>
          <w:trHeight w:val="1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03C" w14:textId="65EB4D62" w:rsidR="003343ED" w:rsidRPr="003343ED" w:rsidRDefault="003343ED" w:rsidP="00C403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306" w14:textId="1572B470" w:rsidR="003343ED" w:rsidRPr="003343ED" w:rsidRDefault="003343ED" w:rsidP="00D7034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bCs/>
                <w:sz w:val="20"/>
                <w:szCs w:val="20"/>
              </w:rPr>
              <w:t xml:space="preserve">Объем </w:t>
            </w:r>
            <w:r>
              <w:rPr>
                <w:bCs/>
                <w:sz w:val="20"/>
                <w:szCs w:val="20"/>
              </w:rPr>
              <w:t>печатной продукции</w:t>
            </w:r>
            <w:r w:rsidRPr="003343ED">
              <w:rPr>
                <w:sz w:val="20"/>
                <w:szCs w:val="20"/>
              </w:rPr>
              <w:t xml:space="preserve">, </w:t>
            </w:r>
            <w:proofErr w:type="spellStart"/>
            <w:r w:rsidRPr="003343ED">
              <w:rPr>
                <w:sz w:val="20"/>
                <w:szCs w:val="20"/>
              </w:rPr>
              <w:t>кв.см</w:t>
            </w:r>
            <w:proofErr w:type="spellEnd"/>
            <w:r w:rsidRPr="003343ED">
              <w:rPr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F28" w14:textId="3808AE05" w:rsidR="003343ED" w:rsidRPr="003343ED" w:rsidRDefault="003343ED" w:rsidP="00C403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14A" w14:textId="4880000D" w:rsidR="003343ED" w:rsidRPr="003343ED" w:rsidRDefault="003343ED" w:rsidP="00C403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  <w:p w14:paraId="7BE402F7" w14:textId="77777777" w:rsidR="003343ED" w:rsidRPr="003343ED" w:rsidRDefault="003343ED" w:rsidP="00C403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CF8" w14:textId="29FEFC3F" w:rsidR="003343ED" w:rsidRPr="003343ED" w:rsidRDefault="003343ED" w:rsidP="00C403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</w:tr>
    </w:tbl>
    <w:p w14:paraId="7F704C78" w14:textId="77777777" w:rsidR="00BA4DF2" w:rsidRPr="00C1455F" w:rsidRDefault="00BA4DF2" w:rsidP="005D1ECC">
      <w:pPr>
        <w:ind w:left="900"/>
        <w:jc w:val="both"/>
        <w:rPr>
          <w:highlight w:val="yellow"/>
        </w:rPr>
      </w:pPr>
    </w:p>
    <w:p w14:paraId="1232A67C" w14:textId="77777777" w:rsidR="00DB213F" w:rsidRPr="005076C5" w:rsidRDefault="00390492" w:rsidP="00390492">
      <w:pPr>
        <w:tabs>
          <w:tab w:val="left" w:pos="142"/>
        </w:tabs>
        <w:jc w:val="both"/>
      </w:pPr>
      <w:r w:rsidRPr="005076C5">
        <w:t xml:space="preserve">           Так как </w:t>
      </w:r>
      <w:bookmarkStart w:id="0" w:name="_Hlk201925448"/>
      <w:r w:rsidRPr="005076C5">
        <w:t xml:space="preserve">стандарт качества предоставления муниципальной услуги, оказываемой Редакцией, Администрацией района не </w:t>
      </w:r>
      <w:r w:rsidR="00C448EB" w:rsidRPr="005076C5">
        <w:t>утвержден, с</w:t>
      </w:r>
      <w:r w:rsidRPr="005076C5">
        <w:t xml:space="preserve">читаем, что в части установления требований к качеству, условиям, порядку и результатам предоставления муниципальной услуги </w:t>
      </w:r>
      <w:r w:rsidR="009B4C38" w:rsidRPr="005076C5">
        <w:t xml:space="preserve">в </w:t>
      </w:r>
      <w:r w:rsidRPr="005076C5">
        <w:t>мун</w:t>
      </w:r>
      <w:r w:rsidR="009B4C38" w:rsidRPr="005076C5">
        <w:t>иципальном</w:t>
      </w:r>
      <w:r w:rsidRPr="005076C5">
        <w:t xml:space="preserve"> задани</w:t>
      </w:r>
      <w:r w:rsidR="009B4C38" w:rsidRPr="005076C5">
        <w:t>и</w:t>
      </w:r>
      <w:r w:rsidRPr="005076C5">
        <w:t xml:space="preserve"> Редакции </w:t>
      </w:r>
      <w:r w:rsidR="009B4C38" w:rsidRPr="005076C5">
        <w:t>должны содержаться такие общие показатели качества, как например, процент укомплектованности журналистскими кадрами, доля потребителей, удовлетворенных качеством оказания услуги, отсутствие обоснованных жалоб получателей услуг.</w:t>
      </w:r>
    </w:p>
    <w:bookmarkEnd w:id="0"/>
    <w:p w14:paraId="3C29A582" w14:textId="77777777" w:rsidR="008C07A2" w:rsidRPr="00BC3780" w:rsidRDefault="00CD06EF" w:rsidP="00390492">
      <w:pPr>
        <w:tabs>
          <w:tab w:val="left" w:pos="142"/>
        </w:tabs>
        <w:jc w:val="both"/>
      </w:pPr>
      <w:r w:rsidRPr="00BC3780">
        <w:t xml:space="preserve">        </w:t>
      </w:r>
      <w:r w:rsidRPr="00BC3780">
        <w:rPr>
          <w:b/>
        </w:rPr>
        <w:t xml:space="preserve">Субсидия </w:t>
      </w:r>
      <w:r w:rsidRPr="00BC3780">
        <w:t>на оказание муниципальной услуги на соответствующий финансовый год определяется исходя из стоимости оказания муниципальной услуги и объема оказания муниципальной услуги.</w:t>
      </w:r>
    </w:p>
    <w:p w14:paraId="24BF4A7D" w14:textId="525C1F4D" w:rsidR="00DB213F" w:rsidRPr="00F81013" w:rsidRDefault="00620BD0" w:rsidP="00620BD0">
      <w:pPr>
        <w:jc w:val="both"/>
      </w:pPr>
      <w:r w:rsidRPr="00F81013">
        <w:t xml:space="preserve">        Представленные Редакцией для про</w:t>
      </w:r>
      <w:r w:rsidR="0027204E" w:rsidRPr="00F81013">
        <w:t xml:space="preserve">верки </w:t>
      </w:r>
      <w:r w:rsidRPr="00F81013">
        <w:t>расчеты затрат на оказание муниципальных услуг составлены по форме, утвержденн</w:t>
      </w:r>
      <w:r w:rsidR="0027204E" w:rsidRPr="00F81013">
        <w:t xml:space="preserve">ой постановлением </w:t>
      </w:r>
      <w:r w:rsidR="002C6106">
        <w:t xml:space="preserve">администрации </w:t>
      </w:r>
      <w:proofErr w:type="spellStart"/>
      <w:r w:rsidR="0027204E" w:rsidRPr="00F81013">
        <w:t>С</w:t>
      </w:r>
      <w:r w:rsidR="002C6106">
        <w:t>тарополтавского</w:t>
      </w:r>
      <w:proofErr w:type="spellEnd"/>
      <w:r w:rsidR="002C6106">
        <w:t xml:space="preserve"> муниципального района </w:t>
      </w:r>
      <w:r w:rsidR="0027204E" w:rsidRPr="00F81013">
        <w:t>№ 607.</w:t>
      </w:r>
    </w:p>
    <w:p w14:paraId="4B405DE5" w14:textId="37349036" w:rsidR="00445C2E" w:rsidRPr="001865C8" w:rsidRDefault="002650A0" w:rsidP="00BB2505">
      <w:pPr>
        <w:jc w:val="both"/>
      </w:pPr>
      <w:r w:rsidRPr="001865C8">
        <w:t xml:space="preserve">       Плановый объем муниципальной услуги </w:t>
      </w:r>
      <w:r w:rsidR="000B3E61" w:rsidRPr="001865C8">
        <w:t>«</w:t>
      </w:r>
      <w:r w:rsidR="00F81013" w:rsidRPr="001865C8">
        <w:t>Осуществление издательской деятельности</w:t>
      </w:r>
      <w:r w:rsidR="000B3E61" w:rsidRPr="001865C8">
        <w:t xml:space="preserve">» учреждением исполнен следующим </w:t>
      </w:r>
      <w:r w:rsidR="00ED1351" w:rsidRPr="001865C8">
        <w:t>образом: объем</w:t>
      </w:r>
      <w:r w:rsidR="00445C2E" w:rsidRPr="001865C8">
        <w:t xml:space="preserve"> опубликованной площади – в 20</w:t>
      </w:r>
      <w:r w:rsidR="00F81013" w:rsidRPr="001865C8">
        <w:t>2</w:t>
      </w:r>
      <w:r w:rsidR="00445C2E" w:rsidRPr="001865C8">
        <w:t xml:space="preserve">4 г. – на </w:t>
      </w:r>
      <w:r w:rsidR="00F81013" w:rsidRPr="001865C8">
        <w:t>100</w:t>
      </w:r>
      <w:r w:rsidR="00445C2E" w:rsidRPr="001865C8">
        <w:t>%</w:t>
      </w:r>
      <w:r w:rsidR="00F81013" w:rsidRPr="001865C8">
        <w:t>.</w:t>
      </w:r>
    </w:p>
    <w:p w14:paraId="04420BDA" w14:textId="54E287A9" w:rsidR="008D5042" w:rsidRDefault="00AE2754" w:rsidP="00482062">
      <w:pPr>
        <w:autoSpaceDE w:val="0"/>
        <w:autoSpaceDN w:val="0"/>
        <w:adjustRightInd w:val="0"/>
        <w:jc w:val="both"/>
      </w:pPr>
      <w:r w:rsidRPr="008D5042">
        <w:t xml:space="preserve">        </w:t>
      </w:r>
      <w:r w:rsidR="00ED1351" w:rsidRPr="008D5042">
        <w:rPr>
          <w:rFonts w:eastAsia="Lucida Sans Unicode"/>
          <w:kern w:val="1"/>
        </w:rPr>
        <w:t>Показатели качества муниципальной услуги Редакции,</w:t>
      </w:r>
      <w:r w:rsidR="00482062" w:rsidRPr="008D5042">
        <w:rPr>
          <w:rFonts w:eastAsia="Lucida Sans Unicode"/>
          <w:kern w:val="1"/>
        </w:rPr>
        <w:t xml:space="preserve"> установленные муниципальным </w:t>
      </w:r>
      <w:r w:rsidR="00ED1351" w:rsidRPr="008D5042">
        <w:rPr>
          <w:rFonts w:eastAsia="Lucida Sans Unicode"/>
          <w:kern w:val="1"/>
        </w:rPr>
        <w:t>заданием, согласно</w:t>
      </w:r>
      <w:r w:rsidR="00482062" w:rsidRPr="008D5042">
        <w:rPr>
          <w:rFonts w:eastAsia="Lucida Sans Unicode"/>
          <w:kern w:val="1"/>
        </w:rPr>
        <w:t xml:space="preserve"> информации, предоставленной учреждением,</w:t>
      </w:r>
      <w:r w:rsidR="00482062" w:rsidRPr="008D5042">
        <w:t xml:space="preserve"> такие как </w:t>
      </w:r>
      <w:r w:rsidR="008D5042" w:rsidRPr="008D5042">
        <w:t>количество искажений информации (опечаток), шт.</w:t>
      </w:r>
      <w:r w:rsidR="008D5042">
        <w:t>, к</w:t>
      </w:r>
      <w:r w:rsidR="008D5042" w:rsidRPr="008D5042">
        <w:t>оличество фактических ошибок, влекущих опубликование опровержений</w:t>
      </w:r>
      <w:r w:rsidR="008D5042">
        <w:t xml:space="preserve"> исполнены без нарушений (искажений (опечаток), ошибок, повлекших опубликование опровержений в отчетном периоде не возникло).</w:t>
      </w:r>
    </w:p>
    <w:p w14:paraId="7A069A17" w14:textId="1F878BBD" w:rsidR="00482062" w:rsidRPr="00C1455F" w:rsidRDefault="008D5042" w:rsidP="00482062">
      <w:pPr>
        <w:autoSpaceDE w:val="0"/>
        <w:autoSpaceDN w:val="0"/>
        <w:adjustRightInd w:val="0"/>
        <w:jc w:val="both"/>
        <w:rPr>
          <w:highlight w:val="yellow"/>
        </w:rPr>
      </w:pPr>
      <w:r w:rsidRPr="008D5042">
        <w:rPr>
          <w:highlight w:val="yellow"/>
        </w:rPr>
        <w:t xml:space="preserve"> </w:t>
      </w:r>
    </w:p>
    <w:p w14:paraId="5A1DEF2B" w14:textId="3789F6D7" w:rsidR="007F77D6" w:rsidRDefault="00482062" w:rsidP="008D5042">
      <w:pPr>
        <w:autoSpaceDE w:val="0"/>
        <w:autoSpaceDN w:val="0"/>
        <w:adjustRightInd w:val="0"/>
        <w:jc w:val="both"/>
        <w:rPr>
          <w:rFonts w:eastAsia="Lucida Sans Unicode"/>
          <w:kern w:val="1"/>
        </w:rPr>
      </w:pPr>
      <w:r w:rsidRPr="008D5042">
        <w:t xml:space="preserve">        </w:t>
      </w:r>
      <w:r w:rsidR="00DB1071" w:rsidRPr="008D5042">
        <w:rPr>
          <w:rFonts w:eastAsia="Lucida Sans Unicode"/>
          <w:kern w:val="1"/>
        </w:rPr>
        <w:t xml:space="preserve">Считаем, что </w:t>
      </w:r>
      <w:bookmarkStart w:id="1" w:name="_Hlk201925496"/>
      <w:r w:rsidR="00DB1071" w:rsidRPr="008D5042">
        <w:rPr>
          <w:rFonts w:eastAsia="Lucida Sans Unicode"/>
          <w:kern w:val="1"/>
        </w:rPr>
        <w:t xml:space="preserve">главному распорядителю бюджетных средств следует </w:t>
      </w:r>
      <w:r w:rsidR="00E84649" w:rsidRPr="008D5042">
        <w:rPr>
          <w:rFonts w:eastAsia="Lucida Sans Unicode"/>
          <w:kern w:val="1"/>
        </w:rPr>
        <w:t>утвердить стандарт</w:t>
      </w:r>
      <w:r w:rsidR="0071763B" w:rsidRPr="008D5042">
        <w:rPr>
          <w:rFonts w:eastAsia="Lucida Sans Unicode"/>
          <w:kern w:val="1"/>
        </w:rPr>
        <w:t xml:space="preserve"> качества предоставления муниципальной услуги, оказываемой МБУ «Редакция газеты «Ударник» и тем самым определить</w:t>
      </w:r>
      <w:r w:rsidR="00DB1071" w:rsidRPr="008D5042">
        <w:rPr>
          <w:rFonts w:eastAsia="Lucida Sans Unicode"/>
          <w:kern w:val="1"/>
        </w:rPr>
        <w:t xml:space="preserve"> полномочия, ответственность и взаимодействие всего персонала учреждения, осуществляющего предоставление услуг и контроль качества предоставляемой муниципальной услуги, в том числе  </w:t>
      </w:r>
      <w:r w:rsidR="0071763B" w:rsidRPr="008D5042">
        <w:rPr>
          <w:rFonts w:eastAsia="Lucida Sans Unicode"/>
          <w:kern w:val="1"/>
        </w:rPr>
        <w:t>закрепить  персональную</w:t>
      </w:r>
      <w:r w:rsidR="00E84649" w:rsidRPr="008D5042">
        <w:rPr>
          <w:rFonts w:eastAsia="Lucida Sans Unicode"/>
          <w:kern w:val="1"/>
        </w:rPr>
        <w:t xml:space="preserve"> ответственность за контролем</w:t>
      </w:r>
      <w:r w:rsidR="00DB1071" w:rsidRPr="008D5042">
        <w:rPr>
          <w:rFonts w:eastAsia="Lucida Sans Unicode"/>
          <w:kern w:val="1"/>
        </w:rPr>
        <w:t xml:space="preserve"> качества в должностных инструкциях конкретных работников приказом по учреждению;</w:t>
      </w:r>
      <w:r w:rsidR="0071763B" w:rsidRPr="008D5042">
        <w:rPr>
          <w:rFonts w:eastAsia="Lucida Sans Unicode"/>
          <w:kern w:val="1"/>
        </w:rPr>
        <w:t xml:space="preserve"> организовать</w:t>
      </w:r>
      <w:r w:rsidR="00DB1071" w:rsidRPr="008D5042">
        <w:rPr>
          <w:rFonts w:eastAsia="Lucida Sans Unicode"/>
          <w:kern w:val="1"/>
        </w:rPr>
        <w:t xml:space="preserve"> внутренний контроль за соблюдением Стандарта качества.</w:t>
      </w:r>
    </w:p>
    <w:bookmarkEnd w:id="1"/>
    <w:p w14:paraId="42CF63A8" w14:textId="06ED3B97" w:rsidR="00856216" w:rsidRPr="008D5042" w:rsidRDefault="00856216" w:rsidP="008D5042">
      <w:pPr>
        <w:autoSpaceDE w:val="0"/>
        <w:autoSpaceDN w:val="0"/>
        <w:adjustRightInd w:val="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     </w:t>
      </w:r>
      <w:r w:rsidRPr="00856216">
        <w:rPr>
          <w:rFonts w:eastAsia="Lucida Sans Unicode"/>
          <w:kern w:val="1"/>
        </w:rPr>
        <w:t>В соответствии с п.</w:t>
      </w:r>
      <w:r>
        <w:rPr>
          <w:rFonts w:eastAsia="Lucida Sans Unicode"/>
          <w:kern w:val="1"/>
        </w:rPr>
        <w:t>34</w:t>
      </w:r>
      <w:r w:rsidRPr="00856216">
        <w:rPr>
          <w:rFonts w:eastAsia="Lucida Sans Unicode"/>
          <w:kern w:val="1"/>
        </w:rPr>
        <w:t xml:space="preserve"> Порядка № </w:t>
      </w:r>
      <w:r>
        <w:rPr>
          <w:rFonts w:eastAsia="Lucida Sans Unicode"/>
          <w:kern w:val="1"/>
        </w:rPr>
        <w:t>28</w:t>
      </w:r>
      <w:r w:rsidRPr="00856216">
        <w:rPr>
          <w:rFonts w:eastAsia="Lucida Sans Unicode"/>
          <w:kern w:val="1"/>
        </w:rPr>
        <w:t xml:space="preserve"> на 20</w:t>
      </w:r>
      <w:r>
        <w:rPr>
          <w:rFonts w:eastAsia="Lucida Sans Unicode"/>
          <w:kern w:val="1"/>
        </w:rPr>
        <w:t>2</w:t>
      </w:r>
      <w:r w:rsidRPr="00856216">
        <w:rPr>
          <w:rFonts w:eastAsia="Lucida Sans Unicode"/>
          <w:kern w:val="1"/>
        </w:rPr>
        <w:t>4 год администрацией района с Редакцией заключен</w:t>
      </w:r>
      <w:r>
        <w:rPr>
          <w:rFonts w:eastAsia="Lucida Sans Unicode"/>
          <w:kern w:val="1"/>
        </w:rPr>
        <w:t>о</w:t>
      </w:r>
      <w:r w:rsidRPr="00856216">
        <w:rPr>
          <w:rFonts w:eastAsia="Lucida Sans Unicode"/>
          <w:kern w:val="1"/>
        </w:rPr>
        <w:t xml:space="preserve"> соглашени</w:t>
      </w:r>
      <w:r w:rsidR="00F8540F">
        <w:rPr>
          <w:rFonts w:eastAsia="Lucida Sans Unicode"/>
          <w:kern w:val="1"/>
        </w:rPr>
        <w:t xml:space="preserve">е №1 </w:t>
      </w:r>
      <w:r w:rsidRPr="00856216">
        <w:rPr>
          <w:rFonts w:eastAsia="Lucida Sans Unicode"/>
          <w:kern w:val="1"/>
        </w:rPr>
        <w:t>от</w:t>
      </w:r>
      <w:r w:rsidR="00F8540F">
        <w:rPr>
          <w:rFonts w:eastAsia="Lucida Sans Unicode"/>
          <w:kern w:val="1"/>
        </w:rPr>
        <w:t xml:space="preserve"> 11.01.2024</w:t>
      </w:r>
      <w:r w:rsidRPr="00856216">
        <w:rPr>
          <w:rFonts w:eastAsia="Lucida Sans Unicode"/>
          <w:kern w:val="1"/>
        </w:rPr>
        <w:t xml:space="preserve"> г. о порядке и условиях предоставления субсидии на финансовое обеспечение выполнения муниципального задания на оказание муниципальных услуг, устанавливающие обязанности сторон, объем субсидии и порядок ее финансирования, порядок отчетности и контроль целевого использования средств, а также ответственность сторон на сумму </w:t>
      </w:r>
      <w:r w:rsidR="00F8540F">
        <w:rPr>
          <w:rFonts w:eastAsia="Lucida Sans Unicode"/>
          <w:kern w:val="1"/>
        </w:rPr>
        <w:t>1850,0</w:t>
      </w:r>
      <w:r w:rsidRPr="00856216">
        <w:rPr>
          <w:rFonts w:eastAsia="Lucida Sans Unicode"/>
          <w:kern w:val="1"/>
        </w:rPr>
        <w:t xml:space="preserve"> тыс. руб.</w:t>
      </w:r>
    </w:p>
    <w:p w14:paraId="45C278B0" w14:textId="6E6F1BCA" w:rsidR="008D1A28" w:rsidRPr="00B560C3" w:rsidRDefault="0097073C" w:rsidP="00BB2505">
      <w:pPr>
        <w:jc w:val="both"/>
      </w:pPr>
      <w:r w:rsidRPr="00B560C3">
        <w:t xml:space="preserve">        </w:t>
      </w:r>
      <w:r w:rsidR="007E314F" w:rsidRPr="00B560C3">
        <w:t>Согласно отчетным данным формы 0503737 «Отчет об исполнении учреждением плана его финансово-хозяйственной деятельности» за 20</w:t>
      </w:r>
      <w:r w:rsidR="00B560C3" w:rsidRPr="00B560C3">
        <w:t>2</w:t>
      </w:r>
      <w:r w:rsidR="007E314F" w:rsidRPr="00B560C3">
        <w:t>4г.</w:t>
      </w:r>
      <w:r w:rsidR="00B560C3" w:rsidRPr="00B560C3">
        <w:t xml:space="preserve"> </w:t>
      </w:r>
      <w:r w:rsidR="007E314F" w:rsidRPr="00B560C3">
        <w:t>субсиди</w:t>
      </w:r>
      <w:r w:rsidR="00B560C3" w:rsidRPr="00B560C3">
        <w:t>я</w:t>
      </w:r>
      <w:r w:rsidR="007E314F" w:rsidRPr="00B560C3">
        <w:t xml:space="preserve"> на выполнение муниципального задания главным распорядителем перечислен</w:t>
      </w:r>
      <w:r w:rsidR="00856216">
        <w:t>а</w:t>
      </w:r>
      <w:r w:rsidR="007E314F" w:rsidRPr="00B560C3">
        <w:t xml:space="preserve"> в полном объеме: </w:t>
      </w:r>
      <w:r w:rsidR="00B560C3" w:rsidRPr="00B560C3">
        <w:t>1850,0</w:t>
      </w:r>
      <w:r w:rsidR="007E314F" w:rsidRPr="00B560C3">
        <w:t xml:space="preserve"> тыс. руб.</w:t>
      </w:r>
    </w:p>
    <w:p w14:paraId="509CD346" w14:textId="75CEEA80" w:rsidR="007E314F" w:rsidRPr="00B560C3" w:rsidRDefault="00EB27AA" w:rsidP="00BB2505">
      <w:pPr>
        <w:jc w:val="both"/>
      </w:pPr>
      <w:r>
        <w:t xml:space="preserve">        </w:t>
      </w:r>
      <w:r w:rsidR="007E314F" w:rsidRPr="00B560C3">
        <w:t>Полученные средства субсидии на выполнение муниципального задания учреждением использованы в</w:t>
      </w:r>
      <w:r w:rsidR="00B560C3" w:rsidRPr="00B560C3">
        <w:t xml:space="preserve"> сумме 1848,9 тыс. руб. или 99,9%</w:t>
      </w:r>
      <w:r w:rsidR="007E314F" w:rsidRPr="00B560C3">
        <w:t>. Объем расходования средств субсидии в разрезе статей расходов отражен в следующей таблице:</w:t>
      </w:r>
    </w:p>
    <w:p w14:paraId="2B620E61" w14:textId="643B74A7" w:rsidR="007E314F" w:rsidRPr="00B560C3" w:rsidRDefault="007E314F" w:rsidP="007E314F">
      <w:pPr>
        <w:jc w:val="right"/>
      </w:pPr>
      <w:r w:rsidRPr="00B560C3">
        <w:t xml:space="preserve">Таблица </w:t>
      </w:r>
    </w:p>
    <w:tbl>
      <w:tblPr>
        <w:tblW w:w="9046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1561"/>
        <w:gridCol w:w="1841"/>
        <w:gridCol w:w="1134"/>
      </w:tblGrid>
      <w:tr w:rsidR="00CA2D22" w:rsidRPr="00B560C3" w14:paraId="6CD7885D" w14:textId="772E9D40" w:rsidTr="00CA2D22"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72EE" w14:textId="77777777" w:rsidR="00CA2D22" w:rsidRPr="00B560C3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B560C3">
              <w:rPr>
                <w:sz w:val="16"/>
                <w:szCs w:val="16"/>
              </w:rPr>
              <w:t>Статья классификации операций сектора государственного управления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108A" w14:textId="19ABD319" w:rsidR="00CA2D22" w:rsidRPr="00B560C3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B560C3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FA1" w14:textId="77777777" w:rsidR="00CA2D22" w:rsidRPr="00B560C3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2D22" w:rsidRPr="00B560C3" w14:paraId="7B14B070" w14:textId="6D1FB53C" w:rsidTr="00CA2D22">
        <w:trPr>
          <w:trHeight w:val="1286"/>
        </w:trPr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37C5" w14:textId="77777777" w:rsidR="00CA2D22" w:rsidRPr="00B560C3" w:rsidRDefault="00CA2D22">
            <w:pPr>
              <w:rPr>
                <w:rFonts w:eastAsia="Lucida Sans Unicode"/>
                <w:kern w:val="2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EDA6" w14:textId="77777777" w:rsidR="00CA2D22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60C3">
              <w:rPr>
                <w:sz w:val="16"/>
                <w:szCs w:val="16"/>
              </w:rPr>
              <w:t>Объем субсидии в соответствии с планом финансово – хозяйственной деятельности</w:t>
            </w:r>
            <w:r>
              <w:rPr>
                <w:sz w:val="16"/>
                <w:szCs w:val="16"/>
              </w:rPr>
              <w:t>,</w:t>
            </w:r>
          </w:p>
          <w:p w14:paraId="7B434E44" w14:textId="24D7D86F" w:rsidR="00CA2D22" w:rsidRPr="00B560C3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B560C3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475D" w14:textId="77777777" w:rsidR="00CA2D22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60C3">
              <w:rPr>
                <w:sz w:val="16"/>
                <w:szCs w:val="16"/>
              </w:rPr>
              <w:t xml:space="preserve">Фактическое </w:t>
            </w:r>
            <w:proofErr w:type="spellStart"/>
            <w:r w:rsidRPr="00B560C3">
              <w:rPr>
                <w:sz w:val="16"/>
                <w:szCs w:val="16"/>
              </w:rPr>
              <w:t>использо-вание</w:t>
            </w:r>
            <w:proofErr w:type="spellEnd"/>
            <w:r w:rsidRPr="00B560C3">
              <w:rPr>
                <w:sz w:val="16"/>
                <w:szCs w:val="16"/>
              </w:rPr>
              <w:t xml:space="preserve"> субсидии на исполнение муниципального задания, </w:t>
            </w:r>
          </w:p>
          <w:p w14:paraId="601E6E67" w14:textId="4427AC2E" w:rsidR="00CA2D22" w:rsidRPr="00B560C3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B560C3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F27" w14:textId="583D5860" w:rsidR="00CA2D22" w:rsidRPr="00B560C3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Отклонение, тыс. руб.</w:t>
            </w:r>
          </w:p>
        </w:tc>
      </w:tr>
      <w:tr w:rsidR="00CA2D22" w:rsidRPr="00480F91" w14:paraId="068C09E2" w14:textId="419F8414" w:rsidTr="00CA2D2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F0B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211 «Заработная плата»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57F" w14:textId="5C7C67D9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994,0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470" w14:textId="6733BB90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C2C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A2D22" w:rsidRPr="00480F91" w14:paraId="52BD9284" w14:textId="0E31B3B6" w:rsidTr="00CA2D2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C785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213 «Начисления на выплаты по оплате труда»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2EE" w14:textId="565083AD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300,2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53B" w14:textId="3B2C5A15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300,2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AC9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A2D22" w:rsidRPr="00480F91" w14:paraId="0B8D3FD4" w14:textId="4C52874D" w:rsidTr="00CA2D2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A4AC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221 «Услуги связи»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8B5" w14:textId="5A53F513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34,9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2A7" w14:textId="45FCAF92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D5A" w14:textId="02293FDE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1,0</w:t>
            </w:r>
          </w:p>
        </w:tc>
      </w:tr>
      <w:tr w:rsidR="00CA2D22" w:rsidRPr="00480F91" w14:paraId="18161B8E" w14:textId="275E9A26" w:rsidTr="00CA2D22">
        <w:trPr>
          <w:trHeight w:val="56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7065" w14:textId="77777777" w:rsidR="00CA2D22" w:rsidRPr="00480F91" w:rsidRDefault="00CA2D22" w:rsidP="005038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223 «Коммунальные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E5C" w14:textId="68CC1346" w:rsidR="00CA2D22" w:rsidRPr="00480F91" w:rsidRDefault="00CA2D22" w:rsidP="005038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70,8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04D" w14:textId="51B0AA65" w:rsidR="00CA2D22" w:rsidRPr="00480F91" w:rsidRDefault="00CA2D22" w:rsidP="005038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CF9" w14:textId="38CD564D" w:rsidR="00CA2D22" w:rsidRPr="00480F91" w:rsidRDefault="00CA2D22" w:rsidP="005038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0,1</w:t>
            </w:r>
          </w:p>
        </w:tc>
      </w:tr>
      <w:tr w:rsidR="00CA2D22" w:rsidRPr="00480F91" w14:paraId="7C9DE613" w14:textId="5397AD00" w:rsidTr="00CA2D2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C2A5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225 «Работы, услуги по содержанию имущества»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649" w14:textId="2D8C4CA9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42,5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043" w14:textId="72077226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C3E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CA2D22" w:rsidRPr="00480F91" w14:paraId="1ADFB3FF" w14:textId="05E0BF29" w:rsidTr="00CA2D22">
        <w:trPr>
          <w:trHeight w:val="56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484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226 «Прочие работы,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17B" w14:textId="497FF675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264,0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A3E" w14:textId="19DA4E5A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C75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CA2D22" w:rsidRPr="00480F91" w14:paraId="05A8590F" w14:textId="4B0BDFB2" w:rsidTr="00CA2D2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EB59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sz w:val="22"/>
                <w:szCs w:val="22"/>
              </w:rPr>
              <w:t>340 «Увеличение стоимости материальных запасов»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612A" w14:textId="312E4318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143,6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C10" w14:textId="0AC6B2BF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kern w:val="2"/>
                <w:sz w:val="22"/>
                <w:szCs w:val="22"/>
              </w:rPr>
              <w:t>143,6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9C89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CA2D22" w:rsidRPr="00480F91" w14:paraId="20212DFC" w14:textId="6A2F0AAF" w:rsidTr="00CA2D22">
        <w:trPr>
          <w:trHeight w:val="153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5830" w14:textId="77777777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b/>
                <w:kern w:val="2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E4B5" w14:textId="74DE43DB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b/>
                <w:kern w:val="2"/>
                <w:sz w:val="22"/>
                <w:szCs w:val="22"/>
              </w:rPr>
              <w:t>1850,0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C13A" w14:textId="0F22A544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b/>
                <w:kern w:val="2"/>
                <w:sz w:val="22"/>
                <w:szCs w:val="22"/>
              </w:rPr>
              <w:t>1848,9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064" w14:textId="6C7C253A" w:rsidR="00CA2D22" w:rsidRPr="00480F91" w:rsidRDefault="00CA2D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480F91">
              <w:rPr>
                <w:rFonts w:eastAsia="Lucida Sans Unicode"/>
                <w:b/>
                <w:kern w:val="2"/>
                <w:sz w:val="22"/>
                <w:szCs w:val="22"/>
              </w:rPr>
              <w:t>1,1</w:t>
            </w:r>
          </w:p>
        </w:tc>
      </w:tr>
    </w:tbl>
    <w:p w14:paraId="33EDE9CD" w14:textId="77777777" w:rsidR="007E314F" w:rsidRPr="00480F91" w:rsidRDefault="007E314F" w:rsidP="007E314F">
      <w:pPr>
        <w:jc w:val="both"/>
        <w:rPr>
          <w:sz w:val="22"/>
          <w:szCs w:val="22"/>
          <w:highlight w:val="yellow"/>
        </w:rPr>
      </w:pPr>
    </w:p>
    <w:p w14:paraId="492F1B5D" w14:textId="447C2D42" w:rsidR="007E314F" w:rsidRPr="003F0999" w:rsidRDefault="00195A07" w:rsidP="007E314F">
      <w:pPr>
        <w:jc w:val="both"/>
      </w:pPr>
      <w:r w:rsidRPr="003F0999">
        <w:t xml:space="preserve">       </w:t>
      </w:r>
      <w:r w:rsidR="00927D8A" w:rsidRPr="003F0999">
        <w:t>Проверкой установлено, что фактически кассовые расходы по субсидии</w:t>
      </w:r>
      <w:r w:rsidR="0045384F">
        <w:t xml:space="preserve"> на муниципальное задание</w:t>
      </w:r>
      <w:r w:rsidR="00927D8A" w:rsidRPr="003F0999">
        <w:t xml:space="preserve"> в 20</w:t>
      </w:r>
      <w:r w:rsidR="003F0999" w:rsidRPr="003F0999">
        <w:t>2</w:t>
      </w:r>
      <w:r w:rsidR="00927D8A" w:rsidRPr="003F0999">
        <w:t xml:space="preserve">4 г. составили </w:t>
      </w:r>
      <w:r w:rsidR="003F0999" w:rsidRPr="003F0999">
        <w:t>36,2</w:t>
      </w:r>
      <w:r w:rsidR="00927D8A" w:rsidRPr="003F0999">
        <w:t>% от общего объема всех расходов учреждения</w:t>
      </w:r>
      <w:r w:rsidR="00E24FD2" w:rsidRPr="003F0999">
        <w:t>.</w:t>
      </w:r>
    </w:p>
    <w:p w14:paraId="4FD4C178" w14:textId="77777777" w:rsidR="009C2C00" w:rsidRPr="00C1455F" w:rsidRDefault="00482062" w:rsidP="007E314F">
      <w:pPr>
        <w:jc w:val="both"/>
        <w:rPr>
          <w:highlight w:val="yellow"/>
        </w:rPr>
      </w:pPr>
      <w:r w:rsidRPr="00C1455F">
        <w:rPr>
          <w:highlight w:val="yellow"/>
        </w:rPr>
        <w:t xml:space="preserve">  </w:t>
      </w:r>
    </w:p>
    <w:p w14:paraId="300EF488" w14:textId="5B2D2C6A" w:rsidR="009C2C00" w:rsidRPr="00C23124" w:rsidRDefault="00C23124" w:rsidP="009C2C00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  <w:r w:rsidRPr="00C23124">
        <w:rPr>
          <w:rFonts w:eastAsia="Lucida Sans Unicode"/>
          <w:b/>
          <w:kern w:val="1"/>
        </w:rPr>
        <w:t xml:space="preserve">           </w:t>
      </w:r>
      <w:r w:rsidR="009C2C00" w:rsidRPr="00C23124">
        <w:rPr>
          <w:rFonts w:eastAsia="Lucida Sans Unicode"/>
          <w:b/>
          <w:kern w:val="1"/>
        </w:rPr>
        <w:t>Проверка целевого, правомерного, эффективного использования бюджетных средств, направленных на выполнение муниципального задания по оказанию муниципальной услуги.</w:t>
      </w:r>
    </w:p>
    <w:p w14:paraId="48C7DA60" w14:textId="3758299E" w:rsidR="009C2C00" w:rsidRPr="00ED0FD7" w:rsidRDefault="007D53E4" w:rsidP="007D53E4">
      <w:pPr>
        <w:autoSpaceDE w:val="0"/>
        <w:autoSpaceDN w:val="0"/>
        <w:adjustRightInd w:val="0"/>
        <w:jc w:val="both"/>
        <w:rPr>
          <w:rFonts w:eastAsia="Lucida Sans Unicode"/>
          <w:kern w:val="1"/>
        </w:rPr>
      </w:pPr>
      <w:r w:rsidRPr="00C23124">
        <w:rPr>
          <w:rFonts w:eastAsia="Lucida Sans Unicode"/>
          <w:kern w:val="1"/>
        </w:rPr>
        <w:t xml:space="preserve">      </w:t>
      </w:r>
      <w:r w:rsidR="009C2C00" w:rsidRPr="00C23124">
        <w:rPr>
          <w:rFonts w:eastAsia="Lucida Sans Unicode"/>
          <w:kern w:val="1"/>
        </w:rPr>
        <w:t>Средства субсидии на исполнение муниципального задания учреждением израсходованы, в том числе на оплату услуги типог</w:t>
      </w:r>
      <w:r w:rsidRPr="00C23124">
        <w:rPr>
          <w:rFonts w:eastAsia="Lucida Sans Unicode"/>
          <w:kern w:val="1"/>
        </w:rPr>
        <w:t>рафии по печатанию газеты в 20</w:t>
      </w:r>
      <w:r w:rsidR="00C23124" w:rsidRPr="00C23124">
        <w:rPr>
          <w:rFonts w:eastAsia="Lucida Sans Unicode"/>
          <w:kern w:val="1"/>
        </w:rPr>
        <w:t>2</w:t>
      </w:r>
      <w:r w:rsidRPr="00C23124">
        <w:rPr>
          <w:rFonts w:eastAsia="Lucida Sans Unicode"/>
          <w:kern w:val="1"/>
        </w:rPr>
        <w:t>4</w:t>
      </w:r>
      <w:r w:rsidR="009C2C00" w:rsidRPr="00C23124">
        <w:rPr>
          <w:rFonts w:eastAsia="Lucida Sans Unicode"/>
          <w:kern w:val="1"/>
        </w:rPr>
        <w:t xml:space="preserve">г. в </w:t>
      </w:r>
      <w:r w:rsidR="009C2C00" w:rsidRPr="00ED0FD7">
        <w:rPr>
          <w:rFonts w:eastAsia="Lucida Sans Unicode"/>
          <w:kern w:val="1"/>
        </w:rPr>
        <w:t xml:space="preserve">сумме </w:t>
      </w:r>
      <w:r w:rsidR="00ED0FD7" w:rsidRPr="00ED0FD7">
        <w:rPr>
          <w:rFonts w:eastAsia="Lucida Sans Unicode"/>
          <w:kern w:val="1"/>
        </w:rPr>
        <w:t>247,1</w:t>
      </w:r>
      <w:r w:rsidR="00EC1F2E" w:rsidRPr="00ED0FD7">
        <w:rPr>
          <w:rFonts w:eastAsia="Lucida Sans Unicode"/>
          <w:kern w:val="1"/>
        </w:rPr>
        <w:t xml:space="preserve"> тыс. руб., </w:t>
      </w:r>
      <w:r w:rsidRPr="00ED0FD7">
        <w:rPr>
          <w:rFonts w:eastAsia="Lucida Sans Unicode"/>
          <w:kern w:val="1"/>
        </w:rPr>
        <w:t xml:space="preserve">приобретение газетной бумаги на сумму </w:t>
      </w:r>
      <w:r w:rsidR="00ED0FD7" w:rsidRPr="00ED0FD7">
        <w:rPr>
          <w:rFonts w:eastAsia="Lucida Sans Unicode"/>
          <w:kern w:val="1"/>
        </w:rPr>
        <w:t>143,5</w:t>
      </w:r>
      <w:r w:rsidR="00EC1F2E" w:rsidRPr="00ED0FD7">
        <w:rPr>
          <w:rFonts w:eastAsia="Lucida Sans Unicode"/>
          <w:kern w:val="1"/>
        </w:rPr>
        <w:t xml:space="preserve"> тыс. руб.</w:t>
      </w:r>
      <w:r w:rsidR="00ED0FD7" w:rsidRPr="00ED0FD7">
        <w:rPr>
          <w:rFonts w:eastAsia="Lucida Sans Unicode"/>
          <w:kern w:val="1"/>
        </w:rPr>
        <w:t xml:space="preserve"> и набор телепрограмм н сумму 11,4 тыс. руб.</w:t>
      </w:r>
    </w:p>
    <w:p w14:paraId="36116DF7" w14:textId="42CF5D70" w:rsidR="00426707" w:rsidRDefault="009C2C00" w:rsidP="009C2C00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  <w:r w:rsidRPr="00EA52A7">
        <w:rPr>
          <w:rFonts w:eastAsia="Lucida Sans Unicode"/>
          <w:kern w:val="1"/>
        </w:rPr>
        <w:t xml:space="preserve">      Согласно выпискам из лицевого счета учреждения, заявкам на оплату расходов </w:t>
      </w:r>
      <w:r w:rsidRPr="00EA52A7">
        <w:rPr>
          <w:rFonts w:eastAsia="Lucida Sans Unicode"/>
          <w:b/>
          <w:kern w:val="1"/>
        </w:rPr>
        <w:t>оплата за услуги типографии по печатанию газеты</w:t>
      </w:r>
      <w:r w:rsidRPr="00EA52A7">
        <w:rPr>
          <w:rFonts w:eastAsia="Lucida Sans Unicode"/>
          <w:kern w:val="1"/>
        </w:rPr>
        <w:t xml:space="preserve"> учреждением </w:t>
      </w:r>
      <w:r w:rsidR="00ED1351" w:rsidRPr="00EA52A7">
        <w:rPr>
          <w:rFonts w:eastAsia="Lucida Sans Unicode"/>
          <w:kern w:val="1"/>
        </w:rPr>
        <w:t>произведена ООО</w:t>
      </w:r>
      <w:r w:rsidRPr="00EA52A7">
        <w:rPr>
          <w:rFonts w:eastAsia="Lucida Sans Unicode"/>
          <w:kern w:val="1"/>
        </w:rPr>
        <w:t xml:space="preserve"> «</w:t>
      </w:r>
      <w:r w:rsidR="00426707" w:rsidRPr="00EA52A7">
        <w:rPr>
          <w:rFonts w:eastAsia="Lucida Sans Unicode"/>
          <w:b/>
          <w:kern w:val="1"/>
        </w:rPr>
        <w:t>Николаевская межрайонная типография</w:t>
      </w:r>
      <w:r w:rsidR="00426707" w:rsidRPr="00EA52A7">
        <w:rPr>
          <w:rFonts w:eastAsia="Lucida Sans Unicode"/>
          <w:kern w:val="1"/>
        </w:rPr>
        <w:t>» в 20</w:t>
      </w:r>
      <w:r w:rsidR="00EA52A7" w:rsidRPr="00EA52A7">
        <w:rPr>
          <w:rFonts w:eastAsia="Lucida Sans Unicode"/>
          <w:kern w:val="1"/>
        </w:rPr>
        <w:t>2</w:t>
      </w:r>
      <w:r w:rsidR="00426707" w:rsidRPr="00EA52A7">
        <w:rPr>
          <w:rFonts w:eastAsia="Lucida Sans Unicode"/>
          <w:kern w:val="1"/>
        </w:rPr>
        <w:t>4</w:t>
      </w:r>
      <w:r w:rsidRPr="00EA52A7">
        <w:rPr>
          <w:rFonts w:eastAsia="Lucida Sans Unicode"/>
          <w:kern w:val="1"/>
        </w:rPr>
        <w:t xml:space="preserve">г. </w:t>
      </w:r>
      <w:r w:rsidR="00426707" w:rsidRPr="00EA52A7">
        <w:rPr>
          <w:rFonts w:eastAsia="Lucida Sans Unicode"/>
          <w:b/>
          <w:kern w:val="1"/>
        </w:rPr>
        <w:t>в соответствии с договорами</w:t>
      </w:r>
      <w:r w:rsidRPr="00EA52A7">
        <w:rPr>
          <w:rFonts w:eastAsia="Lucida Sans Unicode"/>
          <w:b/>
          <w:kern w:val="1"/>
        </w:rPr>
        <w:t xml:space="preserve"> от</w:t>
      </w:r>
      <w:r w:rsidR="00426707" w:rsidRPr="00EA52A7">
        <w:rPr>
          <w:rFonts w:eastAsia="Lucida Sans Unicode"/>
          <w:b/>
          <w:kern w:val="1"/>
        </w:rPr>
        <w:t>:</w:t>
      </w:r>
    </w:p>
    <w:bookmarkStart w:id="2" w:name="_Hlk201568714"/>
    <w:bookmarkStart w:id="3" w:name="_MON_1812180735"/>
    <w:bookmarkEnd w:id="3"/>
    <w:p w14:paraId="630DDDD0" w14:textId="57D3D7BA" w:rsidR="00ED0FD7" w:rsidRPr="00EA52A7" w:rsidRDefault="00ED0FD7" w:rsidP="009C2C00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object w:dxaOrig="7375" w:dyaOrig="4450" w14:anchorId="22EB9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35pt;height:222.55pt" o:ole="">
            <v:imagedata r:id="rId9" o:title=""/>
          </v:shape>
          <o:OLEObject Type="Embed" ProgID="Excel.Sheet.12" ShapeID="_x0000_i1025" DrawAspect="Content" ObjectID="_1826712630" r:id="rId10"/>
        </w:object>
      </w:r>
      <w:bookmarkEnd w:id="2"/>
    </w:p>
    <w:p w14:paraId="424CC01A" w14:textId="77777777" w:rsidR="00653733" w:rsidRPr="00C1455F" w:rsidRDefault="00653733" w:rsidP="00A74490">
      <w:pPr>
        <w:autoSpaceDE w:val="0"/>
        <w:autoSpaceDN w:val="0"/>
        <w:adjustRightInd w:val="0"/>
        <w:jc w:val="both"/>
        <w:rPr>
          <w:rFonts w:eastAsia="Lucida Sans Unicode"/>
          <w:kern w:val="1"/>
          <w:highlight w:val="yellow"/>
        </w:rPr>
      </w:pPr>
    </w:p>
    <w:p w14:paraId="15726D3B" w14:textId="4710384E" w:rsidR="00232877" w:rsidRDefault="00232877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  <w:r w:rsidRPr="00310C3C">
        <w:rPr>
          <w:rFonts w:eastAsia="Lucida Sans Unicode"/>
          <w:kern w:val="1"/>
        </w:rPr>
        <w:t xml:space="preserve">              Согласно выпискам из лицевого счета учреждения, заявкам на оплату расходов </w:t>
      </w:r>
      <w:r w:rsidRPr="00310C3C">
        <w:rPr>
          <w:rFonts w:eastAsia="Lucida Sans Unicode"/>
          <w:b/>
          <w:kern w:val="1"/>
        </w:rPr>
        <w:t xml:space="preserve">оплата за бумагу </w:t>
      </w:r>
      <w:r w:rsidR="00ED1351" w:rsidRPr="00310C3C">
        <w:rPr>
          <w:rFonts w:eastAsia="Lucida Sans Unicode"/>
          <w:b/>
          <w:kern w:val="1"/>
        </w:rPr>
        <w:t>газетную учреждением</w:t>
      </w:r>
      <w:r w:rsidRPr="00310C3C">
        <w:rPr>
          <w:rFonts w:eastAsia="Lucida Sans Unicode"/>
          <w:kern w:val="1"/>
        </w:rPr>
        <w:t xml:space="preserve"> </w:t>
      </w:r>
      <w:r w:rsidR="00ED1351" w:rsidRPr="00310C3C">
        <w:rPr>
          <w:rFonts w:eastAsia="Lucida Sans Unicode"/>
          <w:kern w:val="1"/>
        </w:rPr>
        <w:t>произведена ООО</w:t>
      </w:r>
      <w:r w:rsidRPr="00310C3C">
        <w:rPr>
          <w:rFonts w:eastAsia="Lucida Sans Unicode"/>
          <w:kern w:val="1"/>
        </w:rPr>
        <w:t xml:space="preserve"> «</w:t>
      </w:r>
      <w:r w:rsidRPr="00310C3C">
        <w:rPr>
          <w:rFonts w:eastAsia="Lucida Sans Unicode"/>
          <w:b/>
          <w:kern w:val="1"/>
        </w:rPr>
        <w:t>Николаевская межрайонная типография</w:t>
      </w:r>
      <w:r w:rsidRPr="00310C3C">
        <w:rPr>
          <w:rFonts w:eastAsia="Lucida Sans Unicode"/>
          <w:kern w:val="1"/>
        </w:rPr>
        <w:t>» в 20</w:t>
      </w:r>
      <w:r w:rsidR="00310C3C" w:rsidRPr="00310C3C">
        <w:rPr>
          <w:rFonts w:eastAsia="Lucida Sans Unicode"/>
          <w:kern w:val="1"/>
        </w:rPr>
        <w:t>2</w:t>
      </w:r>
      <w:r w:rsidRPr="00310C3C">
        <w:rPr>
          <w:rFonts w:eastAsia="Lucida Sans Unicode"/>
          <w:kern w:val="1"/>
        </w:rPr>
        <w:t xml:space="preserve">4г. </w:t>
      </w:r>
      <w:r w:rsidRPr="00310C3C">
        <w:rPr>
          <w:rFonts w:eastAsia="Lucida Sans Unicode"/>
          <w:b/>
          <w:kern w:val="1"/>
        </w:rPr>
        <w:t xml:space="preserve">в соответствии с </w:t>
      </w:r>
      <w:r w:rsidR="00262B11" w:rsidRPr="00310C3C">
        <w:rPr>
          <w:rFonts w:eastAsia="Lucida Sans Unicode"/>
          <w:b/>
          <w:kern w:val="1"/>
        </w:rPr>
        <w:t xml:space="preserve">фактически заключенными </w:t>
      </w:r>
      <w:r w:rsidRPr="00310C3C">
        <w:rPr>
          <w:rFonts w:eastAsia="Lucida Sans Unicode"/>
          <w:b/>
          <w:kern w:val="1"/>
        </w:rPr>
        <w:t>договорами от:</w:t>
      </w:r>
    </w:p>
    <w:p w14:paraId="598D8E9C" w14:textId="26A4CCEB" w:rsidR="006B52BE" w:rsidRDefault="006B52BE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</w:p>
    <w:bookmarkStart w:id="4" w:name="_MON_1812181469"/>
    <w:bookmarkEnd w:id="4"/>
    <w:p w14:paraId="1B560979" w14:textId="73CDB8AC" w:rsidR="006B52BE" w:rsidRDefault="006B52BE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object w:dxaOrig="7375" w:dyaOrig="4232" w14:anchorId="26234437">
          <v:shape id="_x0000_i1026" type="#_x0000_t75" style="width:369.35pt;height:211.8pt" o:ole="">
            <v:imagedata r:id="rId11" o:title=""/>
          </v:shape>
          <o:OLEObject Type="Embed" ProgID="Excel.Sheet.12" ShapeID="_x0000_i1026" DrawAspect="Content" ObjectID="_1826712631" r:id="rId12"/>
        </w:object>
      </w:r>
    </w:p>
    <w:p w14:paraId="3BF59C6D" w14:textId="587EDCEF" w:rsidR="006B52BE" w:rsidRDefault="006B52BE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</w:p>
    <w:p w14:paraId="667D0FCD" w14:textId="22C77E75" w:rsidR="00480F91" w:rsidRDefault="00480F91" w:rsidP="00480F91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  <w:r w:rsidRPr="00310C3C">
        <w:rPr>
          <w:rFonts w:eastAsia="Lucida Sans Unicode"/>
          <w:kern w:val="1"/>
        </w:rPr>
        <w:t xml:space="preserve">              Согласно выпискам из лицевого счета учреждения, заявкам на оплату расходов </w:t>
      </w:r>
      <w:r>
        <w:rPr>
          <w:rFonts w:eastAsia="Lucida Sans Unicode"/>
          <w:b/>
          <w:kern w:val="1"/>
        </w:rPr>
        <w:t xml:space="preserve">за набор телепрограмм </w:t>
      </w:r>
      <w:r w:rsidRPr="00310C3C">
        <w:rPr>
          <w:rFonts w:eastAsia="Lucida Sans Unicode"/>
          <w:b/>
          <w:kern w:val="1"/>
        </w:rPr>
        <w:t xml:space="preserve">оплата </w:t>
      </w:r>
      <w:r w:rsidRPr="00310C3C">
        <w:rPr>
          <w:rFonts w:eastAsia="Lucida Sans Unicode"/>
          <w:kern w:val="1"/>
        </w:rPr>
        <w:t xml:space="preserve">учреждением </w:t>
      </w:r>
      <w:r w:rsidR="00ED1351" w:rsidRPr="00310C3C">
        <w:rPr>
          <w:rFonts w:eastAsia="Lucida Sans Unicode"/>
          <w:kern w:val="1"/>
        </w:rPr>
        <w:t>произведена ООО</w:t>
      </w:r>
      <w:r w:rsidRPr="00310C3C">
        <w:rPr>
          <w:rFonts w:eastAsia="Lucida Sans Unicode"/>
          <w:kern w:val="1"/>
        </w:rPr>
        <w:t xml:space="preserve"> «</w:t>
      </w:r>
      <w:r w:rsidRPr="00310C3C">
        <w:rPr>
          <w:rFonts w:eastAsia="Lucida Sans Unicode"/>
          <w:b/>
          <w:kern w:val="1"/>
        </w:rPr>
        <w:t>Николаевская межрайонная типография</w:t>
      </w:r>
      <w:r w:rsidRPr="00310C3C">
        <w:rPr>
          <w:rFonts w:eastAsia="Lucida Sans Unicode"/>
          <w:kern w:val="1"/>
        </w:rPr>
        <w:t xml:space="preserve">» в 2024г. </w:t>
      </w:r>
      <w:r w:rsidRPr="00310C3C">
        <w:rPr>
          <w:rFonts w:eastAsia="Lucida Sans Unicode"/>
          <w:b/>
          <w:kern w:val="1"/>
        </w:rPr>
        <w:t>в соответствии с фактически заключенными договорами от:</w:t>
      </w:r>
    </w:p>
    <w:p w14:paraId="15EEA6C7" w14:textId="7F80CD9F" w:rsidR="006B52BE" w:rsidRDefault="006B52BE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</w:p>
    <w:bookmarkStart w:id="5" w:name="_MON_1812181891"/>
    <w:bookmarkEnd w:id="5"/>
    <w:p w14:paraId="0B5D48D9" w14:textId="5ACF54EF" w:rsidR="006B52BE" w:rsidRDefault="00480F91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object w:dxaOrig="7375" w:dyaOrig="3941" w14:anchorId="6FD852C9">
          <v:shape id="_x0000_i1027" type="#_x0000_t75" style="width:369.35pt;height:197.3pt" o:ole="">
            <v:imagedata r:id="rId13" o:title=""/>
          </v:shape>
          <o:OLEObject Type="Embed" ProgID="Excel.Sheet.12" ShapeID="_x0000_i1027" DrawAspect="Content" ObjectID="_1826712632" r:id="rId14"/>
        </w:object>
      </w:r>
    </w:p>
    <w:p w14:paraId="321095D2" w14:textId="41507946" w:rsidR="006B52BE" w:rsidRDefault="006B52BE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</w:p>
    <w:p w14:paraId="4749400E" w14:textId="602B39D1" w:rsidR="006B52BE" w:rsidRDefault="006B52BE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</w:p>
    <w:p w14:paraId="7555F3DE" w14:textId="752750CF" w:rsidR="006B52BE" w:rsidRPr="00480F91" w:rsidRDefault="00480F91" w:rsidP="00232877">
      <w:pPr>
        <w:autoSpaceDE w:val="0"/>
        <w:autoSpaceDN w:val="0"/>
        <w:adjustRightInd w:val="0"/>
        <w:jc w:val="both"/>
        <w:rPr>
          <w:rFonts w:eastAsia="Lucida Sans Unicode"/>
          <w:bCs/>
          <w:kern w:val="1"/>
        </w:rPr>
      </w:pPr>
      <w:r w:rsidRPr="00480F91">
        <w:rPr>
          <w:rFonts w:eastAsia="Lucida Sans Unicode"/>
          <w:bCs/>
          <w:kern w:val="1"/>
        </w:rPr>
        <w:t>Нарушения и недостатки в ходе проверки не установлены.</w:t>
      </w:r>
    </w:p>
    <w:p w14:paraId="3B9234F6" w14:textId="73068314" w:rsidR="006B52BE" w:rsidRDefault="006B52BE" w:rsidP="00232877">
      <w:pPr>
        <w:autoSpaceDE w:val="0"/>
        <w:autoSpaceDN w:val="0"/>
        <w:adjustRightInd w:val="0"/>
        <w:jc w:val="both"/>
        <w:rPr>
          <w:rFonts w:eastAsia="Lucida Sans Unicode"/>
          <w:b/>
          <w:kern w:val="1"/>
        </w:rPr>
      </w:pPr>
    </w:p>
    <w:p w14:paraId="23BF5B72" w14:textId="0A5E4E72" w:rsidR="00540840" w:rsidRPr="00480F91" w:rsidRDefault="00540840" w:rsidP="00480F91">
      <w:pPr>
        <w:pStyle w:val="ConsPlusNormal"/>
        <w:widowControl/>
        <w:rPr>
          <w:rFonts w:ascii="Times New Roman" w:hAnsi="Times New Roman" w:cs="Times New Roman"/>
          <w:b/>
          <w:i/>
          <w:sz w:val="24"/>
          <w:szCs w:val="24"/>
        </w:rPr>
      </w:pPr>
      <w:r w:rsidRPr="00480F91">
        <w:rPr>
          <w:rFonts w:ascii="Times New Roman" w:hAnsi="Times New Roman" w:cs="Times New Roman"/>
          <w:b/>
          <w:i/>
          <w:sz w:val="24"/>
          <w:szCs w:val="24"/>
        </w:rPr>
        <w:t xml:space="preserve">Проверка бюджетных </w:t>
      </w:r>
      <w:r w:rsidR="00ED1351" w:rsidRPr="00480F91">
        <w:rPr>
          <w:rFonts w:ascii="Times New Roman" w:hAnsi="Times New Roman" w:cs="Times New Roman"/>
          <w:b/>
          <w:i/>
          <w:sz w:val="24"/>
          <w:szCs w:val="24"/>
        </w:rPr>
        <w:t>средств, использованных</w:t>
      </w:r>
      <w:r w:rsidRPr="00480F91">
        <w:rPr>
          <w:rFonts w:ascii="Times New Roman" w:hAnsi="Times New Roman" w:cs="Times New Roman"/>
          <w:b/>
          <w:i/>
          <w:sz w:val="24"/>
          <w:szCs w:val="24"/>
        </w:rPr>
        <w:t xml:space="preserve"> на оплату труда работников.</w:t>
      </w:r>
    </w:p>
    <w:p w14:paraId="7F23D963" w14:textId="77777777" w:rsidR="00540840" w:rsidRPr="00480F91" w:rsidRDefault="00540840" w:rsidP="00540840">
      <w:pPr>
        <w:pStyle w:val="ConsPlusNormal"/>
        <w:widowControl/>
        <w:ind w:left="420" w:firstLine="0"/>
        <w:rPr>
          <w:rFonts w:ascii="Times New Roman" w:hAnsi="Times New Roman" w:cs="Times New Roman"/>
          <w:b/>
          <w:sz w:val="24"/>
          <w:szCs w:val="24"/>
        </w:rPr>
      </w:pPr>
    </w:p>
    <w:p w14:paraId="1D5794EA" w14:textId="77777777" w:rsidR="00540840" w:rsidRPr="00480F91" w:rsidRDefault="00540840" w:rsidP="00480F91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0F91">
        <w:rPr>
          <w:rFonts w:ascii="Times New Roman" w:hAnsi="Times New Roman" w:cs="Times New Roman"/>
          <w:b/>
          <w:i/>
          <w:sz w:val="24"/>
          <w:szCs w:val="24"/>
        </w:rPr>
        <w:t>Анализ нормативной правовой базы, регулирующих оплату труда работников МБУ «Редакция газеты «</w:t>
      </w:r>
      <w:r w:rsidR="00E27AEB" w:rsidRPr="00480F91">
        <w:rPr>
          <w:rFonts w:ascii="Times New Roman" w:hAnsi="Times New Roman" w:cs="Times New Roman"/>
          <w:b/>
          <w:i/>
          <w:sz w:val="24"/>
          <w:szCs w:val="24"/>
        </w:rPr>
        <w:t>Ударник</w:t>
      </w:r>
      <w:r w:rsidRPr="00480F91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43F8A8DA" w14:textId="77777777" w:rsidR="00540840" w:rsidRPr="00451264" w:rsidRDefault="00540840" w:rsidP="00540840">
      <w:pPr>
        <w:autoSpaceDE w:val="0"/>
        <w:autoSpaceDN w:val="0"/>
        <w:adjustRightInd w:val="0"/>
        <w:ind w:firstLine="540"/>
        <w:jc w:val="both"/>
      </w:pPr>
      <w:r w:rsidRPr="00451264">
        <w:t xml:space="preserve">Согласно ч.4 ст. 86 Бюджетного кодекса РФ </w:t>
      </w:r>
      <w:r w:rsidRPr="00451264">
        <w:rPr>
          <w:i/>
        </w:rPr>
        <w:t>органы местного самоуправления самостоятельно определяют размеры и условия оплаты труда</w:t>
      </w:r>
      <w:r w:rsidRPr="00451264">
        <w:t xml:space="preserve"> депутатов, выборных должностных лиц местного самоуправления, осуществляющих свои полномочия на постоянной основе, муниципальных служащих, </w:t>
      </w:r>
      <w:r w:rsidRPr="00451264">
        <w:rPr>
          <w:b/>
          <w:i/>
        </w:rPr>
        <w:t>работников муниципальных учреждений</w:t>
      </w:r>
      <w:r w:rsidRPr="00451264">
        <w:t xml:space="preserve"> с соблюдением требований, установленных настоящим Кодексом.</w:t>
      </w:r>
    </w:p>
    <w:p w14:paraId="357296DA" w14:textId="77777777" w:rsidR="00540840" w:rsidRPr="00451264" w:rsidRDefault="00540840" w:rsidP="00540840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451264">
        <w:t xml:space="preserve">Согласно ст. 144 Трудового кодекса РФ системы оплаты труда (в том числе тарифные системы оплаты труда) работников государственных и муниципальных учреждений </w:t>
      </w:r>
      <w:r w:rsidRPr="00451264">
        <w:rPr>
          <w:b/>
          <w:i/>
        </w:rPr>
        <w:t>устанавливаются в муниципальных учреждениях - коллективными договорами, соглашениями, локальными нормативными актами в соответствии с</w:t>
      </w:r>
      <w:r w:rsidRPr="00451264">
        <w:t xml:space="preserve">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и </w:t>
      </w:r>
      <w:r w:rsidRPr="00451264">
        <w:rPr>
          <w:b/>
          <w:i/>
        </w:rPr>
        <w:t>нормативными правовыми актами органов местного самоуправления.</w:t>
      </w:r>
    </w:p>
    <w:p w14:paraId="33A41D9E" w14:textId="6A7ACFDB" w:rsidR="00540840" w:rsidRPr="00E97565" w:rsidRDefault="00540840" w:rsidP="00E97565">
      <w:pPr>
        <w:autoSpaceDE w:val="0"/>
        <w:autoSpaceDN w:val="0"/>
        <w:adjustRightInd w:val="0"/>
        <w:ind w:firstLine="540"/>
        <w:jc w:val="both"/>
      </w:pPr>
      <w:r w:rsidRPr="00451264">
        <w:t>Оплата труда работников МБУ «Редакция газеты «</w:t>
      </w:r>
      <w:r w:rsidR="00E27AEB" w:rsidRPr="00451264">
        <w:t>Ударник</w:t>
      </w:r>
      <w:r w:rsidRPr="00451264">
        <w:t xml:space="preserve">» в проверяемый период регулируется </w:t>
      </w:r>
      <w:r w:rsidRPr="00E97565">
        <w:t>Положение</w:t>
      </w:r>
      <w:r w:rsidR="00E97565" w:rsidRPr="00E97565">
        <w:t>м</w:t>
      </w:r>
      <w:r w:rsidRPr="00E97565">
        <w:t xml:space="preserve"> о</w:t>
      </w:r>
      <w:r w:rsidR="00C56249" w:rsidRPr="00E97565">
        <w:t>б</w:t>
      </w:r>
      <w:r w:rsidRPr="00E97565">
        <w:t xml:space="preserve"> </w:t>
      </w:r>
      <w:r w:rsidR="00C56249" w:rsidRPr="00E97565">
        <w:t>оплате</w:t>
      </w:r>
      <w:r w:rsidRPr="00E97565">
        <w:t xml:space="preserve"> труда работников муниципального учреждения «Редакция газеты «</w:t>
      </w:r>
      <w:r w:rsidR="00C56249" w:rsidRPr="00E97565">
        <w:t>Ударник</w:t>
      </w:r>
      <w:r w:rsidRPr="00E97565">
        <w:t xml:space="preserve">», утвержденное </w:t>
      </w:r>
      <w:r w:rsidR="00E97565" w:rsidRPr="00E97565">
        <w:t>приказом главного редактора МБУ «Редакции газеты «Ударник» № 6 от 19.01.2023 г.</w:t>
      </w:r>
      <w:r w:rsidRPr="00E97565">
        <w:t xml:space="preserve"> (далее – </w:t>
      </w:r>
      <w:r w:rsidR="00E97565" w:rsidRPr="00E97565">
        <w:t>Положение</w:t>
      </w:r>
      <w:r w:rsidRPr="00E97565">
        <w:t xml:space="preserve"> № </w:t>
      </w:r>
      <w:r w:rsidR="00E97565" w:rsidRPr="00E97565">
        <w:t>6</w:t>
      </w:r>
      <w:r w:rsidRPr="00E97565">
        <w:t>).</w:t>
      </w:r>
    </w:p>
    <w:p w14:paraId="3A110F57" w14:textId="77777777" w:rsidR="00A2395F" w:rsidRPr="00451264" w:rsidRDefault="00A2395F" w:rsidP="00A2395F">
      <w:pPr>
        <w:autoSpaceDE w:val="0"/>
        <w:autoSpaceDN w:val="0"/>
        <w:adjustRightInd w:val="0"/>
        <w:ind w:firstLine="540"/>
        <w:jc w:val="both"/>
      </w:pPr>
      <w:r w:rsidRPr="00451264">
        <w:t>В МБУ «Редакция газеты «Ударник» при определении системы оплаты труда изданы следующие локальные акты:</w:t>
      </w:r>
    </w:p>
    <w:p w14:paraId="3B864762" w14:textId="102CF041" w:rsidR="00540840" w:rsidRPr="00451264" w:rsidRDefault="00E37978" w:rsidP="00540840">
      <w:pPr>
        <w:autoSpaceDE w:val="0"/>
        <w:autoSpaceDN w:val="0"/>
        <w:adjustRightInd w:val="0"/>
        <w:ind w:firstLine="540"/>
        <w:jc w:val="both"/>
      </w:pPr>
      <w:r w:rsidRPr="00451264">
        <w:t xml:space="preserve">- </w:t>
      </w:r>
      <w:r w:rsidR="00540840" w:rsidRPr="00451264">
        <w:t xml:space="preserve">коллективный договор от </w:t>
      </w:r>
      <w:r w:rsidR="00451264" w:rsidRPr="00451264">
        <w:t>27.03.2018 г</w:t>
      </w:r>
      <w:r w:rsidRPr="00451264">
        <w:t>.</w:t>
      </w:r>
    </w:p>
    <w:p w14:paraId="296D5F15" w14:textId="4DFECAF6" w:rsidR="00E37978" w:rsidRPr="00451264" w:rsidRDefault="00E37978" w:rsidP="00540840">
      <w:pPr>
        <w:autoSpaceDE w:val="0"/>
        <w:autoSpaceDN w:val="0"/>
        <w:adjustRightInd w:val="0"/>
        <w:ind w:firstLine="540"/>
        <w:jc w:val="both"/>
      </w:pPr>
      <w:r w:rsidRPr="00451264">
        <w:t xml:space="preserve">- коллективный договор от </w:t>
      </w:r>
      <w:r w:rsidR="00451264" w:rsidRPr="00451264">
        <w:t>17.05.2024</w:t>
      </w:r>
      <w:r w:rsidRPr="00451264">
        <w:t xml:space="preserve"> г.</w:t>
      </w:r>
    </w:p>
    <w:p w14:paraId="74610311" w14:textId="77777777" w:rsidR="00540840" w:rsidRPr="00C1455F" w:rsidRDefault="00540840" w:rsidP="00540840">
      <w:pPr>
        <w:pStyle w:val="ConsPlusNormal"/>
        <w:widowControl/>
        <w:ind w:firstLine="567"/>
        <w:jc w:val="both"/>
        <w:rPr>
          <w:highlight w:val="yellow"/>
        </w:rPr>
      </w:pPr>
    </w:p>
    <w:p w14:paraId="48BFA69A" w14:textId="77777777" w:rsidR="00540840" w:rsidRPr="00451264" w:rsidRDefault="00540840" w:rsidP="00451264">
      <w:pPr>
        <w:pStyle w:val="ConsPlusNormal"/>
        <w:widowControl/>
        <w:jc w:val="both"/>
      </w:pPr>
      <w:r w:rsidRPr="00451264">
        <w:rPr>
          <w:rFonts w:ascii="Times New Roman" w:hAnsi="Times New Roman" w:cs="Times New Roman"/>
          <w:b/>
          <w:i/>
          <w:sz w:val="24"/>
          <w:szCs w:val="24"/>
        </w:rPr>
        <w:t>Соответствие штатного расписания учреждения его структуре и фактически заключенным трудовым договорам.</w:t>
      </w:r>
    </w:p>
    <w:p w14:paraId="7B672C7F" w14:textId="77777777" w:rsidR="00540840" w:rsidRPr="00451264" w:rsidRDefault="00540840" w:rsidP="00540840">
      <w:pPr>
        <w:ind w:firstLine="567"/>
        <w:jc w:val="both"/>
      </w:pPr>
      <w:r w:rsidRPr="00451264">
        <w:t xml:space="preserve">Исходя из </w:t>
      </w:r>
      <w:hyperlink r:id="rId15" w:history="1">
        <w:r w:rsidRPr="00EB02EB">
          <w:rPr>
            <w:rStyle w:val="ae"/>
            <w:color w:val="auto"/>
          </w:rPr>
          <w:t>части 4 статьи 9</w:t>
        </w:r>
      </w:hyperlink>
      <w:r w:rsidRPr="00EB02EB">
        <w:t xml:space="preserve"> Федерального закона № 402-ФЗ, первичные учетные документы составляются по формам, утвержденным руководителем экономического субъекта. При этом каждый первичный учетный документ должен содержать все обязательные реквизиты, установленные </w:t>
      </w:r>
      <w:hyperlink r:id="rId16" w:history="1">
        <w:r w:rsidRPr="00EB02EB">
          <w:rPr>
            <w:rStyle w:val="ae"/>
            <w:color w:val="auto"/>
          </w:rPr>
          <w:t>частью 2 статьи 9</w:t>
        </w:r>
      </w:hyperlink>
      <w:r w:rsidRPr="00451264">
        <w:t xml:space="preserve"> Федерального закона № 402-ФЗ. С 1 января 2013 г. формы первичных учетных документов, содержащиеся в альбомах унифицированных форм первичной учетной документации, не являются обязательными к применению. (Информация Минфина России № ПЗ-10/2012 «О вступлении в силу с 1 января 2013г. Федерального закона от 6 декабря 2011 г. № 402-ФЗ «О бухгалтерском учете»). </w:t>
      </w:r>
    </w:p>
    <w:p w14:paraId="4022FA13" w14:textId="77777777" w:rsidR="00540840" w:rsidRPr="00451264" w:rsidRDefault="0095101A" w:rsidP="00540840">
      <w:pPr>
        <w:autoSpaceDE w:val="0"/>
        <w:autoSpaceDN w:val="0"/>
        <w:adjustRightInd w:val="0"/>
        <w:ind w:firstLine="540"/>
        <w:jc w:val="both"/>
      </w:pPr>
      <w:r w:rsidRPr="00451264">
        <w:t>Ш</w:t>
      </w:r>
      <w:r w:rsidR="00540840" w:rsidRPr="00451264">
        <w:t xml:space="preserve">татное расписание </w:t>
      </w:r>
      <w:r w:rsidRPr="00451264">
        <w:t xml:space="preserve">Редакции </w:t>
      </w:r>
      <w:r w:rsidR="00540840" w:rsidRPr="00451264">
        <w:t>составляется согласно унифицированной форме Т-3.</w:t>
      </w:r>
    </w:p>
    <w:p w14:paraId="18E08126" w14:textId="77777777" w:rsidR="00540840" w:rsidRPr="00451264" w:rsidRDefault="00540840" w:rsidP="00540840">
      <w:pPr>
        <w:autoSpaceDE w:val="0"/>
        <w:autoSpaceDN w:val="0"/>
        <w:adjustRightInd w:val="0"/>
        <w:ind w:firstLine="540"/>
        <w:jc w:val="both"/>
      </w:pPr>
      <w:r w:rsidRPr="00451264">
        <w:t xml:space="preserve">Согласно Постановлению Госкомстата РФ от 05.01.2004 № 1 </w:t>
      </w:r>
      <w:r w:rsidRPr="00451264">
        <w:rPr>
          <w:b/>
          <w:i/>
        </w:rPr>
        <w:t>штатное расписание применяется для оформления структуры, штатного состава и штатной численности организации в соответствии с её Уставом (Положением), утверждается приказом (распоряжением), подписанным руководителем организации или уполномоченным им на это лицом</w:t>
      </w:r>
      <w:r w:rsidRPr="00451264">
        <w:t>.</w:t>
      </w:r>
    </w:p>
    <w:p w14:paraId="77C744E6" w14:textId="77777777" w:rsidR="00540840" w:rsidRPr="00451264" w:rsidRDefault="00B84D64" w:rsidP="00540840">
      <w:pPr>
        <w:autoSpaceDE w:val="0"/>
        <w:autoSpaceDN w:val="0"/>
        <w:adjustRightInd w:val="0"/>
        <w:ind w:firstLine="540"/>
        <w:jc w:val="both"/>
      </w:pPr>
      <w:r w:rsidRPr="00451264">
        <w:t>Штатное расписание учреждения утверждено главным</w:t>
      </w:r>
      <w:r w:rsidR="00540840" w:rsidRPr="00451264">
        <w:t xml:space="preserve"> редактор</w:t>
      </w:r>
      <w:r w:rsidRPr="00451264">
        <w:t>ом</w:t>
      </w:r>
      <w:r w:rsidR="00540840" w:rsidRPr="00451264">
        <w:t xml:space="preserve"> по согласованию с администрацией района.</w:t>
      </w:r>
    </w:p>
    <w:p w14:paraId="6C8F39A7" w14:textId="12C424CC" w:rsidR="00540840" w:rsidRDefault="00540840" w:rsidP="00540840">
      <w:pPr>
        <w:autoSpaceDE w:val="0"/>
        <w:autoSpaceDN w:val="0"/>
        <w:adjustRightInd w:val="0"/>
        <w:ind w:firstLine="540"/>
        <w:jc w:val="both"/>
      </w:pPr>
      <w:r w:rsidRPr="00B86C8B">
        <w:t xml:space="preserve">Количество штатных единиц, согласно штатному расписанию, утвержденному главным редактором учреждения, </w:t>
      </w:r>
      <w:r w:rsidR="00721BC6" w:rsidRPr="00B86C8B">
        <w:t xml:space="preserve">в проверяемый период составляет </w:t>
      </w:r>
      <w:r w:rsidR="00B86C8B" w:rsidRPr="00B86C8B">
        <w:t>9,5</w:t>
      </w:r>
      <w:r w:rsidR="00721BC6" w:rsidRPr="00B86C8B">
        <w:t xml:space="preserve"> единиц</w:t>
      </w:r>
      <w:r w:rsidR="00B86C8B">
        <w:t>, в том числе:</w:t>
      </w:r>
    </w:p>
    <w:p w14:paraId="09C47071" w14:textId="38F1E347" w:rsidR="00B86C8B" w:rsidRDefault="00B86C8B" w:rsidP="00540840">
      <w:pPr>
        <w:autoSpaceDE w:val="0"/>
        <w:autoSpaceDN w:val="0"/>
        <w:adjustRightInd w:val="0"/>
        <w:ind w:firstLine="540"/>
        <w:jc w:val="both"/>
      </w:pPr>
      <w:r>
        <w:t>- главный редактор 1 ед.,</w:t>
      </w:r>
    </w:p>
    <w:p w14:paraId="0BB78E78" w14:textId="3FC9605C" w:rsidR="00B86C8B" w:rsidRDefault="00B86C8B" w:rsidP="00540840">
      <w:pPr>
        <w:autoSpaceDE w:val="0"/>
        <w:autoSpaceDN w:val="0"/>
        <w:adjustRightInd w:val="0"/>
        <w:ind w:firstLine="540"/>
        <w:jc w:val="both"/>
      </w:pPr>
      <w:r>
        <w:t>- главный бухгалтер 1ед.,</w:t>
      </w:r>
    </w:p>
    <w:p w14:paraId="2B827673" w14:textId="470BBF12" w:rsidR="00B86C8B" w:rsidRDefault="00B86C8B" w:rsidP="00540840">
      <w:pPr>
        <w:autoSpaceDE w:val="0"/>
        <w:autoSpaceDN w:val="0"/>
        <w:adjustRightInd w:val="0"/>
        <w:ind w:firstLine="540"/>
        <w:jc w:val="both"/>
      </w:pPr>
      <w:r>
        <w:t>- ответственный секретарь 1 ед.,</w:t>
      </w:r>
    </w:p>
    <w:p w14:paraId="13B59F72" w14:textId="67528841" w:rsidR="00B86C8B" w:rsidRDefault="00B86C8B" w:rsidP="00540840">
      <w:pPr>
        <w:autoSpaceDE w:val="0"/>
        <w:autoSpaceDN w:val="0"/>
        <w:adjustRightInd w:val="0"/>
        <w:ind w:firstLine="540"/>
        <w:jc w:val="both"/>
      </w:pPr>
      <w:r>
        <w:t>- менеджер по рекламе 1 ед.,</w:t>
      </w:r>
    </w:p>
    <w:p w14:paraId="64422105" w14:textId="7D4053B0" w:rsidR="00B86C8B" w:rsidRDefault="00B86C8B" w:rsidP="00540840">
      <w:pPr>
        <w:autoSpaceDE w:val="0"/>
        <w:autoSpaceDN w:val="0"/>
        <w:adjustRightInd w:val="0"/>
        <w:ind w:firstLine="540"/>
        <w:jc w:val="both"/>
      </w:pPr>
      <w:r>
        <w:t>- корреспондент 4 ед.,</w:t>
      </w:r>
    </w:p>
    <w:p w14:paraId="27D794B4" w14:textId="28ADE604" w:rsidR="00B86C8B" w:rsidRDefault="00B86C8B" w:rsidP="00540840">
      <w:pPr>
        <w:autoSpaceDE w:val="0"/>
        <w:autoSpaceDN w:val="0"/>
        <w:adjustRightInd w:val="0"/>
        <w:ind w:firstLine="540"/>
        <w:jc w:val="both"/>
      </w:pPr>
      <w:r>
        <w:t>- корректор 1 ед.,</w:t>
      </w:r>
    </w:p>
    <w:p w14:paraId="536731E4" w14:textId="34DE6749" w:rsidR="00B86C8B" w:rsidRPr="00B86C8B" w:rsidRDefault="00B86C8B" w:rsidP="00540840">
      <w:pPr>
        <w:autoSpaceDE w:val="0"/>
        <w:autoSpaceDN w:val="0"/>
        <w:adjustRightInd w:val="0"/>
        <w:ind w:firstLine="540"/>
        <w:jc w:val="both"/>
      </w:pPr>
      <w:r>
        <w:t>- уборщик служебного помещения 0,5 ед.</w:t>
      </w:r>
    </w:p>
    <w:p w14:paraId="4DA39DF9" w14:textId="77777777" w:rsidR="00540840" w:rsidRPr="00C1455F" w:rsidRDefault="00540840" w:rsidP="00540840">
      <w:pPr>
        <w:tabs>
          <w:tab w:val="left" w:pos="851"/>
        </w:tabs>
        <w:autoSpaceDE w:val="0"/>
        <w:autoSpaceDN w:val="0"/>
        <w:adjustRightInd w:val="0"/>
        <w:jc w:val="both"/>
        <w:rPr>
          <w:highlight w:val="yellow"/>
        </w:rPr>
      </w:pPr>
    </w:p>
    <w:p w14:paraId="18F03F4A" w14:textId="4BCF75E0" w:rsidR="00540840" w:rsidRPr="00D83CFD" w:rsidRDefault="00540840" w:rsidP="005408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Lucida Sans Unicode"/>
          <w:kern w:val="2"/>
        </w:rPr>
      </w:pPr>
      <w:r w:rsidRPr="00D83CFD">
        <w:rPr>
          <w:b/>
          <w:i/>
        </w:rPr>
        <w:t xml:space="preserve"> </w:t>
      </w:r>
      <w:r w:rsidR="00585B1F">
        <w:rPr>
          <w:b/>
          <w:i/>
        </w:rPr>
        <w:t>Обоснованность и правильность расчетов по оплате труда.</w:t>
      </w:r>
    </w:p>
    <w:p w14:paraId="53B8A797" w14:textId="0CF1890E" w:rsidR="00540840" w:rsidRDefault="00540840" w:rsidP="00540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565">
        <w:rPr>
          <w:rFonts w:ascii="Times New Roman" w:hAnsi="Times New Roman" w:cs="Times New Roman"/>
          <w:sz w:val="24"/>
          <w:szCs w:val="24"/>
        </w:rPr>
        <w:t xml:space="preserve">Система оплаты труда для работников учреждения определена </w:t>
      </w:r>
      <w:r w:rsidR="00E97565" w:rsidRPr="00E97565">
        <w:rPr>
          <w:rFonts w:ascii="Times New Roman" w:hAnsi="Times New Roman" w:cs="Times New Roman"/>
          <w:sz w:val="24"/>
          <w:szCs w:val="24"/>
        </w:rPr>
        <w:t>Положением № 6</w:t>
      </w:r>
      <w:r w:rsidRPr="00E975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38A72" w14:textId="065B50B0" w:rsidR="00585B1F" w:rsidRDefault="00585B1F" w:rsidP="00540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об оплате труда установлены принципы оплаты труда работников МБУ «Редакция газеты «Ударник», которые включают в себя:</w:t>
      </w:r>
    </w:p>
    <w:p w14:paraId="7B03AD38" w14:textId="34538BAC" w:rsidR="00585B1F" w:rsidRPr="00585B1F" w:rsidRDefault="00585B1F" w:rsidP="00585B1F">
      <w:pPr>
        <w:spacing w:line="276" w:lineRule="auto"/>
        <w:ind w:firstLine="709"/>
        <w:jc w:val="both"/>
      </w:pPr>
      <w:r w:rsidRPr="00585B1F">
        <w:t xml:space="preserve">-наименования, условия осуществления и размеры выплат </w:t>
      </w:r>
      <w:proofErr w:type="gramStart"/>
      <w:r w:rsidRPr="00585B1F">
        <w:t>компенсационного  и</w:t>
      </w:r>
      <w:proofErr w:type="gramEnd"/>
      <w:r w:rsidRPr="00585B1F">
        <w:t xml:space="preserve"> стимулирующего характера, критерии их установления;</w:t>
      </w:r>
    </w:p>
    <w:p w14:paraId="78331254" w14:textId="4BE21319" w:rsidR="00585B1F" w:rsidRDefault="00585B1F" w:rsidP="00585B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B1F">
        <w:rPr>
          <w:rFonts w:ascii="Times New Roman" w:hAnsi="Times New Roman" w:cs="Times New Roman"/>
          <w:sz w:val="24"/>
          <w:szCs w:val="24"/>
        </w:rPr>
        <w:t>-условия оплаты труда руководителя, его заместителей</w:t>
      </w:r>
      <w:r>
        <w:rPr>
          <w:rFonts w:ascii="Times New Roman" w:hAnsi="Times New Roman" w:cs="Times New Roman"/>
          <w:sz w:val="24"/>
          <w:szCs w:val="24"/>
        </w:rPr>
        <w:t xml:space="preserve"> и главного бухгалтера.</w:t>
      </w:r>
    </w:p>
    <w:p w14:paraId="5CA279BA" w14:textId="3B4039B0" w:rsidR="00D14309" w:rsidRDefault="00585B1F" w:rsidP="00D14309">
      <w:pPr>
        <w:autoSpaceDE w:val="0"/>
        <w:autoSpaceDN w:val="0"/>
        <w:adjustRightInd w:val="0"/>
        <w:ind w:firstLine="540"/>
        <w:jc w:val="both"/>
      </w:pPr>
      <w:r w:rsidRPr="00585B1F">
        <w:t xml:space="preserve">Также, условия оплаты труда работников Учреждения закреплены в Коллективном договоре, утвержденном Общим собранием </w:t>
      </w:r>
      <w:r w:rsidR="00D14309">
        <w:t>трудового коллектива</w:t>
      </w:r>
      <w:r w:rsidRPr="00585B1F">
        <w:t xml:space="preserve">   </w:t>
      </w:r>
      <w:r w:rsidR="00D14309" w:rsidRPr="00451264">
        <w:t>27.03.2018 г.</w:t>
      </w:r>
      <w:r w:rsidR="00D14309">
        <w:t xml:space="preserve"> и </w:t>
      </w:r>
      <w:r w:rsidR="00D14309" w:rsidRPr="00451264">
        <w:t>17.05.2024 г.</w:t>
      </w:r>
    </w:p>
    <w:p w14:paraId="53E8CCF5" w14:textId="74961D56" w:rsidR="00D14309" w:rsidRDefault="00D14309" w:rsidP="00D14309">
      <w:pPr>
        <w:autoSpaceDE w:val="0"/>
        <w:autoSpaceDN w:val="0"/>
        <w:adjustRightInd w:val="0"/>
        <w:ind w:firstLine="540"/>
        <w:jc w:val="both"/>
      </w:pPr>
      <w:r w:rsidRPr="00D14309">
        <w:t>В ходе анализа нормативных актов, регулирующих систему оплаты труда нарушения</w:t>
      </w:r>
      <w:r>
        <w:t xml:space="preserve"> не установлены.</w:t>
      </w:r>
    </w:p>
    <w:p w14:paraId="72E33360" w14:textId="3900E80B" w:rsidR="00D14309" w:rsidRPr="00D14309" w:rsidRDefault="00D14309" w:rsidP="00D14309">
      <w:pPr>
        <w:spacing w:line="276" w:lineRule="auto"/>
        <w:ind w:firstLine="709"/>
        <w:jc w:val="both"/>
        <w:rPr>
          <w:highlight w:val="yellow"/>
        </w:rPr>
      </w:pPr>
      <w:r w:rsidRPr="00D14309">
        <w:t>В соответствии со штатным расписанием на 202</w:t>
      </w:r>
      <w:r>
        <w:t>4</w:t>
      </w:r>
      <w:r w:rsidRPr="00D14309">
        <w:t xml:space="preserve"> год, базовый годовой фонд оплаты труда МБУ «Редакции газеты </w:t>
      </w:r>
      <w:r>
        <w:t>«Ударник</w:t>
      </w:r>
      <w:r w:rsidRPr="00D14309">
        <w:t xml:space="preserve">» составлял </w:t>
      </w:r>
      <w:r>
        <w:t>1</w:t>
      </w:r>
      <w:r w:rsidR="00C47A09">
        <w:t>97,2</w:t>
      </w:r>
      <w:r w:rsidRPr="00D14309">
        <w:t xml:space="preserve"> тыс.</w:t>
      </w:r>
      <w:r>
        <w:t xml:space="preserve"> </w:t>
      </w:r>
      <w:r w:rsidRPr="00D14309">
        <w:t xml:space="preserve">руб.                               </w:t>
      </w:r>
    </w:p>
    <w:p w14:paraId="14A6DB22" w14:textId="75DDE43E" w:rsidR="00D14309" w:rsidRPr="00D14309" w:rsidRDefault="00D14309" w:rsidP="00D14309">
      <w:pPr>
        <w:spacing w:line="276" w:lineRule="auto"/>
        <w:ind w:firstLine="709"/>
        <w:jc w:val="both"/>
      </w:pPr>
      <w:r w:rsidRPr="00D14309">
        <w:t xml:space="preserve">Заработная плата работников МБУ «Редакция газеты </w:t>
      </w:r>
      <w:r w:rsidR="00C47A09" w:rsidRPr="00C47A09">
        <w:t>«Ударник</w:t>
      </w:r>
      <w:r w:rsidRPr="00D14309">
        <w:t>»</w:t>
      </w:r>
      <w:r w:rsidRPr="00D14309">
        <w:rPr>
          <w:i/>
        </w:rPr>
        <w:t xml:space="preserve"> </w:t>
      </w:r>
      <w:r w:rsidRPr="00D14309">
        <w:t xml:space="preserve">состоит из оклада, </w:t>
      </w:r>
      <w:r w:rsidR="00ED1351" w:rsidRPr="00D14309">
        <w:t>выплат компенсационного</w:t>
      </w:r>
      <w:r w:rsidRPr="00D14309">
        <w:t xml:space="preserve"> и </w:t>
      </w:r>
      <w:r w:rsidR="00ED1351" w:rsidRPr="00D14309">
        <w:t>стимулирующего характера</w:t>
      </w:r>
      <w:r w:rsidRPr="00D14309">
        <w:t>.</w:t>
      </w:r>
    </w:p>
    <w:p w14:paraId="0318ED43" w14:textId="295D8036" w:rsidR="00540840" w:rsidRPr="00E97565" w:rsidRDefault="00540840" w:rsidP="0054084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97565">
        <w:t>Общий объем средств, направленных на оплату труда по КОСГУ 211 и 213 (согласно бухгалтерской отчетности за 20</w:t>
      </w:r>
      <w:r w:rsidR="00E97565" w:rsidRPr="00E97565">
        <w:t>2</w:t>
      </w:r>
      <w:r w:rsidR="00A56806" w:rsidRPr="00E97565">
        <w:t xml:space="preserve">4 </w:t>
      </w:r>
      <w:r w:rsidR="00E97565" w:rsidRPr="00E97565">
        <w:t>г.</w:t>
      </w:r>
      <w:r w:rsidR="00A56806" w:rsidRPr="00E97565">
        <w:t>), представлен в таблице №</w:t>
      </w:r>
      <w:r w:rsidR="00E97565" w:rsidRPr="00E97565">
        <w:t>.</w:t>
      </w:r>
    </w:p>
    <w:p w14:paraId="6E52C8BA" w14:textId="72F45091" w:rsidR="00540840" w:rsidRPr="00E97565" w:rsidRDefault="00540840" w:rsidP="00A56806">
      <w:pPr>
        <w:pStyle w:val="ConsPlusNormal"/>
        <w:widowControl/>
        <w:ind w:left="851" w:firstLine="229"/>
        <w:jc w:val="center"/>
        <w:rPr>
          <w:rFonts w:ascii="Times New Roman" w:hAnsi="Times New Roman" w:cs="Times New Roman"/>
          <w:sz w:val="24"/>
          <w:szCs w:val="24"/>
        </w:rPr>
      </w:pPr>
      <w:r w:rsidRPr="00E975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56806" w:rsidRPr="00E97565">
        <w:rPr>
          <w:rFonts w:ascii="Times New Roman" w:hAnsi="Times New Roman" w:cs="Times New Roman"/>
          <w:sz w:val="24"/>
          <w:szCs w:val="24"/>
        </w:rPr>
        <w:t xml:space="preserve">                Таблица</w:t>
      </w:r>
    </w:p>
    <w:tbl>
      <w:tblPr>
        <w:tblW w:w="8313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6"/>
        <w:gridCol w:w="993"/>
        <w:gridCol w:w="1559"/>
        <w:gridCol w:w="1445"/>
      </w:tblGrid>
      <w:tr w:rsidR="00676346" w:rsidRPr="00676346" w14:paraId="6EE18D5C" w14:textId="77777777" w:rsidTr="00E13E45"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79E9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79A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27CE" w14:textId="471181AB" w:rsidR="00676346" w:rsidRPr="00676346" w:rsidRDefault="00676346" w:rsidP="001A70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2024 год</w:t>
            </w:r>
          </w:p>
        </w:tc>
      </w:tr>
      <w:tr w:rsidR="00676346" w:rsidRPr="00676346" w14:paraId="2733F31C" w14:textId="77777777" w:rsidTr="00E13E45"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F4C3" w14:textId="77777777" w:rsidR="00676346" w:rsidRPr="00676346" w:rsidRDefault="006763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BDE0" w14:textId="77777777" w:rsidR="00676346" w:rsidRPr="00676346" w:rsidRDefault="006763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F677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26FE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факт</w:t>
            </w:r>
          </w:p>
        </w:tc>
      </w:tr>
      <w:tr w:rsidR="00676346" w:rsidRPr="00676346" w14:paraId="4FB50958" w14:textId="77777777" w:rsidTr="00E13E45"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4E12" w14:textId="77777777" w:rsidR="00676346" w:rsidRPr="00676346" w:rsidRDefault="0067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Субсидии на выполнение муниципального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B44C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472" w14:textId="342D65E2" w:rsidR="00676346" w:rsidRPr="00676346" w:rsidRDefault="00E13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547" w14:textId="5CFC6846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994,0</w:t>
            </w:r>
          </w:p>
        </w:tc>
      </w:tr>
      <w:tr w:rsidR="00676346" w:rsidRPr="00676346" w14:paraId="713FA58D" w14:textId="77777777" w:rsidTr="00E13E45"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54CD" w14:textId="77777777" w:rsidR="00676346" w:rsidRPr="00676346" w:rsidRDefault="006763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2286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7CF" w14:textId="6A54082F" w:rsidR="00676346" w:rsidRPr="00676346" w:rsidRDefault="00E13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D9C" w14:textId="26F82F9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300,2</w:t>
            </w:r>
          </w:p>
        </w:tc>
      </w:tr>
      <w:tr w:rsidR="00676346" w:rsidRPr="00676346" w14:paraId="61B8DFA5" w14:textId="77777777" w:rsidTr="00E13E45">
        <w:trPr>
          <w:trHeight w:val="252"/>
        </w:trPr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F150D" w14:textId="77777777" w:rsidR="00676346" w:rsidRPr="00676346" w:rsidRDefault="00676346">
            <w:pPr>
              <w:rPr>
                <w:sz w:val="20"/>
                <w:szCs w:val="20"/>
              </w:rPr>
            </w:pPr>
            <w:r w:rsidRPr="00676346">
              <w:rPr>
                <w:sz w:val="20"/>
                <w:szCs w:val="20"/>
              </w:rPr>
              <w:t>Субсидия на иные цели (областной бюджет)</w:t>
            </w:r>
          </w:p>
          <w:p w14:paraId="0A975849" w14:textId="77777777" w:rsidR="00676346" w:rsidRPr="00676346" w:rsidRDefault="006763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3B6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9FD" w14:textId="3AFC7CA4" w:rsidR="00676346" w:rsidRPr="00676346" w:rsidRDefault="00F17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5E7" w14:textId="3BCBE691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278,2</w:t>
            </w:r>
          </w:p>
        </w:tc>
      </w:tr>
      <w:tr w:rsidR="00676346" w:rsidRPr="00676346" w14:paraId="617ACB5A" w14:textId="77777777" w:rsidTr="00E13E45">
        <w:trPr>
          <w:trHeight w:val="501"/>
        </w:trPr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9B6E" w14:textId="77777777" w:rsidR="00676346" w:rsidRPr="00676346" w:rsidRDefault="006763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050" w14:textId="77777777" w:rsidR="00676346" w:rsidRPr="00676346" w:rsidRDefault="00676346" w:rsidP="00FF2360">
            <w:pPr>
              <w:pStyle w:val="ConsPlusNormal"/>
              <w:tabs>
                <w:tab w:val="left" w:pos="0"/>
                <w:tab w:val="left" w:pos="777"/>
              </w:tabs>
              <w:ind w:firstLine="0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 xml:space="preserve">    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3D20" w14:textId="7DB399D1" w:rsidR="00676346" w:rsidRPr="00676346" w:rsidRDefault="00F17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A14" w14:textId="72FD7716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</w:tr>
      <w:tr w:rsidR="00676346" w:rsidRPr="00676346" w14:paraId="3D7592C1" w14:textId="77777777" w:rsidTr="00E13E45"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251F" w14:textId="77777777" w:rsidR="00676346" w:rsidRPr="00676346" w:rsidRDefault="0067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DF8C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3B4" w14:textId="3B62DA90" w:rsidR="00676346" w:rsidRPr="00676346" w:rsidRDefault="00E13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974" w14:textId="39A0C455" w:rsidR="00676346" w:rsidRPr="00676346" w:rsidRDefault="000265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1256,5</w:t>
            </w:r>
          </w:p>
        </w:tc>
      </w:tr>
      <w:tr w:rsidR="00676346" w:rsidRPr="00676346" w14:paraId="5313E731" w14:textId="77777777" w:rsidTr="00E13E45"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B8B9" w14:textId="77777777" w:rsidR="00676346" w:rsidRPr="00676346" w:rsidRDefault="006763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D68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D59" w14:textId="1973B712" w:rsidR="00676346" w:rsidRPr="00676346" w:rsidRDefault="00E13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C82" w14:textId="1FD26AA5" w:rsidR="00676346" w:rsidRPr="00676346" w:rsidRDefault="000265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364,1</w:t>
            </w:r>
          </w:p>
        </w:tc>
      </w:tr>
      <w:tr w:rsidR="00676346" w:rsidRPr="00676346" w14:paraId="40A9A531" w14:textId="77777777" w:rsidTr="00E13E45"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BA09E" w14:textId="5698DD15" w:rsidR="00676346" w:rsidRPr="00676346" w:rsidRDefault="00676346" w:rsidP="00676346">
            <w:pPr>
              <w:pStyle w:val="ConsPlusNormal"/>
              <w:widowControl/>
              <w:tabs>
                <w:tab w:val="left" w:pos="903"/>
              </w:tabs>
              <w:ind w:firstLine="0"/>
              <w:rPr>
                <w:rFonts w:ascii="Times New Roman" w:hAnsi="Times New Roman" w:cs="Times New Roman"/>
                <w:bCs/>
                <w:iCs/>
              </w:rPr>
            </w:pPr>
            <w:r w:rsidRPr="00676346">
              <w:rPr>
                <w:rFonts w:ascii="Times New Roman" w:hAnsi="Times New Roman" w:cs="Times New Roman"/>
                <w:bCs/>
                <w:iCs/>
              </w:rPr>
              <w:t>Грант</w:t>
            </w:r>
            <w:r>
              <w:rPr>
                <w:rFonts w:ascii="Times New Roman" w:hAnsi="Times New Roman" w:cs="Times New Roman"/>
                <w:bCs/>
                <w:iCs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111" w14:textId="14D3D47E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E56" w14:textId="7325B83F" w:rsidR="00676346" w:rsidRPr="00676346" w:rsidRDefault="00F17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491,6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5D1" w14:textId="5FAD3FF4" w:rsidR="00676346" w:rsidRPr="00676346" w:rsidRDefault="00F17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491,6</w:t>
            </w:r>
          </w:p>
        </w:tc>
      </w:tr>
      <w:tr w:rsidR="00676346" w:rsidRPr="00676346" w14:paraId="5CBBC12D" w14:textId="77777777" w:rsidTr="00E13E45"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581" w14:textId="77777777" w:rsidR="00676346" w:rsidRPr="00676346" w:rsidRDefault="0067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82B" w14:textId="5044D6BE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F72" w14:textId="203352AC" w:rsidR="00676346" w:rsidRPr="00676346" w:rsidRDefault="00F17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148,4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2D9" w14:textId="7C4E5AA2" w:rsidR="00676346" w:rsidRPr="00676346" w:rsidRDefault="00F17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148,4</w:t>
            </w:r>
          </w:p>
        </w:tc>
      </w:tr>
      <w:tr w:rsidR="00676346" w:rsidRPr="00676346" w14:paraId="375A1F96" w14:textId="77777777" w:rsidTr="00E13E45"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2243" w14:textId="77777777" w:rsidR="00676346" w:rsidRPr="00676346" w:rsidRDefault="0067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676346">
              <w:rPr>
                <w:rFonts w:ascii="Times New Roman" w:hAnsi="Times New Roman" w:cs="Times New Roman"/>
                <w:b/>
                <w:i/>
              </w:rPr>
              <w:t>ИТОГО, в т.ч.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78D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371" w14:textId="2541E361" w:rsidR="00676346" w:rsidRPr="00676346" w:rsidRDefault="00E13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4362,2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A02" w14:textId="6EAB99B1" w:rsidR="00676346" w:rsidRPr="00676346" w:rsidRDefault="000265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3917,0</w:t>
            </w:r>
          </w:p>
        </w:tc>
      </w:tr>
      <w:tr w:rsidR="00676346" w:rsidRPr="00676346" w14:paraId="18B444F0" w14:textId="77777777" w:rsidTr="00E13E45"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9FE0" w14:textId="77777777" w:rsidR="00676346" w:rsidRPr="00676346" w:rsidRDefault="0067634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1ACE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725" w14:textId="467CF65F" w:rsidR="00676346" w:rsidRPr="00676346" w:rsidRDefault="00E13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F60" w14:textId="2909719E" w:rsidR="00676346" w:rsidRPr="00676346" w:rsidRDefault="000265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3020,3</w:t>
            </w:r>
          </w:p>
        </w:tc>
      </w:tr>
      <w:tr w:rsidR="00676346" w:rsidRPr="00C1455F" w14:paraId="3507F346" w14:textId="77777777" w:rsidTr="00E13E45"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404" w14:textId="77777777" w:rsidR="00676346" w:rsidRPr="00676346" w:rsidRDefault="0067634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AC92" w14:textId="77777777" w:rsidR="00676346" w:rsidRPr="00676346" w:rsidRDefault="0067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634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530" w14:textId="6D8858D8" w:rsidR="00676346" w:rsidRPr="00676346" w:rsidRDefault="00E13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EDB" w14:textId="7D037B44" w:rsidR="00676346" w:rsidRPr="00676346" w:rsidRDefault="000265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896,7</w:t>
            </w:r>
          </w:p>
        </w:tc>
      </w:tr>
    </w:tbl>
    <w:p w14:paraId="0D0C992D" w14:textId="77777777" w:rsidR="00540840" w:rsidRPr="00C1455F" w:rsidRDefault="00540840" w:rsidP="00540840">
      <w:pPr>
        <w:pStyle w:val="ConsPlusNormal"/>
        <w:widowControl/>
        <w:ind w:left="108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5D1789" w14:textId="70E9E40B" w:rsidR="00540840" w:rsidRDefault="00540840" w:rsidP="005408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94B">
        <w:rPr>
          <w:rFonts w:ascii="Times New Roman" w:hAnsi="Times New Roman" w:cs="Times New Roman"/>
          <w:sz w:val="24"/>
          <w:szCs w:val="24"/>
        </w:rPr>
        <w:t>В штатном расписании учреждения не установлено, за счет какого источника финансирования осуществляется оплата труда по тем или иным должностям. В связи с этим проверить правомерность оплаты труда по видам источника финансирования не представляется возможным.</w:t>
      </w:r>
    </w:p>
    <w:p w14:paraId="57DE79BF" w14:textId="71CB2D7F" w:rsidR="00585B1F" w:rsidRPr="00CA294B" w:rsidRDefault="00C47A09" w:rsidP="005408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выборочной проверки начисления и выплаты заработной платы работникам Учреждения нарушения не установлены.</w:t>
      </w:r>
    </w:p>
    <w:p w14:paraId="095CA17D" w14:textId="73EFC081" w:rsidR="00540840" w:rsidRPr="00ED1351" w:rsidRDefault="00ED1351" w:rsidP="00540840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1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по дебиторской и кредиторской задолженности Учреждения (ф.0503769).</w:t>
      </w:r>
    </w:p>
    <w:p w14:paraId="42A2B45C" w14:textId="34DFB216" w:rsidR="00E576DC" w:rsidRPr="00E576DC" w:rsidRDefault="00E576DC" w:rsidP="00E576DC">
      <w:pPr>
        <w:suppressAutoHyphens/>
        <w:jc w:val="both"/>
        <w:rPr>
          <w:color w:val="000000"/>
          <w:sz w:val="18"/>
          <w:szCs w:val="18"/>
          <w:lang w:eastAsia="zh-CN"/>
        </w:rPr>
      </w:pPr>
      <w:r>
        <w:rPr>
          <w:color w:val="000000"/>
          <w:lang w:eastAsia="zh-CN"/>
        </w:rPr>
        <w:t>Данные</w:t>
      </w:r>
      <w:r w:rsidRPr="00E576DC">
        <w:rPr>
          <w:color w:val="000000"/>
          <w:lang w:eastAsia="zh-CN"/>
        </w:rPr>
        <w:t xml:space="preserve"> задолженности </w:t>
      </w:r>
      <w:r>
        <w:rPr>
          <w:color w:val="000000"/>
          <w:lang w:eastAsia="zh-CN"/>
        </w:rPr>
        <w:t>Учреждения</w:t>
      </w:r>
      <w:r w:rsidRPr="00E576DC">
        <w:rPr>
          <w:color w:val="000000"/>
          <w:lang w:eastAsia="zh-CN"/>
        </w:rPr>
        <w:t xml:space="preserve"> представлен</w:t>
      </w:r>
      <w:r>
        <w:rPr>
          <w:color w:val="000000"/>
          <w:lang w:eastAsia="zh-CN"/>
        </w:rPr>
        <w:t>ы</w:t>
      </w:r>
      <w:r w:rsidRPr="00E576DC">
        <w:rPr>
          <w:color w:val="000000"/>
          <w:lang w:eastAsia="zh-CN"/>
        </w:rPr>
        <w:t xml:space="preserve"> в таблице:</w:t>
      </w:r>
      <w:r w:rsidRPr="00E576DC">
        <w:rPr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</w:t>
      </w:r>
    </w:p>
    <w:p w14:paraId="76EE13C5" w14:textId="77777777" w:rsidR="00E576DC" w:rsidRPr="00E576DC" w:rsidRDefault="00E576DC" w:rsidP="00E576DC">
      <w:pPr>
        <w:suppressAutoHyphens/>
        <w:ind w:left="900"/>
        <w:jc w:val="center"/>
        <w:rPr>
          <w:color w:val="000000"/>
          <w:sz w:val="18"/>
          <w:szCs w:val="18"/>
          <w:lang w:eastAsia="zh-CN"/>
        </w:rPr>
      </w:pPr>
    </w:p>
    <w:tbl>
      <w:tblPr>
        <w:tblW w:w="7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6"/>
        <w:gridCol w:w="1300"/>
        <w:gridCol w:w="1505"/>
      </w:tblGrid>
      <w:tr w:rsidR="00E576DC" w:rsidRPr="00E576DC" w14:paraId="10A719EA" w14:textId="77777777" w:rsidTr="00E576DC">
        <w:tc>
          <w:tcPr>
            <w:tcW w:w="4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9716B" w14:textId="77777777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b/>
                <w:bCs/>
                <w:color w:val="000000"/>
                <w:sz w:val="16"/>
                <w:szCs w:val="16"/>
                <w:lang w:eastAsia="zh-CN"/>
              </w:rPr>
              <w:t>Наименование показателя</w:t>
            </w:r>
          </w:p>
        </w:tc>
        <w:tc>
          <w:tcPr>
            <w:tcW w:w="28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C00CB4C" w14:textId="77777777" w:rsidR="00E576DC" w:rsidRPr="00E576DC" w:rsidRDefault="00E576DC" w:rsidP="00E576DC">
            <w:pPr>
              <w:suppressLineNumbers/>
              <w:suppressAutoHyphens/>
              <w:jc w:val="center"/>
              <w:rPr>
                <w:lang w:eastAsia="zh-CN"/>
              </w:rPr>
            </w:pPr>
            <w:r w:rsidRPr="00E576DC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Задолженность</w:t>
            </w:r>
          </w:p>
        </w:tc>
      </w:tr>
      <w:tr w:rsidR="00E576DC" w:rsidRPr="00E576DC" w14:paraId="78192457" w14:textId="77777777" w:rsidTr="00E576DC">
        <w:trPr>
          <w:trHeight w:val="275"/>
        </w:trPr>
        <w:tc>
          <w:tcPr>
            <w:tcW w:w="4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9D79B" w14:textId="77777777" w:rsidR="00E576DC" w:rsidRPr="00E576DC" w:rsidRDefault="00E576DC" w:rsidP="00E576DC">
            <w:pPr>
              <w:suppressAutoHyphens/>
              <w:snapToGrid w:val="0"/>
              <w:rPr>
                <w:color w:val="000000"/>
                <w:lang w:eastAsia="zh-CN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15EF4" w14:textId="77777777" w:rsidR="00E576DC" w:rsidRPr="00E576DC" w:rsidRDefault="00E576DC" w:rsidP="00E576DC">
            <w:pPr>
              <w:suppressLineNumbers/>
              <w:suppressAutoHyphens/>
              <w:jc w:val="center"/>
              <w:rPr>
                <w:lang w:eastAsia="zh-CN"/>
              </w:rPr>
            </w:pPr>
            <w:r w:rsidRPr="00E576DC">
              <w:rPr>
                <w:color w:val="000000"/>
                <w:sz w:val="18"/>
                <w:szCs w:val="18"/>
                <w:lang w:eastAsia="zh-CN"/>
              </w:rPr>
              <w:t>на 01.01.20</w:t>
            </w:r>
            <w:r w:rsidRPr="00E576DC">
              <w:rPr>
                <w:color w:val="000000"/>
                <w:sz w:val="18"/>
                <w:szCs w:val="18"/>
                <w:lang w:val="en-US" w:eastAsia="zh-CN"/>
              </w:rPr>
              <w:t>2</w:t>
            </w:r>
            <w:r w:rsidRPr="00E576DC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BD4840B" w14:textId="77811883" w:rsidR="00E576DC" w:rsidRPr="00E576DC" w:rsidRDefault="00E576DC" w:rsidP="00E576DC">
            <w:pPr>
              <w:suppressLineNumbers/>
              <w:suppressAutoHyphens/>
              <w:jc w:val="center"/>
              <w:rPr>
                <w:lang w:eastAsia="zh-CN"/>
              </w:rPr>
            </w:pPr>
            <w:r w:rsidRPr="00E576DC">
              <w:rPr>
                <w:color w:val="000000"/>
                <w:sz w:val="18"/>
                <w:szCs w:val="18"/>
                <w:lang w:eastAsia="zh-CN"/>
              </w:rPr>
              <w:t>на 31.12.2024</w:t>
            </w:r>
          </w:p>
        </w:tc>
      </w:tr>
      <w:tr w:rsidR="00E576DC" w:rsidRPr="00E576DC" w14:paraId="08A17964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418DC" w14:textId="77777777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Дебиторская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AA87C" w14:textId="2A0449E2" w:rsidR="00E576DC" w:rsidRPr="00E576DC" w:rsidRDefault="00E576DC" w:rsidP="00E576DC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E576DC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139,1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D6E5A90" w14:textId="243CA4EA" w:rsidR="00E576DC" w:rsidRPr="00E576DC" w:rsidRDefault="00E576DC" w:rsidP="00E576DC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E576DC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184,0</w:t>
            </w:r>
          </w:p>
        </w:tc>
      </w:tr>
      <w:tr w:rsidR="00E576DC" w:rsidRPr="00E576DC" w14:paraId="121A3DD0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AB18B" w14:textId="734F4B75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lang w:eastAsia="zh-CN"/>
              </w:rPr>
              <w:t>Субсидия на муниципальное задание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9EE85" w14:textId="3DCDAFB4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576DC">
              <w:rPr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7805A08" w14:textId="1C514506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576DC">
              <w:rPr>
                <w:sz w:val="20"/>
                <w:szCs w:val="20"/>
                <w:lang w:eastAsia="zh-CN"/>
              </w:rPr>
              <w:t>13,2</w:t>
            </w:r>
          </w:p>
        </w:tc>
      </w:tr>
      <w:tr w:rsidR="00E576DC" w:rsidRPr="00E576DC" w14:paraId="49C18F0F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21AA0" w14:textId="0B449110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lang w:eastAsia="zh-CN"/>
              </w:rPr>
              <w:t>Субсидия на иные цели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4193C" w14:textId="607DCE9B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576DC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EC8D39D" w14:textId="556BE833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576DC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576DC" w:rsidRPr="00E576DC" w14:paraId="1674F2A5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57128" w14:textId="56D6FA5E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lang w:eastAsia="zh-CN"/>
              </w:rPr>
              <w:t>Средства от приносящей доход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2E094" w14:textId="1F75D7B7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576DC">
              <w:rPr>
                <w:sz w:val="20"/>
                <w:szCs w:val="20"/>
                <w:lang w:eastAsia="zh-CN"/>
              </w:rPr>
              <w:t>125,8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F7E4775" w14:textId="2BDFC991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576DC">
              <w:rPr>
                <w:sz w:val="20"/>
                <w:szCs w:val="20"/>
                <w:lang w:eastAsia="zh-CN"/>
              </w:rPr>
              <w:t>170,8</w:t>
            </w:r>
          </w:p>
        </w:tc>
      </w:tr>
      <w:tr w:rsidR="00E576DC" w:rsidRPr="00E576DC" w14:paraId="07F083D2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FC2C7" w14:textId="77777777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Кредиторская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018A4" w14:textId="03912E1C" w:rsidR="00E576DC" w:rsidRPr="00E576DC" w:rsidRDefault="00E576DC" w:rsidP="00E576DC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354,9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B6E4F4E" w14:textId="6DA74310" w:rsidR="00E576DC" w:rsidRPr="00E576DC" w:rsidRDefault="00E576DC" w:rsidP="00E576DC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246,2</w:t>
            </w:r>
          </w:p>
        </w:tc>
      </w:tr>
      <w:tr w:rsidR="00E576DC" w:rsidRPr="00E576DC" w14:paraId="2AC8F3BA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9D460" w14:textId="17A60F3D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lang w:eastAsia="zh-CN"/>
              </w:rPr>
              <w:t>Субсидия на муниципальное задание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525BE" w14:textId="5AE09AF6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0B5ACB7" w14:textId="75A5AB9A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576DC" w:rsidRPr="00E576DC" w14:paraId="461AD8B9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AF850" w14:textId="58A345C4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lang w:eastAsia="zh-CN"/>
              </w:rPr>
              <w:t>Субсидия на иные цели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51BC9" w14:textId="6FB523C9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317B846" w14:textId="132AC524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E576DC" w:rsidRPr="00E576DC" w14:paraId="15FCA45D" w14:textId="77777777" w:rsidTr="00E576DC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9008F" w14:textId="0AB8494C" w:rsidR="00E576DC" w:rsidRPr="00E576DC" w:rsidRDefault="00E576DC" w:rsidP="00E576DC">
            <w:pPr>
              <w:suppressLineNumbers/>
              <w:suppressAutoHyphens/>
              <w:jc w:val="both"/>
              <w:rPr>
                <w:lang w:eastAsia="zh-CN"/>
              </w:rPr>
            </w:pPr>
            <w:r w:rsidRPr="00E576DC">
              <w:rPr>
                <w:lang w:eastAsia="zh-CN"/>
              </w:rPr>
              <w:t>Средства от приносящей доход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72F24" w14:textId="0D2E3842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354,9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FF82C9B" w14:textId="23A52424" w:rsidR="00E576DC" w:rsidRPr="00E576DC" w:rsidRDefault="00E576DC" w:rsidP="00E576DC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246,2</w:t>
            </w:r>
          </w:p>
        </w:tc>
      </w:tr>
    </w:tbl>
    <w:p w14:paraId="183A450D" w14:textId="77777777" w:rsidR="00E576DC" w:rsidRPr="00E576DC" w:rsidRDefault="00E576DC" w:rsidP="00E576DC">
      <w:pPr>
        <w:suppressAutoHyphens/>
        <w:rPr>
          <w:highlight w:val="yellow"/>
          <w:lang w:eastAsia="zh-CN"/>
        </w:rPr>
      </w:pPr>
      <w:r w:rsidRPr="00E576DC">
        <w:rPr>
          <w:color w:val="CE181E"/>
          <w:sz w:val="18"/>
          <w:szCs w:val="18"/>
          <w:highlight w:val="yellow"/>
          <w:lang w:eastAsia="zh-CN"/>
        </w:rPr>
        <w:t xml:space="preserve">                                                                     </w:t>
      </w:r>
    </w:p>
    <w:p w14:paraId="0E77BF38" w14:textId="77777777" w:rsidR="00E576DC" w:rsidRPr="00E576DC" w:rsidRDefault="00E576DC" w:rsidP="00E576DC">
      <w:pPr>
        <w:suppressAutoHyphens/>
        <w:ind w:left="426" w:firstLine="141"/>
        <w:jc w:val="center"/>
        <w:rPr>
          <w:lang w:eastAsia="zh-CN"/>
        </w:rPr>
      </w:pPr>
      <w:r w:rsidRPr="00E576DC">
        <w:rPr>
          <w:i/>
          <w:iCs/>
          <w:color w:val="000000"/>
          <w:lang w:eastAsia="zh-CN"/>
        </w:rPr>
        <w:t>Состояние дебиторской задолженности</w:t>
      </w:r>
    </w:p>
    <w:p w14:paraId="22EF835D" w14:textId="2818EAD3" w:rsidR="00E576DC" w:rsidRDefault="00E576DC" w:rsidP="00E576DC">
      <w:pPr>
        <w:ind w:firstLine="567"/>
        <w:jc w:val="both"/>
        <w:rPr>
          <w:color w:val="000000"/>
          <w:lang w:eastAsia="zh-CN"/>
        </w:rPr>
      </w:pPr>
      <w:r w:rsidRPr="00E576DC">
        <w:t xml:space="preserve">Из таблицы видно, что сумма задолженности </w:t>
      </w:r>
      <w:r w:rsidR="002F4928" w:rsidRPr="002F4928">
        <w:t>сложилась</w:t>
      </w:r>
      <w:r w:rsidRPr="00E576DC">
        <w:t xml:space="preserve"> </w:t>
      </w:r>
      <w:r w:rsidR="002F4928" w:rsidRPr="002F4928">
        <w:t>за счет субсидии на муниципальное задание</w:t>
      </w:r>
      <w:r w:rsidRPr="00E576DC">
        <w:t xml:space="preserve"> (</w:t>
      </w:r>
      <w:r w:rsidR="002F4928" w:rsidRPr="002F4928">
        <w:t>13,2</w:t>
      </w:r>
      <w:r w:rsidRPr="00E576DC">
        <w:t xml:space="preserve"> тыс. руб.) и </w:t>
      </w:r>
      <w:r w:rsidR="002F4928" w:rsidRPr="002F4928">
        <w:t>за счет средств от приносящей доход деятельности</w:t>
      </w:r>
      <w:r w:rsidRPr="00E576DC">
        <w:rPr>
          <w:color w:val="000000"/>
          <w:lang w:eastAsia="zh-CN"/>
        </w:rPr>
        <w:t xml:space="preserve"> (</w:t>
      </w:r>
      <w:r w:rsidR="002F4928" w:rsidRPr="002F4928">
        <w:rPr>
          <w:color w:val="000000"/>
          <w:lang w:eastAsia="zh-CN"/>
        </w:rPr>
        <w:t>170,8</w:t>
      </w:r>
      <w:r w:rsidRPr="00E576DC">
        <w:rPr>
          <w:color w:val="000000"/>
          <w:lang w:eastAsia="zh-CN"/>
        </w:rPr>
        <w:t xml:space="preserve"> тыс. руб.).</w:t>
      </w:r>
      <w:r w:rsidR="002F4928" w:rsidRPr="002F4928">
        <w:rPr>
          <w:color w:val="000000"/>
          <w:lang w:eastAsia="zh-CN"/>
        </w:rPr>
        <w:t>, из них:</w:t>
      </w:r>
    </w:p>
    <w:p w14:paraId="5EF55FE4" w14:textId="173C50B9" w:rsidR="002F4928" w:rsidRPr="00E576DC" w:rsidRDefault="002F4928" w:rsidP="00E576DC">
      <w:pPr>
        <w:ind w:firstLine="567"/>
        <w:jc w:val="both"/>
        <w:rPr>
          <w:i/>
          <w:iCs/>
        </w:rPr>
      </w:pPr>
      <w:r>
        <w:rPr>
          <w:color w:val="000000"/>
          <w:lang w:eastAsia="zh-CN"/>
        </w:rPr>
        <w:t xml:space="preserve">- по счету </w:t>
      </w:r>
      <w:r w:rsidR="004A3944">
        <w:rPr>
          <w:color w:val="000000"/>
          <w:lang w:eastAsia="zh-CN"/>
        </w:rPr>
        <w:t>0</w:t>
      </w:r>
      <w:r>
        <w:rPr>
          <w:color w:val="000000"/>
          <w:lang w:eastAsia="zh-CN"/>
        </w:rPr>
        <w:t>205000 «Расчеты по доходам</w:t>
      </w:r>
      <w:r w:rsidR="00ED7DB5">
        <w:rPr>
          <w:color w:val="000000"/>
          <w:lang w:eastAsia="zh-CN"/>
        </w:rPr>
        <w:t>» в сумме 148,5 тыс. руб.  (</w:t>
      </w:r>
      <w:r w:rsidR="00ED7DB5">
        <w:rPr>
          <w:i/>
          <w:iCs/>
          <w:color w:val="000000"/>
          <w:lang w:eastAsia="zh-CN"/>
        </w:rPr>
        <w:t>расчеты по доходам от оказания платных услуг).</w:t>
      </w:r>
    </w:p>
    <w:p w14:paraId="27E068D2" w14:textId="6DC4DD31" w:rsidR="00E576DC" w:rsidRPr="00E576DC" w:rsidRDefault="00E576DC" w:rsidP="00E576DC">
      <w:pPr>
        <w:suppressAutoHyphens/>
        <w:ind w:firstLine="567"/>
        <w:jc w:val="both"/>
        <w:rPr>
          <w:color w:val="000000"/>
          <w:lang w:eastAsia="zh-CN"/>
        </w:rPr>
      </w:pPr>
      <w:bookmarkStart w:id="6" w:name="_Hlk192141909"/>
      <w:r w:rsidRPr="00E576DC">
        <w:rPr>
          <w:color w:val="000000"/>
          <w:lang w:eastAsia="zh-CN"/>
        </w:rPr>
        <w:t xml:space="preserve">- по счету </w:t>
      </w:r>
      <w:r w:rsidR="004A3944">
        <w:rPr>
          <w:color w:val="000000"/>
          <w:lang w:eastAsia="zh-CN"/>
        </w:rPr>
        <w:t>0</w:t>
      </w:r>
      <w:r w:rsidRPr="00E576DC">
        <w:rPr>
          <w:color w:val="000000"/>
          <w:lang w:eastAsia="zh-CN"/>
        </w:rPr>
        <w:t>206000 «Расчеты по выданным авансам» (</w:t>
      </w:r>
      <w:r w:rsidR="002F4928" w:rsidRPr="002F4928">
        <w:rPr>
          <w:color w:val="000000"/>
          <w:lang w:eastAsia="zh-CN"/>
        </w:rPr>
        <w:t>23,3</w:t>
      </w:r>
      <w:r w:rsidRPr="00E576DC">
        <w:rPr>
          <w:color w:val="000000"/>
          <w:lang w:eastAsia="zh-CN"/>
        </w:rPr>
        <w:t xml:space="preserve"> тыс. руб.)</w:t>
      </w:r>
      <w:proofErr w:type="gramStart"/>
      <w:r w:rsidRPr="00E576DC">
        <w:rPr>
          <w:color w:val="000000"/>
          <w:lang w:eastAsia="zh-CN"/>
        </w:rPr>
        <w:t>, ,</w:t>
      </w:r>
      <w:proofErr w:type="gramEnd"/>
      <w:r w:rsidRPr="00E576DC">
        <w:rPr>
          <w:color w:val="000000"/>
          <w:lang w:eastAsia="zh-CN"/>
        </w:rPr>
        <w:t xml:space="preserve"> в том числе:</w:t>
      </w:r>
    </w:p>
    <w:bookmarkEnd w:id="6"/>
    <w:p w14:paraId="6721FA35" w14:textId="02A813A7" w:rsidR="00E576DC" w:rsidRPr="00E576DC" w:rsidRDefault="00E576DC" w:rsidP="00E576DC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i/>
          <w:iCs/>
          <w:color w:val="000000"/>
          <w:lang w:eastAsia="zh-CN"/>
        </w:rPr>
      </w:pPr>
      <w:r w:rsidRPr="00E576DC">
        <w:rPr>
          <w:i/>
          <w:iCs/>
          <w:color w:val="000000"/>
          <w:lang w:eastAsia="zh-CN"/>
        </w:rPr>
        <w:t xml:space="preserve">расчеты по авансам по услугам связи – </w:t>
      </w:r>
      <w:r w:rsidR="002F4928" w:rsidRPr="002F4928">
        <w:rPr>
          <w:i/>
          <w:iCs/>
          <w:color w:val="000000"/>
          <w:lang w:eastAsia="zh-CN"/>
        </w:rPr>
        <w:t>8,7</w:t>
      </w:r>
      <w:r w:rsidRPr="00E576DC">
        <w:rPr>
          <w:i/>
          <w:iCs/>
          <w:color w:val="000000"/>
          <w:lang w:eastAsia="zh-CN"/>
        </w:rPr>
        <w:t xml:space="preserve"> тыс. руб.;</w:t>
      </w:r>
    </w:p>
    <w:p w14:paraId="1D88ACC1" w14:textId="4122D654" w:rsidR="00E576DC" w:rsidRPr="00E576DC" w:rsidRDefault="00E576DC" w:rsidP="00E576DC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i/>
          <w:iCs/>
          <w:color w:val="000000"/>
          <w:lang w:eastAsia="zh-CN"/>
        </w:rPr>
      </w:pPr>
      <w:r w:rsidRPr="00E576DC">
        <w:rPr>
          <w:i/>
          <w:iCs/>
          <w:color w:val="000000"/>
          <w:lang w:eastAsia="zh-CN"/>
        </w:rPr>
        <w:t xml:space="preserve">расчеты по авансам по коммунальным услугам – </w:t>
      </w:r>
      <w:r w:rsidR="002F4928" w:rsidRPr="002F4928">
        <w:rPr>
          <w:i/>
          <w:iCs/>
          <w:color w:val="000000"/>
          <w:lang w:eastAsia="zh-CN"/>
        </w:rPr>
        <w:t>8,0</w:t>
      </w:r>
      <w:r w:rsidRPr="00E576DC">
        <w:rPr>
          <w:i/>
          <w:iCs/>
          <w:color w:val="000000"/>
          <w:lang w:eastAsia="zh-CN"/>
        </w:rPr>
        <w:t xml:space="preserve"> тыс. руб.;</w:t>
      </w:r>
    </w:p>
    <w:p w14:paraId="304B4B64" w14:textId="07414B66" w:rsidR="002F4928" w:rsidRPr="00E576DC" w:rsidRDefault="00E576DC" w:rsidP="002F4928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lang w:eastAsia="zh-CN"/>
        </w:rPr>
      </w:pPr>
      <w:r w:rsidRPr="00E576DC">
        <w:rPr>
          <w:i/>
          <w:iCs/>
          <w:color w:val="000000"/>
          <w:lang w:eastAsia="zh-CN"/>
        </w:rPr>
        <w:t xml:space="preserve">расчеты по авансовым </w:t>
      </w:r>
      <w:r w:rsidR="002F4928" w:rsidRPr="002F4928">
        <w:rPr>
          <w:i/>
          <w:iCs/>
          <w:color w:val="000000"/>
          <w:lang w:eastAsia="zh-CN"/>
        </w:rPr>
        <w:t>по приобретению материальных запасов –</w:t>
      </w:r>
      <w:r w:rsidRPr="00E576DC">
        <w:rPr>
          <w:i/>
          <w:iCs/>
          <w:color w:val="000000"/>
          <w:lang w:eastAsia="zh-CN"/>
        </w:rPr>
        <w:t xml:space="preserve"> </w:t>
      </w:r>
      <w:r w:rsidR="002F4928" w:rsidRPr="002F4928">
        <w:rPr>
          <w:i/>
          <w:iCs/>
          <w:color w:val="000000"/>
          <w:lang w:eastAsia="zh-CN"/>
        </w:rPr>
        <w:t>6,6</w:t>
      </w:r>
      <w:r w:rsidRPr="00E576DC">
        <w:rPr>
          <w:i/>
          <w:iCs/>
          <w:color w:val="000000"/>
          <w:lang w:eastAsia="zh-CN"/>
        </w:rPr>
        <w:t xml:space="preserve"> тыс. руб</w:t>
      </w:r>
      <w:r w:rsidR="00ED7DB5">
        <w:rPr>
          <w:i/>
          <w:iCs/>
          <w:color w:val="000000"/>
          <w:lang w:eastAsia="zh-CN"/>
        </w:rPr>
        <w:t>.</w:t>
      </w:r>
    </w:p>
    <w:p w14:paraId="6CDE2D36" w14:textId="5FD3F9C4" w:rsidR="00ED7DB5" w:rsidRDefault="00E576DC" w:rsidP="00E576DC">
      <w:pPr>
        <w:suppressAutoHyphens/>
        <w:ind w:firstLine="567"/>
        <w:jc w:val="both"/>
        <w:rPr>
          <w:color w:val="000000"/>
          <w:lang w:eastAsia="zh-CN"/>
        </w:rPr>
      </w:pPr>
      <w:r w:rsidRPr="00E576DC">
        <w:rPr>
          <w:color w:val="000000"/>
          <w:lang w:eastAsia="zh-CN"/>
        </w:rPr>
        <w:t xml:space="preserve">- по счету </w:t>
      </w:r>
      <w:r w:rsidR="004A3944">
        <w:rPr>
          <w:color w:val="000000"/>
          <w:lang w:eastAsia="zh-CN"/>
        </w:rPr>
        <w:t>0</w:t>
      </w:r>
      <w:r w:rsidRPr="00E576DC">
        <w:rPr>
          <w:color w:val="000000"/>
          <w:lang w:eastAsia="zh-CN"/>
        </w:rPr>
        <w:t>20</w:t>
      </w:r>
      <w:r w:rsidR="00ED7DB5" w:rsidRPr="00ED7DB5">
        <w:rPr>
          <w:color w:val="000000"/>
          <w:lang w:eastAsia="zh-CN"/>
        </w:rPr>
        <w:t>8</w:t>
      </w:r>
      <w:r w:rsidRPr="00E576DC">
        <w:rPr>
          <w:color w:val="000000"/>
          <w:lang w:eastAsia="zh-CN"/>
        </w:rPr>
        <w:t>000 «</w:t>
      </w:r>
      <w:r w:rsidR="00ED7DB5" w:rsidRPr="00ED7DB5">
        <w:rPr>
          <w:color w:val="000000"/>
          <w:lang w:eastAsia="zh-CN"/>
        </w:rPr>
        <w:t>Расчеты с подотчетными лицами» в сумме 1,5 тыс. руб.</w:t>
      </w:r>
    </w:p>
    <w:p w14:paraId="2682AA47" w14:textId="6221AF77" w:rsidR="00ED7DB5" w:rsidRPr="00ED7DB5" w:rsidRDefault="00ED7DB5" w:rsidP="00E576DC">
      <w:pPr>
        <w:suppressAutoHyphens/>
        <w:ind w:firstLine="567"/>
        <w:jc w:val="both"/>
        <w:rPr>
          <w:i/>
          <w:iCs/>
          <w:color w:val="000000"/>
          <w:lang w:eastAsia="zh-CN"/>
        </w:rPr>
      </w:pPr>
      <w:r>
        <w:rPr>
          <w:color w:val="000000"/>
          <w:lang w:eastAsia="zh-CN"/>
        </w:rPr>
        <w:t xml:space="preserve">- по счету </w:t>
      </w:r>
      <w:r w:rsidR="004A3944">
        <w:rPr>
          <w:color w:val="000000"/>
          <w:lang w:eastAsia="zh-CN"/>
        </w:rPr>
        <w:t>0</w:t>
      </w:r>
      <w:r>
        <w:rPr>
          <w:color w:val="000000"/>
          <w:lang w:eastAsia="zh-CN"/>
        </w:rPr>
        <w:t>303000 «Расчеты по платежам в бюджет» в сумме 10,7 тыс. руб. (</w:t>
      </w:r>
      <w:r>
        <w:rPr>
          <w:i/>
          <w:iCs/>
          <w:color w:val="000000"/>
          <w:lang w:eastAsia="zh-CN"/>
        </w:rPr>
        <w:t>расчеты по единому налоговому платежу).</w:t>
      </w:r>
    </w:p>
    <w:p w14:paraId="4736BFDF" w14:textId="77777777" w:rsidR="00E576DC" w:rsidRPr="00E576DC" w:rsidRDefault="00E576DC" w:rsidP="00E576DC">
      <w:pPr>
        <w:suppressAutoHyphens/>
        <w:autoSpaceDN w:val="0"/>
        <w:ind w:left="1287"/>
        <w:jc w:val="both"/>
        <w:textAlignment w:val="baseline"/>
        <w:rPr>
          <w:highlight w:val="yellow"/>
          <w:lang w:eastAsia="zh-CN"/>
        </w:rPr>
      </w:pPr>
    </w:p>
    <w:p w14:paraId="1A6BA54F" w14:textId="0E029917" w:rsidR="00E576DC" w:rsidRPr="00E576DC" w:rsidRDefault="00E576DC" w:rsidP="00E576DC">
      <w:pPr>
        <w:suppressAutoHyphens/>
        <w:ind w:firstLine="567"/>
        <w:jc w:val="both"/>
        <w:rPr>
          <w:lang w:eastAsia="zh-CN"/>
        </w:rPr>
      </w:pPr>
      <w:r w:rsidRPr="00E576DC">
        <w:rPr>
          <w:lang w:eastAsia="zh-CN"/>
        </w:rPr>
        <w:t>Согласно сведениям по дебиторской и кредиторской задолженности (ф. 0503</w:t>
      </w:r>
      <w:r w:rsidR="00C16835" w:rsidRPr="00C16835">
        <w:rPr>
          <w:lang w:eastAsia="zh-CN"/>
        </w:rPr>
        <w:t>7</w:t>
      </w:r>
      <w:r w:rsidRPr="00E576DC">
        <w:rPr>
          <w:lang w:eastAsia="zh-CN"/>
        </w:rPr>
        <w:t xml:space="preserve">69) просроченная дебиторская задолженность на 01.01.2025 года </w:t>
      </w:r>
      <w:r w:rsidRPr="00E576DC">
        <w:rPr>
          <w:color w:val="000000"/>
          <w:lang w:eastAsia="zh-CN"/>
        </w:rPr>
        <w:t xml:space="preserve">у </w:t>
      </w:r>
      <w:r w:rsidR="00C16835" w:rsidRPr="00C16835">
        <w:rPr>
          <w:color w:val="000000"/>
          <w:lang w:eastAsia="zh-CN"/>
        </w:rPr>
        <w:t>Учреждения</w:t>
      </w:r>
      <w:r w:rsidRPr="00E576DC">
        <w:rPr>
          <w:color w:val="000000"/>
          <w:lang w:eastAsia="zh-CN"/>
        </w:rPr>
        <w:t xml:space="preserve"> отсутствует. </w:t>
      </w:r>
    </w:p>
    <w:p w14:paraId="2EB18345" w14:textId="77777777" w:rsidR="00E576DC" w:rsidRPr="00E576DC" w:rsidRDefault="00E576DC" w:rsidP="00E576DC">
      <w:pPr>
        <w:suppressAutoHyphens/>
        <w:ind w:firstLine="567"/>
        <w:jc w:val="center"/>
        <w:rPr>
          <w:i/>
          <w:iCs/>
          <w:color w:val="000000"/>
          <w:lang w:eastAsia="zh-CN"/>
        </w:rPr>
      </w:pPr>
    </w:p>
    <w:p w14:paraId="6B05B10D" w14:textId="77777777" w:rsidR="00E576DC" w:rsidRPr="00E576DC" w:rsidRDefault="00E576DC" w:rsidP="00E576DC">
      <w:pPr>
        <w:suppressAutoHyphens/>
        <w:ind w:firstLine="567"/>
        <w:jc w:val="center"/>
        <w:rPr>
          <w:lang w:eastAsia="zh-CN"/>
        </w:rPr>
      </w:pPr>
      <w:r w:rsidRPr="00E576DC">
        <w:rPr>
          <w:i/>
          <w:iCs/>
          <w:color w:val="000000"/>
          <w:lang w:eastAsia="zh-CN"/>
        </w:rPr>
        <w:t>Состояние кредиторской задолженности</w:t>
      </w:r>
    </w:p>
    <w:p w14:paraId="369A54BB" w14:textId="77777777" w:rsidR="00A37044" w:rsidRDefault="004A3944" w:rsidP="004A3944">
      <w:pPr>
        <w:ind w:firstLine="567"/>
        <w:jc w:val="both"/>
        <w:rPr>
          <w:i/>
          <w:iCs/>
          <w:color w:val="000000"/>
          <w:lang w:eastAsia="zh-CN"/>
        </w:rPr>
      </w:pPr>
      <w:r w:rsidRPr="008817A9">
        <w:t xml:space="preserve">На конец проверяемого периода кредиторская </w:t>
      </w:r>
      <w:r w:rsidR="00E576DC" w:rsidRPr="00E576DC">
        <w:t xml:space="preserve">задолженность составила </w:t>
      </w:r>
      <w:r w:rsidRPr="008817A9">
        <w:t>246,2</w:t>
      </w:r>
      <w:r w:rsidR="00E576DC" w:rsidRPr="00E576DC">
        <w:t xml:space="preserve"> тыс. рублей. </w:t>
      </w:r>
      <w:r w:rsidR="00E576DC" w:rsidRPr="00E576DC">
        <w:rPr>
          <w:kern w:val="3"/>
          <w:lang w:eastAsia="zh-CN"/>
        </w:rPr>
        <w:t xml:space="preserve">Задолженность </w:t>
      </w:r>
      <w:r w:rsidR="00A37044">
        <w:rPr>
          <w:kern w:val="3"/>
          <w:lang w:eastAsia="zh-CN"/>
        </w:rPr>
        <w:t xml:space="preserve">сложилась </w:t>
      </w:r>
      <w:r w:rsidR="00E576DC" w:rsidRPr="00E576DC">
        <w:rPr>
          <w:kern w:val="3"/>
          <w:lang w:eastAsia="zh-CN"/>
        </w:rPr>
        <w:t xml:space="preserve">по счету </w:t>
      </w:r>
      <w:r w:rsidR="008817A9" w:rsidRPr="008817A9">
        <w:rPr>
          <w:kern w:val="3"/>
          <w:lang w:eastAsia="zh-CN"/>
        </w:rPr>
        <w:t>0205</w:t>
      </w:r>
      <w:r w:rsidR="00E576DC" w:rsidRPr="00E576DC">
        <w:rPr>
          <w:kern w:val="3"/>
          <w:lang w:eastAsia="zh-CN"/>
        </w:rPr>
        <w:t>000 «</w:t>
      </w:r>
      <w:r w:rsidR="008817A9">
        <w:rPr>
          <w:color w:val="000000"/>
          <w:lang w:eastAsia="zh-CN"/>
        </w:rPr>
        <w:t>Расчеты по доходам» (</w:t>
      </w:r>
      <w:r w:rsidR="008817A9">
        <w:rPr>
          <w:i/>
          <w:iCs/>
          <w:color w:val="000000"/>
          <w:lang w:eastAsia="zh-CN"/>
        </w:rPr>
        <w:t>расчеты по доходам от оказания платных услуг).</w:t>
      </w:r>
    </w:p>
    <w:p w14:paraId="703FF629" w14:textId="099FF81E" w:rsidR="00E576DC" w:rsidRPr="00E576DC" w:rsidRDefault="00E576DC" w:rsidP="00E576DC">
      <w:pPr>
        <w:suppressAutoHyphens/>
        <w:ind w:firstLine="567"/>
        <w:jc w:val="both"/>
        <w:rPr>
          <w:lang w:eastAsia="zh-CN"/>
        </w:rPr>
      </w:pPr>
      <w:r w:rsidRPr="00E576DC">
        <w:rPr>
          <w:color w:val="000000"/>
          <w:lang w:eastAsia="zh-CN"/>
        </w:rPr>
        <w:t>Согласно сведениям по дебиторской и кредиторской задолженности (ф. 0503</w:t>
      </w:r>
      <w:r w:rsidR="00A37044" w:rsidRPr="00A37044">
        <w:rPr>
          <w:color w:val="000000"/>
          <w:lang w:eastAsia="zh-CN"/>
        </w:rPr>
        <w:t>7</w:t>
      </w:r>
      <w:r w:rsidRPr="00E576DC">
        <w:rPr>
          <w:color w:val="000000"/>
          <w:lang w:eastAsia="zh-CN"/>
        </w:rPr>
        <w:t>69)</w:t>
      </w:r>
      <w:r w:rsidRPr="00E576DC">
        <w:rPr>
          <w:color w:val="CE181E"/>
          <w:lang w:eastAsia="zh-CN"/>
        </w:rPr>
        <w:t xml:space="preserve"> </w:t>
      </w:r>
      <w:r w:rsidRPr="00E576DC">
        <w:rPr>
          <w:color w:val="000000"/>
          <w:lang w:eastAsia="zh-CN"/>
        </w:rPr>
        <w:t xml:space="preserve">просроченная кредиторская задолженность у </w:t>
      </w:r>
      <w:r w:rsidR="00A37044" w:rsidRPr="00A37044">
        <w:rPr>
          <w:color w:val="000000"/>
          <w:lang w:eastAsia="zh-CN"/>
        </w:rPr>
        <w:t>Учреждения</w:t>
      </w:r>
      <w:r w:rsidRPr="00E576DC">
        <w:rPr>
          <w:color w:val="000000"/>
          <w:lang w:eastAsia="zh-CN"/>
        </w:rPr>
        <w:t xml:space="preserve"> отсутствует.</w:t>
      </w:r>
    </w:p>
    <w:p w14:paraId="4FB90D92" w14:textId="77777777" w:rsidR="00ED1351" w:rsidRPr="00B95CFF" w:rsidRDefault="00ED1351" w:rsidP="005408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968E71" w14:textId="77777777" w:rsidR="00215F91" w:rsidRPr="00ED1351" w:rsidRDefault="00215F91" w:rsidP="005408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4F977C" w14:textId="77777777" w:rsidR="007E314F" w:rsidRPr="00ED1351" w:rsidRDefault="007E314F" w:rsidP="007E314F">
      <w:pPr>
        <w:jc w:val="both"/>
      </w:pPr>
    </w:p>
    <w:p w14:paraId="05732FF7" w14:textId="77777777" w:rsidR="007E314F" w:rsidRPr="00ED1351" w:rsidRDefault="006A6110" w:rsidP="001E0FB7">
      <w:pPr>
        <w:ind w:left="540"/>
        <w:jc w:val="both"/>
        <w:rPr>
          <w:b/>
        </w:rPr>
      </w:pPr>
      <w:r w:rsidRPr="00ED1351">
        <w:rPr>
          <w:b/>
        </w:rPr>
        <w:t>Выводы.</w:t>
      </w:r>
    </w:p>
    <w:p w14:paraId="49342E9A" w14:textId="7DF62987" w:rsidR="001E0FB7" w:rsidRPr="00F60D6C" w:rsidRDefault="001E0FB7" w:rsidP="001E0FB7">
      <w:pPr>
        <w:spacing w:line="276" w:lineRule="auto"/>
        <w:ind w:firstLine="709"/>
        <w:contextualSpacing/>
        <w:jc w:val="both"/>
      </w:pPr>
      <w:r w:rsidRPr="00F60D6C">
        <w:t xml:space="preserve">В проверяемом периоде муниципальное </w:t>
      </w:r>
      <w:r w:rsidR="00F60D6C" w:rsidRPr="00F60D6C">
        <w:t>бюджетное учреждение</w:t>
      </w:r>
      <w:r w:rsidRPr="00F60D6C">
        <w:t xml:space="preserve"> </w:t>
      </w:r>
      <w:r w:rsidR="00F60D6C" w:rsidRPr="00F60D6C">
        <w:t>«</w:t>
      </w:r>
      <w:r w:rsidRPr="00F60D6C">
        <w:t xml:space="preserve">Редакция газеты </w:t>
      </w:r>
      <w:r w:rsidR="00F60D6C" w:rsidRPr="00F60D6C">
        <w:t>«Ударник</w:t>
      </w:r>
      <w:r w:rsidRPr="00F60D6C">
        <w:t>» выполняло муниципальн</w:t>
      </w:r>
      <w:r w:rsidR="00F60D6C" w:rsidRPr="00F60D6C">
        <w:t xml:space="preserve">ое </w:t>
      </w:r>
      <w:proofErr w:type="gramStart"/>
      <w:r w:rsidR="00F60D6C" w:rsidRPr="00F60D6C">
        <w:t>задание</w:t>
      </w:r>
      <w:r w:rsidRPr="00F60D6C">
        <w:t xml:space="preserve">  по</w:t>
      </w:r>
      <w:proofErr w:type="gramEnd"/>
      <w:r w:rsidRPr="00F60D6C">
        <w:t xml:space="preserve"> изданию  газеты «</w:t>
      </w:r>
      <w:r w:rsidR="00F60D6C" w:rsidRPr="00F60D6C">
        <w:t>Ударник</w:t>
      </w:r>
      <w:r w:rsidRPr="00F60D6C">
        <w:t xml:space="preserve">», </w:t>
      </w:r>
      <w:r w:rsidR="00F60D6C" w:rsidRPr="00F60D6C">
        <w:t>количество номеров</w:t>
      </w:r>
      <w:r w:rsidRPr="00F60D6C">
        <w:t xml:space="preserve"> на 202</w:t>
      </w:r>
      <w:r w:rsidR="00F60D6C" w:rsidRPr="00F60D6C">
        <w:t>4</w:t>
      </w:r>
      <w:r w:rsidRPr="00F60D6C">
        <w:t xml:space="preserve"> год предусмотрен</w:t>
      </w:r>
      <w:r w:rsidR="00EB02EB">
        <w:t>о</w:t>
      </w:r>
      <w:r w:rsidRPr="00F60D6C">
        <w:t xml:space="preserve"> в количестве </w:t>
      </w:r>
      <w:r w:rsidR="00F60D6C" w:rsidRPr="00F60D6C">
        <w:t>104 шт.</w:t>
      </w:r>
      <w:r w:rsidRPr="00F60D6C">
        <w:t xml:space="preserve">, </w:t>
      </w:r>
      <w:r w:rsidR="00F60D6C" w:rsidRPr="00F60D6C">
        <w:t xml:space="preserve">объем печатной продукции 240000 </w:t>
      </w:r>
      <w:proofErr w:type="spellStart"/>
      <w:r w:rsidR="00F60D6C" w:rsidRPr="00F60D6C">
        <w:t>см.кв</w:t>
      </w:r>
      <w:proofErr w:type="spellEnd"/>
      <w:r w:rsidR="00F60D6C" w:rsidRPr="00F60D6C">
        <w:t>.</w:t>
      </w:r>
    </w:p>
    <w:p w14:paraId="71ECAC2C" w14:textId="5923371A" w:rsidR="001E0FB7" w:rsidRPr="00F60D6C" w:rsidRDefault="001E0FB7" w:rsidP="001E0FB7">
      <w:pPr>
        <w:spacing w:line="276" w:lineRule="auto"/>
        <w:ind w:firstLine="709"/>
        <w:contextualSpacing/>
        <w:jc w:val="both"/>
      </w:pPr>
      <w:r w:rsidRPr="00F60D6C">
        <w:t>В соответствии с отчетом о выполнении муниципального задания за 202</w:t>
      </w:r>
      <w:r w:rsidR="00F60D6C" w:rsidRPr="00F60D6C">
        <w:t>4</w:t>
      </w:r>
      <w:r w:rsidRPr="00F60D6C">
        <w:t xml:space="preserve"> год фактический показатель по </w:t>
      </w:r>
      <w:r w:rsidR="00F60D6C" w:rsidRPr="00F60D6C">
        <w:t xml:space="preserve">количеству номеров </w:t>
      </w:r>
      <w:r w:rsidRPr="00F60D6C">
        <w:t>газеты «</w:t>
      </w:r>
      <w:r w:rsidR="00F60D6C" w:rsidRPr="00F60D6C">
        <w:t>Ударник</w:t>
      </w:r>
      <w:r w:rsidRPr="00F60D6C">
        <w:t xml:space="preserve">» составил </w:t>
      </w:r>
      <w:r w:rsidR="00F60D6C" w:rsidRPr="00F60D6C">
        <w:t>104 шт.</w:t>
      </w:r>
      <w:r w:rsidRPr="00F60D6C">
        <w:t xml:space="preserve">, </w:t>
      </w:r>
      <w:r w:rsidR="00F60D6C" w:rsidRPr="00F60D6C">
        <w:t xml:space="preserve">объем печатной продукции составил 240000 </w:t>
      </w:r>
      <w:proofErr w:type="spellStart"/>
      <w:r w:rsidR="00F60D6C" w:rsidRPr="00F60D6C">
        <w:t>см.кв</w:t>
      </w:r>
      <w:proofErr w:type="spellEnd"/>
      <w:r w:rsidR="00F60D6C" w:rsidRPr="00F60D6C">
        <w:t>.</w:t>
      </w:r>
      <w:r w:rsidRPr="00F60D6C">
        <w:t xml:space="preserve"> </w:t>
      </w:r>
    </w:p>
    <w:p w14:paraId="1F961936" w14:textId="6E8AA99B" w:rsidR="001E0FB7" w:rsidRPr="00F60D6C" w:rsidRDefault="001E0FB7" w:rsidP="001E0FB7">
      <w:pPr>
        <w:spacing w:line="276" w:lineRule="auto"/>
        <w:ind w:firstLine="709"/>
        <w:jc w:val="both"/>
      </w:pPr>
      <w:r w:rsidRPr="00F60D6C">
        <w:t xml:space="preserve">Финансовое обеспечение выполнения муниципального </w:t>
      </w:r>
      <w:proofErr w:type="gramStart"/>
      <w:r w:rsidRPr="00F60D6C">
        <w:t>задания  Учреждению</w:t>
      </w:r>
      <w:proofErr w:type="gramEnd"/>
      <w:r w:rsidRPr="00F60D6C">
        <w:t xml:space="preserve">  в 202</w:t>
      </w:r>
      <w:r w:rsidR="00F60D6C" w:rsidRPr="00F60D6C">
        <w:t>4</w:t>
      </w:r>
      <w:r w:rsidRPr="00F60D6C">
        <w:t xml:space="preserve"> году</w:t>
      </w:r>
      <w:r w:rsidR="00F60D6C" w:rsidRPr="00F60D6C">
        <w:t xml:space="preserve"> </w:t>
      </w:r>
      <w:r w:rsidRPr="00F60D6C">
        <w:t>осуществлялось в виде субсидии на основании Соглашени</w:t>
      </w:r>
      <w:r w:rsidR="00F60D6C" w:rsidRPr="00F60D6C">
        <w:t>я</w:t>
      </w:r>
      <w:r w:rsidR="00AF37F6">
        <w:t xml:space="preserve"> №1 </w:t>
      </w:r>
      <w:r w:rsidRPr="00F60D6C">
        <w:t xml:space="preserve">от </w:t>
      </w:r>
      <w:r w:rsidR="00AF37F6">
        <w:t>1</w:t>
      </w:r>
      <w:r w:rsidRPr="00F60D6C">
        <w:t>1.01.202</w:t>
      </w:r>
      <w:r w:rsidR="00F60D6C" w:rsidRPr="00F60D6C">
        <w:t>4</w:t>
      </w:r>
      <w:r w:rsidRPr="00F60D6C">
        <w:t>г.</w:t>
      </w:r>
    </w:p>
    <w:p w14:paraId="4AC3D7AB" w14:textId="58BE640F" w:rsidR="00AF37F6" w:rsidRPr="00AF37F6" w:rsidRDefault="00AF37F6" w:rsidP="002F585E">
      <w:pPr>
        <w:spacing w:after="200" w:line="276" w:lineRule="auto"/>
        <w:ind w:firstLine="851"/>
        <w:contextualSpacing/>
        <w:jc w:val="both"/>
      </w:pPr>
      <w:r w:rsidRPr="00AF37F6">
        <w:t>Ф</w:t>
      </w:r>
      <w:r w:rsidR="001E0FB7" w:rsidRPr="00AF37F6">
        <w:t xml:space="preserve">инансовое </w:t>
      </w:r>
      <w:proofErr w:type="gramStart"/>
      <w:r w:rsidR="001E0FB7" w:rsidRPr="00AF37F6">
        <w:t>обеспечение  муниципального</w:t>
      </w:r>
      <w:proofErr w:type="gramEnd"/>
      <w:r w:rsidR="001E0FB7" w:rsidRPr="00AF37F6">
        <w:t xml:space="preserve"> задания на 202</w:t>
      </w:r>
      <w:r w:rsidRPr="00AF37F6">
        <w:t>4</w:t>
      </w:r>
      <w:r w:rsidR="001E0FB7" w:rsidRPr="00AF37F6">
        <w:t xml:space="preserve"> год  утверждено в размере </w:t>
      </w:r>
      <w:r w:rsidRPr="00AF37F6">
        <w:t>1850,0</w:t>
      </w:r>
      <w:r w:rsidR="001E0FB7" w:rsidRPr="00AF37F6">
        <w:t xml:space="preserve"> тыс.</w:t>
      </w:r>
      <w:r w:rsidRPr="00AF37F6">
        <w:t xml:space="preserve"> </w:t>
      </w:r>
      <w:r w:rsidR="001E0FB7" w:rsidRPr="00AF37F6">
        <w:t xml:space="preserve">руб. </w:t>
      </w:r>
    </w:p>
    <w:p w14:paraId="4BD54CFA" w14:textId="25A83706" w:rsidR="001E0FB7" w:rsidRPr="00AF37F6" w:rsidRDefault="00AF37F6" w:rsidP="00AF37F6">
      <w:pPr>
        <w:spacing w:after="200" w:line="276" w:lineRule="auto"/>
        <w:contextualSpacing/>
        <w:jc w:val="both"/>
      </w:pPr>
      <w:r w:rsidRPr="00AF37F6">
        <w:rPr>
          <w:b/>
          <w:bCs/>
        </w:rPr>
        <w:t xml:space="preserve">            </w:t>
      </w:r>
      <w:r w:rsidR="001E0FB7" w:rsidRPr="00AF37F6">
        <w:rPr>
          <w:b/>
          <w:bCs/>
        </w:rPr>
        <w:t>В соответствии с бюджетной отчетностью (ф.0503737</w:t>
      </w:r>
      <w:proofErr w:type="gramStart"/>
      <w:r w:rsidR="001E0FB7" w:rsidRPr="00AF37F6">
        <w:rPr>
          <w:b/>
          <w:bCs/>
        </w:rPr>
        <w:t>)  доходы</w:t>
      </w:r>
      <w:proofErr w:type="gramEnd"/>
      <w:r w:rsidR="001E0FB7" w:rsidRPr="00AF37F6">
        <w:rPr>
          <w:b/>
          <w:bCs/>
        </w:rPr>
        <w:t xml:space="preserve"> в 202</w:t>
      </w:r>
      <w:r w:rsidRPr="00AF37F6">
        <w:rPr>
          <w:b/>
          <w:bCs/>
        </w:rPr>
        <w:t>4</w:t>
      </w:r>
      <w:r w:rsidR="001E0FB7" w:rsidRPr="00AF37F6">
        <w:rPr>
          <w:b/>
          <w:bCs/>
        </w:rPr>
        <w:t xml:space="preserve"> </w:t>
      </w:r>
      <w:r w:rsidRPr="00AF37F6">
        <w:rPr>
          <w:b/>
          <w:bCs/>
        </w:rPr>
        <w:t>году</w:t>
      </w:r>
      <w:r w:rsidRPr="00AF37F6">
        <w:rPr>
          <w:bCs/>
        </w:rPr>
        <w:t xml:space="preserve"> </w:t>
      </w:r>
      <w:r w:rsidRPr="00AF37F6">
        <w:rPr>
          <w:b/>
          <w:bCs/>
        </w:rPr>
        <w:t>получены в</w:t>
      </w:r>
      <w:r w:rsidR="001E0FB7" w:rsidRPr="00AF37F6">
        <w:rPr>
          <w:b/>
          <w:bCs/>
        </w:rPr>
        <w:t xml:space="preserve"> сумме   </w:t>
      </w:r>
      <w:r w:rsidR="003C5A0E">
        <w:rPr>
          <w:b/>
          <w:bCs/>
        </w:rPr>
        <w:t>5185,2</w:t>
      </w:r>
      <w:r w:rsidR="001E0FB7" w:rsidRPr="00AF37F6">
        <w:rPr>
          <w:b/>
          <w:bCs/>
        </w:rPr>
        <w:t xml:space="preserve"> тыс.</w:t>
      </w:r>
      <w:r w:rsidRPr="00AF37F6">
        <w:rPr>
          <w:b/>
          <w:bCs/>
        </w:rPr>
        <w:t xml:space="preserve"> </w:t>
      </w:r>
      <w:r w:rsidR="001E0FB7" w:rsidRPr="00AF37F6">
        <w:rPr>
          <w:b/>
          <w:bCs/>
        </w:rPr>
        <w:t xml:space="preserve">руб.  </w:t>
      </w:r>
      <w:r w:rsidRPr="00AF37F6">
        <w:rPr>
          <w:b/>
          <w:bCs/>
        </w:rPr>
        <w:t xml:space="preserve">или </w:t>
      </w:r>
      <w:r w:rsidR="003C5A0E">
        <w:rPr>
          <w:b/>
          <w:bCs/>
        </w:rPr>
        <w:t>92,2</w:t>
      </w:r>
      <w:r w:rsidR="001E0FB7" w:rsidRPr="00AF37F6">
        <w:rPr>
          <w:b/>
          <w:bCs/>
        </w:rPr>
        <w:t xml:space="preserve">% от </w:t>
      </w:r>
      <w:r w:rsidRPr="00AF37F6">
        <w:rPr>
          <w:b/>
          <w:bCs/>
        </w:rPr>
        <w:t>плана,</w:t>
      </w:r>
      <w:r w:rsidRPr="00AF37F6">
        <w:rPr>
          <w:bCs/>
        </w:rPr>
        <w:t xml:space="preserve"> в том</w:t>
      </w:r>
      <w:r w:rsidR="001E0FB7" w:rsidRPr="00AF37F6">
        <w:rPr>
          <w:bCs/>
        </w:rPr>
        <w:t xml:space="preserve"> числе: субсидия на выполнение муниципального задания – </w:t>
      </w:r>
      <w:r w:rsidRPr="00AF37F6">
        <w:rPr>
          <w:bCs/>
        </w:rPr>
        <w:t>1850,0</w:t>
      </w:r>
      <w:r w:rsidR="001E0FB7" w:rsidRPr="00AF37F6">
        <w:rPr>
          <w:bCs/>
        </w:rPr>
        <w:t xml:space="preserve"> тыс.</w:t>
      </w:r>
      <w:r w:rsidRPr="00AF37F6">
        <w:rPr>
          <w:bCs/>
        </w:rPr>
        <w:t xml:space="preserve"> </w:t>
      </w:r>
      <w:r w:rsidR="001E0FB7" w:rsidRPr="00AF37F6">
        <w:rPr>
          <w:bCs/>
        </w:rPr>
        <w:t xml:space="preserve">руб.  </w:t>
      </w:r>
      <w:r w:rsidR="001E0FB7" w:rsidRPr="00AF37F6">
        <w:t xml:space="preserve">или </w:t>
      </w:r>
      <w:r w:rsidRPr="00AF37F6">
        <w:t>100% от</w:t>
      </w:r>
      <w:r w:rsidR="001E0FB7" w:rsidRPr="00AF37F6">
        <w:t xml:space="preserve"> плановых назначений</w:t>
      </w:r>
      <w:r w:rsidR="001E0FB7" w:rsidRPr="00AF37F6">
        <w:rPr>
          <w:bCs/>
        </w:rPr>
        <w:t xml:space="preserve">; </w:t>
      </w:r>
      <w:r w:rsidRPr="00AF37F6">
        <w:rPr>
          <w:bCs/>
        </w:rPr>
        <w:t xml:space="preserve">субсидия </w:t>
      </w:r>
      <w:proofErr w:type="gramStart"/>
      <w:r w:rsidRPr="00AF37F6">
        <w:rPr>
          <w:bCs/>
        </w:rPr>
        <w:t>на</w:t>
      </w:r>
      <w:r w:rsidR="001E0FB7" w:rsidRPr="00AF37F6">
        <w:rPr>
          <w:bCs/>
        </w:rPr>
        <w:t xml:space="preserve">  иные</w:t>
      </w:r>
      <w:proofErr w:type="gramEnd"/>
      <w:r w:rsidR="001E0FB7" w:rsidRPr="00AF37F6">
        <w:rPr>
          <w:bCs/>
        </w:rPr>
        <w:t xml:space="preserve">  цели –  </w:t>
      </w:r>
      <w:r w:rsidRPr="00AF37F6">
        <w:rPr>
          <w:bCs/>
        </w:rPr>
        <w:t>562,2</w:t>
      </w:r>
      <w:r w:rsidR="001E0FB7" w:rsidRPr="00AF37F6">
        <w:rPr>
          <w:bCs/>
        </w:rPr>
        <w:t xml:space="preserve"> тыс.</w:t>
      </w:r>
      <w:r w:rsidRPr="00AF37F6">
        <w:rPr>
          <w:bCs/>
        </w:rPr>
        <w:t xml:space="preserve"> </w:t>
      </w:r>
      <w:r w:rsidR="001E0FB7" w:rsidRPr="00AF37F6">
        <w:rPr>
          <w:bCs/>
        </w:rPr>
        <w:t xml:space="preserve">руб. или 100%   от плана,  поступления   от приносящей доход деятельности составили – </w:t>
      </w:r>
      <w:r w:rsidR="003C5A0E">
        <w:rPr>
          <w:bCs/>
        </w:rPr>
        <w:t>2773,0</w:t>
      </w:r>
      <w:r w:rsidR="001E0FB7" w:rsidRPr="00AF37F6">
        <w:rPr>
          <w:bCs/>
        </w:rPr>
        <w:t xml:space="preserve"> тыс.</w:t>
      </w:r>
      <w:r w:rsidRPr="00AF37F6">
        <w:rPr>
          <w:bCs/>
        </w:rPr>
        <w:t xml:space="preserve"> </w:t>
      </w:r>
      <w:r w:rsidR="001E0FB7" w:rsidRPr="00AF37F6">
        <w:rPr>
          <w:bCs/>
        </w:rPr>
        <w:t xml:space="preserve">руб.  или </w:t>
      </w:r>
      <w:r w:rsidR="003C5A0E">
        <w:rPr>
          <w:bCs/>
        </w:rPr>
        <w:t>86,4</w:t>
      </w:r>
      <w:r w:rsidR="001E0FB7" w:rsidRPr="00AF37F6">
        <w:rPr>
          <w:bCs/>
        </w:rPr>
        <w:t xml:space="preserve">% </w:t>
      </w:r>
      <w:r w:rsidR="00492589" w:rsidRPr="00AF37F6">
        <w:rPr>
          <w:bCs/>
        </w:rPr>
        <w:t>от</w:t>
      </w:r>
      <w:r w:rsidR="00492589" w:rsidRPr="00AF37F6">
        <w:t xml:space="preserve"> запланированных показателей</w:t>
      </w:r>
      <w:r w:rsidR="001E0FB7" w:rsidRPr="00AF37F6">
        <w:t>.</w:t>
      </w:r>
    </w:p>
    <w:p w14:paraId="50F6F1E7" w14:textId="27C74586" w:rsidR="001E0FB7" w:rsidRPr="00AC2585" w:rsidRDefault="001E0FB7" w:rsidP="001E0FB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AC2585">
        <w:rPr>
          <w:b/>
          <w:bCs/>
        </w:rPr>
        <w:t>Расходы  за   202</w:t>
      </w:r>
      <w:r w:rsidR="00492589" w:rsidRPr="00AC2585">
        <w:rPr>
          <w:b/>
          <w:bCs/>
        </w:rPr>
        <w:t>4</w:t>
      </w:r>
      <w:r w:rsidRPr="00AC2585">
        <w:rPr>
          <w:b/>
          <w:bCs/>
        </w:rPr>
        <w:t xml:space="preserve"> год</w:t>
      </w:r>
      <w:r w:rsidRPr="00AC2585">
        <w:rPr>
          <w:bCs/>
        </w:rPr>
        <w:t xml:space="preserve"> исполнены  в сумме </w:t>
      </w:r>
      <w:r w:rsidR="00AC2585" w:rsidRPr="00AC2585">
        <w:rPr>
          <w:b/>
          <w:bCs/>
        </w:rPr>
        <w:t>5102,6</w:t>
      </w:r>
      <w:r w:rsidRPr="00AC2585">
        <w:rPr>
          <w:b/>
          <w:bCs/>
        </w:rPr>
        <w:t xml:space="preserve"> тыс.</w:t>
      </w:r>
      <w:r w:rsidR="00AC2585" w:rsidRPr="00AC2585">
        <w:rPr>
          <w:b/>
          <w:bCs/>
        </w:rPr>
        <w:t xml:space="preserve"> </w:t>
      </w:r>
      <w:r w:rsidRPr="00AC2585">
        <w:rPr>
          <w:b/>
          <w:bCs/>
        </w:rPr>
        <w:t>руб</w:t>
      </w:r>
      <w:r w:rsidRPr="00AC2585">
        <w:rPr>
          <w:bCs/>
        </w:rPr>
        <w:t xml:space="preserve">. </w:t>
      </w:r>
      <w:r w:rsidRPr="00AC2585">
        <w:rPr>
          <w:b/>
          <w:bCs/>
        </w:rPr>
        <w:t xml:space="preserve">или </w:t>
      </w:r>
      <w:r w:rsidR="00AC2585" w:rsidRPr="00AC2585">
        <w:rPr>
          <w:b/>
          <w:bCs/>
        </w:rPr>
        <w:t>90,8</w:t>
      </w:r>
      <w:r w:rsidRPr="00AC2585">
        <w:rPr>
          <w:b/>
          <w:bCs/>
        </w:rPr>
        <w:t>% от плана</w:t>
      </w:r>
      <w:r w:rsidRPr="00AC2585">
        <w:rPr>
          <w:bCs/>
        </w:rPr>
        <w:t xml:space="preserve">, в том числе:  расходы  за счет субсидии  на выполнение муниципального задания составили </w:t>
      </w:r>
      <w:r w:rsidR="00AC2585" w:rsidRPr="00AC2585">
        <w:rPr>
          <w:bCs/>
        </w:rPr>
        <w:t>1848,9</w:t>
      </w:r>
      <w:r w:rsidRPr="00AC2585">
        <w:rPr>
          <w:bCs/>
        </w:rPr>
        <w:t xml:space="preserve"> тыс. руб. или </w:t>
      </w:r>
      <w:r w:rsidR="00AC2585" w:rsidRPr="00AC2585">
        <w:rPr>
          <w:bCs/>
        </w:rPr>
        <w:t>99,9</w:t>
      </w:r>
      <w:r w:rsidRPr="00AC2585">
        <w:rPr>
          <w:bCs/>
        </w:rPr>
        <w:t xml:space="preserve">% от плана,   за счет субсидии на иные цели – </w:t>
      </w:r>
      <w:r w:rsidR="00AC2585" w:rsidRPr="00AC2585">
        <w:rPr>
          <w:bCs/>
        </w:rPr>
        <w:t>562,2</w:t>
      </w:r>
      <w:r w:rsidRPr="00AC2585">
        <w:rPr>
          <w:bCs/>
        </w:rPr>
        <w:t xml:space="preserve"> тыс.</w:t>
      </w:r>
      <w:r w:rsidR="00AC2585" w:rsidRPr="00AC2585">
        <w:rPr>
          <w:bCs/>
        </w:rPr>
        <w:t xml:space="preserve"> </w:t>
      </w:r>
      <w:r w:rsidRPr="00AC2585">
        <w:rPr>
          <w:bCs/>
        </w:rPr>
        <w:t xml:space="preserve">руб. или 100%,  за счет собственных доходов учреждения – </w:t>
      </w:r>
      <w:r w:rsidR="00AC2585" w:rsidRPr="00AC2585">
        <w:rPr>
          <w:bCs/>
        </w:rPr>
        <w:t>2691,5</w:t>
      </w:r>
      <w:r w:rsidRPr="00AC2585">
        <w:rPr>
          <w:bCs/>
        </w:rPr>
        <w:t xml:space="preserve"> тыс.</w:t>
      </w:r>
      <w:r w:rsidR="00AC2585" w:rsidRPr="00AC2585">
        <w:rPr>
          <w:bCs/>
        </w:rPr>
        <w:t xml:space="preserve"> </w:t>
      </w:r>
      <w:r w:rsidRPr="00AC2585">
        <w:rPr>
          <w:bCs/>
        </w:rPr>
        <w:t xml:space="preserve">руб. или </w:t>
      </w:r>
      <w:r w:rsidR="00AC2585" w:rsidRPr="00AC2585">
        <w:rPr>
          <w:bCs/>
        </w:rPr>
        <w:t>83,9</w:t>
      </w:r>
      <w:r w:rsidRPr="00AC2585">
        <w:rPr>
          <w:bCs/>
        </w:rPr>
        <w:t>%.</w:t>
      </w:r>
    </w:p>
    <w:p w14:paraId="2CAB1804" w14:textId="55DD3953" w:rsidR="001E0FB7" w:rsidRPr="004D647E" w:rsidRDefault="001E0FB7" w:rsidP="001E0FB7">
      <w:pPr>
        <w:spacing w:line="276" w:lineRule="auto"/>
        <w:ind w:right="10" w:firstLine="709"/>
        <w:jc w:val="both"/>
      </w:pPr>
      <w:r w:rsidRPr="004D647E">
        <w:rPr>
          <w:b/>
        </w:rPr>
        <w:t>Основная доля расходов</w:t>
      </w:r>
      <w:r w:rsidRPr="004D647E">
        <w:t xml:space="preserve"> </w:t>
      </w:r>
      <w:r w:rsidRPr="004D647E">
        <w:rPr>
          <w:b/>
        </w:rPr>
        <w:t>в 202</w:t>
      </w:r>
      <w:r w:rsidR="004D647E" w:rsidRPr="004D647E">
        <w:rPr>
          <w:b/>
        </w:rPr>
        <w:t>4</w:t>
      </w:r>
      <w:r w:rsidRPr="004D647E">
        <w:rPr>
          <w:b/>
        </w:rPr>
        <w:t xml:space="preserve"> году</w:t>
      </w:r>
      <w:r w:rsidRPr="004D647E">
        <w:t xml:space="preserve"> осуществлялась за счет </w:t>
      </w:r>
      <w:proofErr w:type="gramStart"/>
      <w:r w:rsidRPr="004D647E">
        <w:t>внебюджетных  средств</w:t>
      </w:r>
      <w:proofErr w:type="gramEnd"/>
      <w:r w:rsidRPr="004D647E">
        <w:t xml:space="preserve">  – </w:t>
      </w:r>
      <w:r w:rsidR="004D647E" w:rsidRPr="004D647E">
        <w:t>52,7</w:t>
      </w:r>
      <w:r w:rsidRPr="004D647E">
        <w:t xml:space="preserve">% , доля расходов за счет средств,  предусмотренных на выполнение муниципального задания   – </w:t>
      </w:r>
      <w:r w:rsidR="004D647E" w:rsidRPr="004D647E">
        <w:t>36,3</w:t>
      </w:r>
      <w:r w:rsidRPr="004D647E">
        <w:t xml:space="preserve">%,    за счет субсидии  на иные цели – </w:t>
      </w:r>
      <w:r w:rsidR="004D647E" w:rsidRPr="004D647E">
        <w:t>11</w:t>
      </w:r>
      <w:r w:rsidRPr="004D647E">
        <w:t>%.</w:t>
      </w:r>
    </w:p>
    <w:p w14:paraId="3AC516EA" w14:textId="663E71D9" w:rsidR="001E0FB7" w:rsidRPr="001E0FB7" w:rsidRDefault="001E0FB7" w:rsidP="001E0FB7">
      <w:pPr>
        <w:spacing w:line="276" w:lineRule="auto"/>
        <w:ind w:right="10" w:firstLine="709"/>
        <w:jc w:val="both"/>
        <w:rPr>
          <w:highlight w:val="yellow"/>
        </w:rPr>
      </w:pPr>
      <w:r w:rsidRPr="004D647E">
        <w:t xml:space="preserve">Наибольший удельный вес в расходах </w:t>
      </w:r>
      <w:proofErr w:type="gramStart"/>
      <w:r w:rsidRPr="004D647E">
        <w:t>занимает  оплата</w:t>
      </w:r>
      <w:proofErr w:type="gramEnd"/>
      <w:r w:rsidRPr="004D647E">
        <w:t xml:space="preserve"> труда   и начисления </w:t>
      </w:r>
      <w:r w:rsidR="004D647E" w:rsidRPr="004D647E">
        <w:t>–</w:t>
      </w:r>
      <w:r w:rsidRPr="004D647E">
        <w:t xml:space="preserve"> </w:t>
      </w:r>
      <w:r w:rsidR="004D647E" w:rsidRPr="004D647E">
        <w:t>76,7</w:t>
      </w:r>
      <w:r w:rsidRPr="004D647E">
        <w:t>%  (</w:t>
      </w:r>
      <w:r w:rsidR="004D647E" w:rsidRPr="004D647E">
        <w:t>3917,0</w:t>
      </w:r>
      <w:r w:rsidRPr="004D647E">
        <w:t xml:space="preserve"> тыс.</w:t>
      </w:r>
      <w:r w:rsidR="004D647E" w:rsidRPr="004D647E">
        <w:t xml:space="preserve"> </w:t>
      </w:r>
      <w:r w:rsidRPr="004D647E">
        <w:t>руб.)</w:t>
      </w:r>
      <w:r w:rsidR="00E203C0">
        <w:t>.</w:t>
      </w:r>
    </w:p>
    <w:p w14:paraId="1D0306E4" w14:textId="463110B0" w:rsidR="001E0FB7" w:rsidRPr="00E203C0" w:rsidRDefault="001E0FB7" w:rsidP="001E0FB7">
      <w:pPr>
        <w:numPr>
          <w:ilvl w:val="0"/>
          <w:numId w:val="16"/>
        </w:numPr>
        <w:spacing w:after="200" w:line="276" w:lineRule="auto"/>
        <w:ind w:left="0" w:firstLine="568"/>
        <w:jc w:val="both"/>
      </w:pPr>
      <w:r w:rsidRPr="00E203C0">
        <w:t>В проверяемом периоде МБУ «Редакция газеты «</w:t>
      </w:r>
      <w:r w:rsidR="00E203C0" w:rsidRPr="00E203C0">
        <w:t>Ударник</w:t>
      </w:r>
      <w:r w:rsidRPr="00E203C0">
        <w:t xml:space="preserve">»» оказывало </w:t>
      </w:r>
      <w:proofErr w:type="gramStart"/>
      <w:r w:rsidRPr="00E203C0">
        <w:t>платные  услуги</w:t>
      </w:r>
      <w:proofErr w:type="gramEnd"/>
      <w:r w:rsidRPr="00E203C0">
        <w:t xml:space="preserve">   по информационному обслуживанию для физических и юридических лиц  (подписка  на газету, размещение объявлений, рекламы и т.д.).</w:t>
      </w:r>
    </w:p>
    <w:p w14:paraId="1D4A7F99" w14:textId="29AC1799" w:rsidR="001E0FB7" w:rsidRPr="00E203C0" w:rsidRDefault="001E0FB7" w:rsidP="00E203C0">
      <w:pPr>
        <w:numPr>
          <w:ilvl w:val="0"/>
          <w:numId w:val="17"/>
        </w:numPr>
        <w:tabs>
          <w:tab w:val="left" w:pos="709"/>
        </w:tabs>
        <w:spacing w:after="200" w:line="276" w:lineRule="auto"/>
        <w:ind w:left="0" w:firstLine="426"/>
        <w:jc w:val="both"/>
      </w:pPr>
      <w:r w:rsidRPr="00E203C0">
        <w:t xml:space="preserve">Проверкой оплаты </w:t>
      </w:r>
      <w:proofErr w:type="gramStart"/>
      <w:r w:rsidRPr="00E203C0">
        <w:t>труда  в</w:t>
      </w:r>
      <w:proofErr w:type="gramEnd"/>
      <w:r w:rsidRPr="00E203C0">
        <w:t xml:space="preserve"> МБУ «Редакци</w:t>
      </w:r>
      <w:r w:rsidR="00E203C0">
        <w:t>я</w:t>
      </w:r>
      <w:r w:rsidRPr="00E203C0">
        <w:t xml:space="preserve"> газеты </w:t>
      </w:r>
      <w:r w:rsidR="00E203C0" w:rsidRPr="00E203C0">
        <w:t>«Ударник</w:t>
      </w:r>
      <w:r w:rsidRPr="00E203C0">
        <w:t>»</w:t>
      </w:r>
      <w:r w:rsidR="00E203C0" w:rsidRPr="00E203C0">
        <w:t xml:space="preserve"> (выборочно)</w:t>
      </w:r>
      <w:r w:rsidRPr="00E203C0">
        <w:t xml:space="preserve"> </w:t>
      </w:r>
      <w:r w:rsidR="00E203C0" w:rsidRPr="00E203C0">
        <w:t xml:space="preserve">нарушения не </w:t>
      </w:r>
      <w:r w:rsidRPr="00E203C0">
        <w:t>установлен</w:t>
      </w:r>
      <w:r w:rsidR="00E203C0" w:rsidRPr="00E203C0">
        <w:t>ы.</w:t>
      </w:r>
    </w:p>
    <w:p w14:paraId="6E84E0E6" w14:textId="73BA515D" w:rsidR="001E0FB7" w:rsidRPr="00E203C0" w:rsidRDefault="001E0FB7" w:rsidP="00E203C0">
      <w:pPr>
        <w:widowControl w:val="0"/>
        <w:numPr>
          <w:ilvl w:val="0"/>
          <w:numId w:val="19"/>
        </w:numPr>
        <w:suppressAutoHyphens/>
        <w:autoSpaceDE w:val="0"/>
        <w:spacing w:after="200" w:line="276" w:lineRule="auto"/>
        <w:ind w:left="0" w:firstLine="426"/>
        <w:jc w:val="both"/>
        <w:rPr>
          <w:rFonts w:eastAsia="Arial"/>
          <w:lang w:eastAsia="ar-SA"/>
        </w:rPr>
      </w:pPr>
      <w:r w:rsidRPr="00E203C0">
        <w:rPr>
          <w:rFonts w:eastAsia="Arial"/>
          <w:lang w:eastAsia="ar-SA"/>
        </w:rPr>
        <w:t>По состоянию на 01.01.202</w:t>
      </w:r>
      <w:r w:rsidR="00E203C0" w:rsidRPr="00E203C0">
        <w:rPr>
          <w:rFonts w:eastAsia="Arial"/>
          <w:lang w:eastAsia="ar-SA"/>
        </w:rPr>
        <w:t>5</w:t>
      </w:r>
      <w:r w:rsidRPr="00E203C0">
        <w:rPr>
          <w:rFonts w:eastAsia="Arial"/>
          <w:lang w:eastAsia="ar-SA"/>
        </w:rPr>
        <w:t xml:space="preserve"> года по данным бюджетной отчетности ф.0503769 у </w:t>
      </w:r>
      <w:proofErr w:type="gramStart"/>
      <w:r w:rsidRPr="00E203C0">
        <w:rPr>
          <w:rFonts w:eastAsia="Arial"/>
          <w:lang w:eastAsia="ar-SA"/>
        </w:rPr>
        <w:t>МБУ  «</w:t>
      </w:r>
      <w:proofErr w:type="gramEnd"/>
      <w:r w:rsidRPr="00E203C0">
        <w:rPr>
          <w:rFonts w:eastAsia="Arial"/>
          <w:lang w:eastAsia="ar-SA"/>
        </w:rPr>
        <w:t xml:space="preserve">Редакция газеты </w:t>
      </w:r>
      <w:r w:rsidR="00E203C0" w:rsidRPr="00E203C0">
        <w:rPr>
          <w:rFonts w:eastAsia="Arial"/>
          <w:lang w:eastAsia="ar-SA"/>
        </w:rPr>
        <w:t>«Ударник</w:t>
      </w:r>
      <w:r w:rsidRPr="00E203C0">
        <w:rPr>
          <w:rFonts w:eastAsia="Arial"/>
          <w:lang w:eastAsia="ar-SA"/>
        </w:rPr>
        <w:t xml:space="preserve">» числилась  </w:t>
      </w:r>
      <w:r w:rsidRPr="00E203C0">
        <w:rPr>
          <w:rFonts w:eastAsia="Arial"/>
          <w:i/>
          <w:u w:val="single"/>
          <w:lang w:eastAsia="ar-SA"/>
        </w:rPr>
        <w:t>кредиторская  задолженность</w:t>
      </w:r>
      <w:r w:rsidRPr="00E203C0">
        <w:rPr>
          <w:rFonts w:eastAsia="Arial"/>
          <w:lang w:eastAsia="ar-SA"/>
        </w:rPr>
        <w:t xml:space="preserve"> по доходам (счет 205.31) на общую сумму </w:t>
      </w:r>
      <w:r w:rsidR="00E203C0" w:rsidRPr="00E203C0">
        <w:rPr>
          <w:rFonts w:eastAsia="Arial"/>
          <w:lang w:eastAsia="ar-SA"/>
        </w:rPr>
        <w:t>246,2</w:t>
      </w:r>
      <w:r w:rsidRPr="00E203C0">
        <w:rPr>
          <w:rFonts w:eastAsia="Arial"/>
          <w:lang w:eastAsia="ar-SA"/>
        </w:rPr>
        <w:t xml:space="preserve"> тыс. руб.,   за счет</w:t>
      </w:r>
      <w:r w:rsidRPr="00E203C0">
        <w:rPr>
          <w:rFonts w:eastAsia="Arial"/>
          <w:bCs/>
          <w:lang w:eastAsia="ar-SA"/>
        </w:rPr>
        <w:t xml:space="preserve"> средств, полученных от </w:t>
      </w:r>
      <w:r w:rsidRPr="00E203C0">
        <w:rPr>
          <w:rFonts w:eastAsia="Arial"/>
          <w:lang w:eastAsia="ar-SA"/>
        </w:rPr>
        <w:t>приносящей доход деятельности.</w:t>
      </w:r>
    </w:p>
    <w:p w14:paraId="7AB4B92F" w14:textId="25542CFF" w:rsidR="001E0FB7" w:rsidRDefault="001E0FB7" w:rsidP="00E203C0">
      <w:pPr>
        <w:pStyle w:val="a3"/>
        <w:numPr>
          <w:ilvl w:val="0"/>
          <w:numId w:val="20"/>
        </w:numPr>
        <w:spacing w:line="276" w:lineRule="auto"/>
        <w:jc w:val="both"/>
      </w:pPr>
      <w:proofErr w:type="gramStart"/>
      <w:r w:rsidRPr="00E203C0">
        <w:rPr>
          <w:i/>
          <w:u w:val="single"/>
        </w:rPr>
        <w:t>Дебиторская  задолженность</w:t>
      </w:r>
      <w:proofErr w:type="gramEnd"/>
      <w:r w:rsidRPr="00E203C0">
        <w:rPr>
          <w:i/>
          <w:u w:val="single"/>
        </w:rPr>
        <w:t xml:space="preserve">  на 01.01.202</w:t>
      </w:r>
      <w:r w:rsidR="00E203C0" w:rsidRPr="00E203C0">
        <w:rPr>
          <w:i/>
          <w:u w:val="single"/>
        </w:rPr>
        <w:t>5</w:t>
      </w:r>
      <w:r w:rsidRPr="00E203C0">
        <w:rPr>
          <w:u w:val="single"/>
        </w:rPr>
        <w:t xml:space="preserve"> г</w:t>
      </w:r>
      <w:r w:rsidRPr="00E203C0">
        <w:t xml:space="preserve">. составила </w:t>
      </w:r>
      <w:r w:rsidR="00E203C0" w:rsidRPr="00E203C0">
        <w:t>184,0</w:t>
      </w:r>
      <w:r w:rsidRPr="00E203C0">
        <w:t xml:space="preserve"> тыс.</w:t>
      </w:r>
      <w:r w:rsidR="00E203C0" w:rsidRPr="00E203C0">
        <w:t xml:space="preserve"> </w:t>
      </w:r>
      <w:r w:rsidRPr="00E203C0">
        <w:t>руб.,</w:t>
      </w:r>
      <w:r w:rsidR="00E203C0" w:rsidRPr="00E203C0">
        <w:t xml:space="preserve"> из них </w:t>
      </w:r>
      <w:r w:rsidRPr="00E203C0">
        <w:t xml:space="preserve">по </w:t>
      </w:r>
      <w:r w:rsidRPr="00E203C0">
        <w:rPr>
          <w:bCs/>
        </w:rPr>
        <w:t xml:space="preserve">средствам, полученным от </w:t>
      </w:r>
      <w:r w:rsidRPr="00E203C0">
        <w:t>приносящей доход деятельности</w:t>
      </w:r>
      <w:r w:rsidR="00E203C0" w:rsidRPr="00E203C0">
        <w:t xml:space="preserve"> – 170,8 тыс. руб., за счет субсидии на муниципальное задание – 13,2 тыс. руб.</w:t>
      </w:r>
    </w:p>
    <w:p w14:paraId="294F02D0" w14:textId="6EF8C03F" w:rsidR="009970CE" w:rsidRPr="00E203C0" w:rsidRDefault="009970CE" w:rsidP="00E203C0">
      <w:pPr>
        <w:pStyle w:val="a3"/>
        <w:numPr>
          <w:ilvl w:val="0"/>
          <w:numId w:val="20"/>
        </w:numPr>
        <w:spacing w:line="276" w:lineRule="auto"/>
        <w:jc w:val="both"/>
      </w:pPr>
      <w:r>
        <w:t>С</w:t>
      </w:r>
      <w:r w:rsidRPr="009970CE">
        <w:t>тандарт качества предоставления муниципальной услуги, оказываемой Редакцией, Администрацией района не утвержден, считаем, что в части установления требований к качеству, условиям, порядку и результатам предоставления муниципальной услуги в муниципальном задании Редакции должны содержаться такие общие показатели качества, как например, процент укомплектованности журналистскими кадрами, доля потребителей, удовлетворенных качеством оказания услуги, отсутствие обоснованных жалоб получателей услуг.</w:t>
      </w:r>
    </w:p>
    <w:p w14:paraId="2F03C7E3" w14:textId="77777777" w:rsidR="007E314F" w:rsidRPr="00ED1351" w:rsidRDefault="007E314F" w:rsidP="007E314F">
      <w:pPr>
        <w:jc w:val="both"/>
      </w:pPr>
    </w:p>
    <w:p w14:paraId="160354C7" w14:textId="14D6806C" w:rsidR="00C61B85" w:rsidRDefault="00C61B85" w:rsidP="008C18E0">
      <w:pPr>
        <w:tabs>
          <w:tab w:val="left" w:pos="709"/>
        </w:tabs>
        <w:ind w:left="426"/>
        <w:jc w:val="both"/>
        <w:rPr>
          <w:highlight w:val="yellow"/>
        </w:rPr>
      </w:pPr>
    </w:p>
    <w:p w14:paraId="04097A77" w14:textId="7AABE8CA" w:rsidR="00D27AC7" w:rsidRDefault="00D27AC7" w:rsidP="008C18E0">
      <w:pPr>
        <w:tabs>
          <w:tab w:val="left" w:pos="709"/>
        </w:tabs>
        <w:ind w:left="426"/>
        <w:jc w:val="both"/>
        <w:rPr>
          <w:highlight w:val="yellow"/>
        </w:rPr>
      </w:pPr>
    </w:p>
    <w:p w14:paraId="300E8B1D" w14:textId="77777777" w:rsidR="00D27AC7" w:rsidRPr="00C1455F" w:rsidRDefault="00D27AC7" w:rsidP="008C18E0">
      <w:pPr>
        <w:tabs>
          <w:tab w:val="left" w:pos="709"/>
        </w:tabs>
        <w:ind w:left="426"/>
        <w:jc w:val="both"/>
        <w:rPr>
          <w:highlight w:val="yellow"/>
        </w:rPr>
      </w:pPr>
    </w:p>
    <w:p w14:paraId="18D81862" w14:textId="77777777" w:rsidR="00E717FD" w:rsidRPr="00E203C0" w:rsidRDefault="00CE0DC7" w:rsidP="001E0FB7">
      <w:pPr>
        <w:tabs>
          <w:tab w:val="left" w:pos="709"/>
        </w:tabs>
        <w:ind w:left="900"/>
        <w:jc w:val="both"/>
        <w:rPr>
          <w:b/>
        </w:rPr>
      </w:pPr>
      <w:r w:rsidRPr="00E203C0">
        <w:rPr>
          <w:b/>
        </w:rPr>
        <w:t>Предложения (рекомендации):</w:t>
      </w:r>
    </w:p>
    <w:p w14:paraId="352C2305" w14:textId="77777777" w:rsidR="00CE0DC7" w:rsidRPr="00E203C0" w:rsidRDefault="00CE0DC7" w:rsidP="00CE0DC7">
      <w:pPr>
        <w:tabs>
          <w:tab w:val="left" w:pos="709"/>
        </w:tabs>
        <w:ind w:left="900"/>
        <w:jc w:val="both"/>
      </w:pPr>
    </w:p>
    <w:p w14:paraId="1AD4EB58" w14:textId="4153B4E0" w:rsidR="0045384F" w:rsidRDefault="0045384F" w:rsidP="00421BA4">
      <w:pPr>
        <w:numPr>
          <w:ilvl w:val="1"/>
          <w:numId w:val="8"/>
        </w:numPr>
        <w:tabs>
          <w:tab w:val="left" w:pos="851"/>
        </w:tabs>
        <w:jc w:val="both"/>
      </w:pPr>
      <w:r w:rsidRPr="0045384F">
        <w:t>Учреждению, руководствуясь статьей 8 Устава МБУ «Редакция газеты «Ударник», привести Устав Учреждения в соответствие действующим нормативным правовым актам администрации Старополтавского муниципального района.</w:t>
      </w:r>
    </w:p>
    <w:p w14:paraId="6177E1FA" w14:textId="06DC564F" w:rsidR="0045384F" w:rsidRDefault="009970CE" w:rsidP="00421BA4">
      <w:pPr>
        <w:numPr>
          <w:ilvl w:val="1"/>
          <w:numId w:val="8"/>
        </w:numPr>
        <w:tabs>
          <w:tab w:val="left" w:pos="851"/>
        </w:tabs>
        <w:jc w:val="both"/>
      </w:pPr>
      <w:r>
        <w:t xml:space="preserve"> Г</w:t>
      </w:r>
      <w:r w:rsidRPr="009970CE">
        <w:t>лавному распорядителю бюджетных средств следует утвердить стандарт качества предоставления муниципальной услуги, оказываемой МБУ «Редакция газеты «Ударник» и тем самым определить полномочия, ответственность и взаимодействие всего персонала учреждения, осуществляющего предоставление услуг и контроль качества предоставляемой муниципальной услуги, в том числе  закрепить  персональную ответственность за контролем качества в должностных инструкциях конкретных работников приказом по учреждению; организовать внутренний контроль за соблюдением Стандарта качества.</w:t>
      </w:r>
    </w:p>
    <w:p w14:paraId="30B59CC7" w14:textId="77777777" w:rsidR="002F585E" w:rsidRDefault="002F585E" w:rsidP="002F585E">
      <w:pPr>
        <w:numPr>
          <w:ilvl w:val="1"/>
          <w:numId w:val="8"/>
        </w:numPr>
        <w:tabs>
          <w:tab w:val="left" w:pos="851"/>
        </w:tabs>
        <w:jc w:val="both"/>
      </w:pPr>
      <w:r>
        <w:t xml:space="preserve">Направить акт о результатах контрольного мероприятия главе администрации </w:t>
      </w:r>
      <w:proofErr w:type="spellStart"/>
      <w:r>
        <w:t>Старополтавского</w:t>
      </w:r>
      <w:proofErr w:type="spellEnd"/>
      <w:r>
        <w:t xml:space="preserve"> муниципального района и в </w:t>
      </w:r>
      <w:proofErr w:type="spellStart"/>
      <w:r>
        <w:t>Старополтавскую</w:t>
      </w:r>
      <w:proofErr w:type="spellEnd"/>
      <w:r>
        <w:t xml:space="preserve"> районную Думу.</w:t>
      </w:r>
    </w:p>
    <w:p w14:paraId="424C5D14" w14:textId="77777777" w:rsidR="002F585E" w:rsidRDefault="002F585E" w:rsidP="002F585E">
      <w:pPr>
        <w:numPr>
          <w:ilvl w:val="1"/>
          <w:numId w:val="8"/>
        </w:numPr>
        <w:tabs>
          <w:tab w:val="left" w:pos="851"/>
        </w:tabs>
        <w:jc w:val="both"/>
      </w:pPr>
      <w:r>
        <w:t xml:space="preserve">Информацию о результатах контрольного мероприятия направить в прокуратуру </w:t>
      </w:r>
      <w:proofErr w:type="spellStart"/>
      <w:r>
        <w:t>Старополтавского</w:t>
      </w:r>
      <w:proofErr w:type="spellEnd"/>
      <w:r>
        <w:t xml:space="preserve"> муниципального района.</w:t>
      </w:r>
    </w:p>
    <w:p w14:paraId="5F49D4A4" w14:textId="0A57AA54" w:rsidR="00E717FD" w:rsidRPr="0045384F" w:rsidRDefault="00E717FD" w:rsidP="0045384F">
      <w:pPr>
        <w:tabs>
          <w:tab w:val="left" w:pos="851"/>
        </w:tabs>
        <w:ind w:left="786"/>
        <w:jc w:val="both"/>
      </w:pPr>
    </w:p>
    <w:p w14:paraId="2E6F8D84" w14:textId="38FBA995" w:rsidR="00796340" w:rsidRDefault="00796340" w:rsidP="00E717FD">
      <w:pPr>
        <w:tabs>
          <w:tab w:val="left" w:pos="851"/>
        </w:tabs>
        <w:jc w:val="both"/>
      </w:pPr>
    </w:p>
    <w:p w14:paraId="29A58F00" w14:textId="4F6BAC9F" w:rsidR="00D27AC7" w:rsidRDefault="00D27AC7" w:rsidP="00E717FD">
      <w:pPr>
        <w:tabs>
          <w:tab w:val="left" w:pos="851"/>
        </w:tabs>
        <w:jc w:val="both"/>
      </w:pPr>
    </w:p>
    <w:p w14:paraId="70CA1D63" w14:textId="14D63FB3" w:rsidR="00D27AC7" w:rsidRDefault="00D27AC7" w:rsidP="00E717FD">
      <w:pPr>
        <w:tabs>
          <w:tab w:val="left" w:pos="851"/>
        </w:tabs>
        <w:jc w:val="both"/>
      </w:pPr>
    </w:p>
    <w:p w14:paraId="784C4CED" w14:textId="77777777" w:rsidR="007E314F" w:rsidRDefault="007E314F" w:rsidP="007E314F">
      <w:pPr>
        <w:jc w:val="both"/>
      </w:pPr>
    </w:p>
    <w:p w14:paraId="22301C08" w14:textId="77777777" w:rsidR="007E314F" w:rsidRDefault="007E314F" w:rsidP="007E314F">
      <w:pPr>
        <w:jc w:val="both"/>
      </w:pPr>
    </w:p>
    <w:p w14:paraId="2AB0232B" w14:textId="77777777" w:rsidR="007E314F" w:rsidRDefault="007E314F" w:rsidP="007E314F">
      <w:pPr>
        <w:jc w:val="both"/>
      </w:pPr>
    </w:p>
    <w:p w14:paraId="4241EE4E" w14:textId="77777777" w:rsidR="007E314F" w:rsidRDefault="007E314F" w:rsidP="007E314F">
      <w:pPr>
        <w:jc w:val="both"/>
      </w:pPr>
    </w:p>
    <w:p w14:paraId="765FFD53" w14:textId="77777777" w:rsidR="007E314F" w:rsidRDefault="007E314F" w:rsidP="007E314F">
      <w:pPr>
        <w:jc w:val="both"/>
      </w:pPr>
    </w:p>
    <w:p w14:paraId="5B8654EF" w14:textId="77777777" w:rsidR="007E314F" w:rsidRDefault="007E314F" w:rsidP="007E314F">
      <w:pPr>
        <w:jc w:val="both"/>
      </w:pPr>
    </w:p>
    <w:p w14:paraId="4B75315C" w14:textId="77777777" w:rsidR="007E314F" w:rsidRDefault="007E314F" w:rsidP="007E314F">
      <w:pPr>
        <w:jc w:val="both"/>
      </w:pPr>
    </w:p>
    <w:p w14:paraId="69F37CC6" w14:textId="77777777" w:rsidR="007E314F" w:rsidRDefault="007E314F" w:rsidP="007E314F">
      <w:pPr>
        <w:jc w:val="both"/>
      </w:pPr>
    </w:p>
    <w:p w14:paraId="3D06966A" w14:textId="77777777" w:rsidR="007E314F" w:rsidRDefault="007E314F" w:rsidP="007E314F">
      <w:pPr>
        <w:jc w:val="both"/>
      </w:pPr>
    </w:p>
    <w:p w14:paraId="40C53C38" w14:textId="77777777" w:rsidR="007E314F" w:rsidRDefault="007E314F" w:rsidP="007E314F">
      <w:pPr>
        <w:jc w:val="both"/>
      </w:pPr>
    </w:p>
    <w:p w14:paraId="492750EF" w14:textId="77777777" w:rsidR="007E314F" w:rsidRDefault="007E314F" w:rsidP="007E314F">
      <w:pPr>
        <w:jc w:val="both"/>
      </w:pPr>
      <w:bookmarkStart w:id="7" w:name="_GoBack"/>
      <w:bookmarkEnd w:id="7"/>
    </w:p>
    <w:sectPr w:rsidR="007E314F" w:rsidSect="00421BA4">
      <w:footerReference w:type="default" r:id="rId17"/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A1CF1" w14:textId="77777777" w:rsidR="005F1E1B" w:rsidRDefault="005F1E1B" w:rsidP="00B8207A">
      <w:r>
        <w:separator/>
      </w:r>
    </w:p>
  </w:endnote>
  <w:endnote w:type="continuationSeparator" w:id="0">
    <w:p w14:paraId="34B1959C" w14:textId="77777777" w:rsidR="005F1E1B" w:rsidRDefault="005F1E1B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14EE" w14:textId="77777777" w:rsidR="00421BA4" w:rsidRDefault="00421BA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49FDAF4" w14:textId="77777777" w:rsidR="00421BA4" w:rsidRDefault="00421B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1013" w14:textId="77777777" w:rsidR="005F1E1B" w:rsidRDefault="005F1E1B" w:rsidP="00B8207A">
      <w:r>
        <w:separator/>
      </w:r>
    </w:p>
  </w:footnote>
  <w:footnote w:type="continuationSeparator" w:id="0">
    <w:p w14:paraId="10982C96" w14:textId="77777777" w:rsidR="005F1E1B" w:rsidRDefault="005F1E1B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3875C45"/>
    <w:multiLevelType w:val="hybridMultilevel"/>
    <w:tmpl w:val="2BAAA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0B2719"/>
    <w:multiLevelType w:val="hybridMultilevel"/>
    <w:tmpl w:val="BFA83108"/>
    <w:lvl w:ilvl="0" w:tplc="AF2E17DA">
      <w:start w:val="1"/>
      <w:numFmt w:val="bullet"/>
      <w:suff w:val="nothing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6E17BBE"/>
    <w:multiLevelType w:val="hybridMultilevel"/>
    <w:tmpl w:val="AB1001E2"/>
    <w:lvl w:ilvl="0" w:tplc="CEB6908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00F3012"/>
    <w:multiLevelType w:val="hybridMultilevel"/>
    <w:tmpl w:val="F9C0CC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F06D7F"/>
    <w:multiLevelType w:val="hybridMultilevel"/>
    <w:tmpl w:val="649C32C4"/>
    <w:lvl w:ilvl="0" w:tplc="1002A1B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E32118"/>
    <w:multiLevelType w:val="hybridMultilevel"/>
    <w:tmpl w:val="9EEA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D2878"/>
    <w:multiLevelType w:val="hybridMultilevel"/>
    <w:tmpl w:val="B840266C"/>
    <w:lvl w:ilvl="0" w:tplc="12BACE6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F62369"/>
    <w:multiLevelType w:val="hybridMultilevel"/>
    <w:tmpl w:val="76DC56DA"/>
    <w:lvl w:ilvl="0" w:tplc="29C0110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4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5"/>
  </w:num>
  <w:num w:numId="14">
    <w:abstractNumId w:val="9"/>
  </w:num>
  <w:num w:numId="15">
    <w:abstractNumId w:val="4"/>
  </w:num>
  <w:num w:numId="16">
    <w:abstractNumId w:val="15"/>
  </w:num>
  <w:num w:numId="17">
    <w:abstractNumId w:val="6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EB9"/>
    <w:rsid w:val="000101B6"/>
    <w:rsid w:val="000126BA"/>
    <w:rsid w:val="0001627E"/>
    <w:rsid w:val="00022D20"/>
    <w:rsid w:val="000230EB"/>
    <w:rsid w:val="000237BB"/>
    <w:rsid w:val="000265CD"/>
    <w:rsid w:val="00030DB3"/>
    <w:rsid w:val="00034C0E"/>
    <w:rsid w:val="00036201"/>
    <w:rsid w:val="000403FA"/>
    <w:rsid w:val="00040561"/>
    <w:rsid w:val="00040D7F"/>
    <w:rsid w:val="0004107E"/>
    <w:rsid w:val="00041415"/>
    <w:rsid w:val="000426A9"/>
    <w:rsid w:val="00043E6E"/>
    <w:rsid w:val="00044CFF"/>
    <w:rsid w:val="0004607A"/>
    <w:rsid w:val="0004752B"/>
    <w:rsid w:val="000509B8"/>
    <w:rsid w:val="000510C1"/>
    <w:rsid w:val="000524C4"/>
    <w:rsid w:val="00052B8A"/>
    <w:rsid w:val="00053751"/>
    <w:rsid w:val="0005385D"/>
    <w:rsid w:val="000551BB"/>
    <w:rsid w:val="00056EF7"/>
    <w:rsid w:val="00062FB5"/>
    <w:rsid w:val="0006497F"/>
    <w:rsid w:val="00064D95"/>
    <w:rsid w:val="000666BE"/>
    <w:rsid w:val="00067085"/>
    <w:rsid w:val="00067221"/>
    <w:rsid w:val="00067288"/>
    <w:rsid w:val="000816C8"/>
    <w:rsid w:val="00082D05"/>
    <w:rsid w:val="00083482"/>
    <w:rsid w:val="00083760"/>
    <w:rsid w:val="00087E5B"/>
    <w:rsid w:val="00091F04"/>
    <w:rsid w:val="000926C3"/>
    <w:rsid w:val="00094A38"/>
    <w:rsid w:val="0009587B"/>
    <w:rsid w:val="00096765"/>
    <w:rsid w:val="0009677B"/>
    <w:rsid w:val="000A3756"/>
    <w:rsid w:val="000A6B9B"/>
    <w:rsid w:val="000A79F4"/>
    <w:rsid w:val="000A7E3F"/>
    <w:rsid w:val="000B10B9"/>
    <w:rsid w:val="000B295B"/>
    <w:rsid w:val="000B2CCC"/>
    <w:rsid w:val="000B3DDB"/>
    <w:rsid w:val="000B3E61"/>
    <w:rsid w:val="000B4ABA"/>
    <w:rsid w:val="000B5612"/>
    <w:rsid w:val="000B5C42"/>
    <w:rsid w:val="000B7796"/>
    <w:rsid w:val="000C0FE5"/>
    <w:rsid w:val="000C27DB"/>
    <w:rsid w:val="000C6247"/>
    <w:rsid w:val="000C730E"/>
    <w:rsid w:val="000C7773"/>
    <w:rsid w:val="000D0949"/>
    <w:rsid w:val="000D0CFF"/>
    <w:rsid w:val="000D1493"/>
    <w:rsid w:val="000D16E5"/>
    <w:rsid w:val="000D2587"/>
    <w:rsid w:val="000D4F2A"/>
    <w:rsid w:val="000D75E7"/>
    <w:rsid w:val="000E2BAF"/>
    <w:rsid w:val="000E61AC"/>
    <w:rsid w:val="000E6A1A"/>
    <w:rsid w:val="000F0089"/>
    <w:rsid w:val="000F3C22"/>
    <w:rsid w:val="000F5CF2"/>
    <w:rsid w:val="000F69A0"/>
    <w:rsid w:val="000F79E6"/>
    <w:rsid w:val="001024CA"/>
    <w:rsid w:val="001059A1"/>
    <w:rsid w:val="00105A51"/>
    <w:rsid w:val="00105EA9"/>
    <w:rsid w:val="00110803"/>
    <w:rsid w:val="00111E79"/>
    <w:rsid w:val="00115454"/>
    <w:rsid w:val="00117E21"/>
    <w:rsid w:val="001204DA"/>
    <w:rsid w:val="00121B35"/>
    <w:rsid w:val="00124E82"/>
    <w:rsid w:val="00125304"/>
    <w:rsid w:val="0013032E"/>
    <w:rsid w:val="00132D81"/>
    <w:rsid w:val="00135D78"/>
    <w:rsid w:val="0014012E"/>
    <w:rsid w:val="001403BC"/>
    <w:rsid w:val="00141E5A"/>
    <w:rsid w:val="0014428E"/>
    <w:rsid w:val="00145C93"/>
    <w:rsid w:val="00151686"/>
    <w:rsid w:val="0015375F"/>
    <w:rsid w:val="00154B34"/>
    <w:rsid w:val="001555E8"/>
    <w:rsid w:val="001570B2"/>
    <w:rsid w:val="001576EE"/>
    <w:rsid w:val="00161B8F"/>
    <w:rsid w:val="001638F8"/>
    <w:rsid w:val="001639F7"/>
    <w:rsid w:val="00166913"/>
    <w:rsid w:val="00166DE1"/>
    <w:rsid w:val="00166F57"/>
    <w:rsid w:val="00171E51"/>
    <w:rsid w:val="0017319D"/>
    <w:rsid w:val="00181074"/>
    <w:rsid w:val="0018114E"/>
    <w:rsid w:val="00181AA3"/>
    <w:rsid w:val="001827B0"/>
    <w:rsid w:val="00183588"/>
    <w:rsid w:val="00183B78"/>
    <w:rsid w:val="001865C8"/>
    <w:rsid w:val="00186BFE"/>
    <w:rsid w:val="001879C0"/>
    <w:rsid w:val="001901FF"/>
    <w:rsid w:val="001904F3"/>
    <w:rsid w:val="00191272"/>
    <w:rsid w:val="00191BBA"/>
    <w:rsid w:val="00193AA8"/>
    <w:rsid w:val="00194EBE"/>
    <w:rsid w:val="00195A07"/>
    <w:rsid w:val="001A1324"/>
    <w:rsid w:val="001A30C8"/>
    <w:rsid w:val="001A31CE"/>
    <w:rsid w:val="001A33EA"/>
    <w:rsid w:val="001A69F5"/>
    <w:rsid w:val="001A70F5"/>
    <w:rsid w:val="001B3069"/>
    <w:rsid w:val="001B7C48"/>
    <w:rsid w:val="001C01BE"/>
    <w:rsid w:val="001C1EB6"/>
    <w:rsid w:val="001C3B74"/>
    <w:rsid w:val="001C6F69"/>
    <w:rsid w:val="001D01ED"/>
    <w:rsid w:val="001D1695"/>
    <w:rsid w:val="001D3F97"/>
    <w:rsid w:val="001D465B"/>
    <w:rsid w:val="001D49BC"/>
    <w:rsid w:val="001D56BD"/>
    <w:rsid w:val="001D6A56"/>
    <w:rsid w:val="001E0FB7"/>
    <w:rsid w:val="001E20B8"/>
    <w:rsid w:val="001E251A"/>
    <w:rsid w:val="001E3EF4"/>
    <w:rsid w:val="001E5695"/>
    <w:rsid w:val="001E6BD7"/>
    <w:rsid w:val="001E6D24"/>
    <w:rsid w:val="001F02E4"/>
    <w:rsid w:val="001F18E7"/>
    <w:rsid w:val="001F1A95"/>
    <w:rsid w:val="001F68BF"/>
    <w:rsid w:val="001F7541"/>
    <w:rsid w:val="002017DC"/>
    <w:rsid w:val="002035A9"/>
    <w:rsid w:val="00203852"/>
    <w:rsid w:val="0020428A"/>
    <w:rsid w:val="0021178A"/>
    <w:rsid w:val="00213DFA"/>
    <w:rsid w:val="0021464C"/>
    <w:rsid w:val="00215CB8"/>
    <w:rsid w:val="00215F91"/>
    <w:rsid w:val="00217BB9"/>
    <w:rsid w:val="0022277C"/>
    <w:rsid w:val="002256C7"/>
    <w:rsid w:val="0023272C"/>
    <w:rsid w:val="00232877"/>
    <w:rsid w:val="00233891"/>
    <w:rsid w:val="00233E53"/>
    <w:rsid w:val="002416FF"/>
    <w:rsid w:val="002419FA"/>
    <w:rsid w:val="00244594"/>
    <w:rsid w:val="00251FA8"/>
    <w:rsid w:val="00255AC4"/>
    <w:rsid w:val="002612AD"/>
    <w:rsid w:val="0026236F"/>
    <w:rsid w:val="00262B11"/>
    <w:rsid w:val="002650A0"/>
    <w:rsid w:val="00267DA1"/>
    <w:rsid w:val="002712CE"/>
    <w:rsid w:val="0027204E"/>
    <w:rsid w:val="002735C5"/>
    <w:rsid w:val="00273E31"/>
    <w:rsid w:val="0027466A"/>
    <w:rsid w:val="002777C9"/>
    <w:rsid w:val="00277C95"/>
    <w:rsid w:val="00277CDC"/>
    <w:rsid w:val="0028049A"/>
    <w:rsid w:val="00282808"/>
    <w:rsid w:val="00283A21"/>
    <w:rsid w:val="0028486F"/>
    <w:rsid w:val="00286990"/>
    <w:rsid w:val="0029006A"/>
    <w:rsid w:val="002962F5"/>
    <w:rsid w:val="002963BD"/>
    <w:rsid w:val="002963C8"/>
    <w:rsid w:val="002966BD"/>
    <w:rsid w:val="002A01CF"/>
    <w:rsid w:val="002A0CDE"/>
    <w:rsid w:val="002A126F"/>
    <w:rsid w:val="002A18C4"/>
    <w:rsid w:val="002A1AB2"/>
    <w:rsid w:val="002A1C23"/>
    <w:rsid w:val="002A2033"/>
    <w:rsid w:val="002A44EE"/>
    <w:rsid w:val="002A55FC"/>
    <w:rsid w:val="002A61DF"/>
    <w:rsid w:val="002A759B"/>
    <w:rsid w:val="002A75F5"/>
    <w:rsid w:val="002B21D2"/>
    <w:rsid w:val="002B3FEB"/>
    <w:rsid w:val="002B533D"/>
    <w:rsid w:val="002B7F81"/>
    <w:rsid w:val="002C29C2"/>
    <w:rsid w:val="002C29CA"/>
    <w:rsid w:val="002C53D8"/>
    <w:rsid w:val="002C6106"/>
    <w:rsid w:val="002C767F"/>
    <w:rsid w:val="002D0F9C"/>
    <w:rsid w:val="002D2047"/>
    <w:rsid w:val="002D6457"/>
    <w:rsid w:val="002D7D26"/>
    <w:rsid w:val="002E2585"/>
    <w:rsid w:val="002E4B2D"/>
    <w:rsid w:val="002F0925"/>
    <w:rsid w:val="002F4928"/>
    <w:rsid w:val="002F585E"/>
    <w:rsid w:val="002F7F91"/>
    <w:rsid w:val="00302909"/>
    <w:rsid w:val="00304DC0"/>
    <w:rsid w:val="003054E8"/>
    <w:rsid w:val="00305615"/>
    <w:rsid w:val="0030628C"/>
    <w:rsid w:val="003064CA"/>
    <w:rsid w:val="00307627"/>
    <w:rsid w:val="00310222"/>
    <w:rsid w:val="00310C3C"/>
    <w:rsid w:val="00310DED"/>
    <w:rsid w:val="003111D6"/>
    <w:rsid w:val="0031132D"/>
    <w:rsid w:val="00311D28"/>
    <w:rsid w:val="00315A37"/>
    <w:rsid w:val="00322C5B"/>
    <w:rsid w:val="0032332F"/>
    <w:rsid w:val="003234D2"/>
    <w:rsid w:val="0032529C"/>
    <w:rsid w:val="00326E58"/>
    <w:rsid w:val="003343ED"/>
    <w:rsid w:val="003355CF"/>
    <w:rsid w:val="00335DB0"/>
    <w:rsid w:val="003401A3"/>
    <w:rsid w:val="00340B3D"/>
    <w:rsid w:val="00341A28"/>
    <w:rsid w:val="00342957"/>
    <w:rsid w:val="0034498A"/>
    <w:rsid w:val="0035285A"/>
    <w:rsid w:val="0035486D"/>
    <w:rsid w:val="003569E3"/>
    <w:rsid w:val="00356E35"/>
    <w:rsid w:val="00357E59"/>
    <w:rsid w:val="00357F3A"/>
    <w:rsid w:val="00360C00"/>
    <w:rsid w:val="003620A5"/>
    <w:rsid w:val="00362A03"/>
    <w:rsid w:val="003639A4"/>
    <w:rsid w:val="00363C4B"/>
    <w:rsid w:val="00363D49"/>
    <w:rsid w:val="003651BB"/>
    <w:rsid w:val="00372FA1"/>
    <w:rsid w:val="00380623"/>
    <w:rsid w:val="00380876"/>
    <w:rsid w:val="00382910"/>
    <w:rsid w:val="00385340"/>
    <w:rsid w:val="0038585E"/>
    <w:rsid w:val="003873F5"/>
    <w:rsid w:val="00390492"/>
    <w:rsid w:val="00390936"/>
    <w:rsid w:val="0039224B"/>
    <w:rsid w:val="00393761"/>
    <w:rsid w:val="003954C4"/>
    <w:rsid w:val="003A21CF"/>
    <w:rsid w:val="003A24F4"/>
    <w:rsid w:val="003A5D03"/>
    <w:rsid w:val="003A75AE"/>
    <w:rsid w:val="003B195E"/>
    <w:rsid w:val="003B5148"/>
    <w:rsid w:val="003B6654"/>
    <w:rsid w:val="003B6DBF"/>
    <w:rsid w:val="003C2AAE"/>
    <w:rsid w:val="003C5042"/>
    <w:rsid w:val="003C5A0E"/>
    <w:rsid w:val="003D20F0"/>
    <w:rsid w:val="003E085A"/>
    <w:rsid w:val="003E1E0F"/>
    <w:rsid w:val="003E34CF"/>
    <w:rsid w:val="003E3FF6"/>
    <w:rsid w:val="003E4F33"/>
    <w:rsid w:val="003E7DFC"/>
    <w:rsid w:val="003F0999"/>
    <w:rsid w:val="003F155F"/>
    <w:rsid w:val="003F1E27"/>
    <w:rsid w:val="003F1EA5"/>
    <w:rsid w:val="003F2FD6"/>
    <w:rsid w:val="003F3924"/>
    <w:rsid w:val="003F4E32"/>
    <w:rsid w:val="003F739A"/>
    <w:rsid w:val="0040633A"/>
    <w:rsid w:val="0041166C"/>
    <w:rsid w:val="004125CF"/>
    <w:rsid w:val="0041312A"/>
    <w:rsid w:val="0041610E"/>
    <w:rsid w:val="00416CEF"/>
    <w:rsid w:val="00421BA4"/>
    <w:rsid w:val="00422732"/>
    <w:rsid w:val="00424660"/>
    <w:rsid w:val="004256EE"/>
    <w:rsid w:val="00426707"/>
    <w:rsid w:val="00430CC9"/>
    <w:rsid w:val="00430E18"/>
    <w:rsid w:val="004346A8"/>
    <w:rsid w:val="00435376"/>
    <w:rsid w:val="00435828"/>
    <w:rsid w:val="00441200"/>
    <w:rsid w:val="00442F21"/>
    <w:rsid w:val="00443211"/>
    <w:rsid w:val="0044483F"/>
    <w:rsid w:val="004456BD"/>
    <w:rsid w:val="00445C2E"/>
    <w:rsid w:val="00451264"/>
    <w:rsid w:val="0045150C"/>
    <w:rsid w:val="0045286E"/>
    <w:rsid w:val="0045384F"/>
    <w:rsid w:val="00454554"/>
    <w:rsid w:val="00457C2F"/>
    <w:rsid w:val="00460D21"/>
    <w:rsid w:val="00463EC0"/>
    <w:rsid w:val="00464D2F"/>
    <w:rsid w:val="00465323"/>
    <w:rsid w:val="00467684"/>
    <w:rsid w:val="00467B77"/>
    <w:rsid w:val="004727CB"/>
    <w:rsid w:val="0047427C"/>
    <w:rsid w:val="004745CB"/>
    <w:rsid w:val="00475957"/>
    <w:rsid w:val="0047709F"/>
    <w:rsid w:val="00480F91"/>
    <w:rsid w:val="00481CAF"/>
    <w:rsid w:val="00482062"/>
    <w:rsid w:val="0048455E"/>
    <w:rsid w:val="00486044"/>
    <w:rsid w:val="00492555"/>
    <w:rsid w:val="00492589"/>
    <w:rsid w:val="00494B25"/>
    <w:rsid w:val="004A3944"/>
    <w:rsid w:val="004A5198"/>
    <w:rsid w:val="004A6284"/>
    <w:rsid w:val="004A7B57"/>
    <w:rsid w:val="004B0C3B"/>
    <w:rsid w:val="004B426D"/>
    <w:rsid w:val="004B5011"/>
    <w:rsid w:val="004B6845"/>
    <w:rsid w:val="004B7E43"/>
    <w:rsid w:val="004C05BC"/>
    <w:rsid w:val="004C0C69"/>
    <w:rsid w:val="004C0F40"/>
    <w:rsid w:val="004C105B"/>
    <w:rsid w:val="004C1BE6"/>
    <w:rsid w:val="004C214A"/>
    <w:rsid w:val="004C416A"/>
    <w:rsid w:val="004D0412"/>
    <w:rsid w:val="004D647E"/>
    <w:rsid w:val="004D6BA2"/>
    <w:rsid w:val="004E18CB"/>
    <w:rsid w:val="004E3E17"/>
    <w:rsid w:val="004E68B1"/>
    <w:rsid w:val="004E7780"/>
    <w:rsid w:val="004E7DE7"/>
    <w:rsid w:val="004F0E4E"/>
    <w:rsid w:val="004F43B6"/>
    <w:rsid w:val="00500FFE"/>
    <w:rsid w:val="0050288C"/>
    <w:rsid w:val="005038DB"/>
    <w:rsid w:val="00504312"/>
    <w:rsid w:val="00506BCD"/>
    <w:rsid w:val="005076C5"/>
    <w:rsid w:val="0051379B"/>
    <w:rsid w:val="00517748"/>
    <w:rsid w:val="00521CAF"/>
    <w:rsid w:val="00522E0F"/>
    <w:rsid w:val="005232CF"/>
    <w:rsid w:val="00526B85"/>
    <w:rsid w:val="00530F73"/>
    <w:rsid w:val="005312FA"/>
    <w:rsid w:val="00536F39"/>
    <w:rsid w:val="00540840"/>
    <w:rsid w:val="0054440D"/>
    <w:rsid w:val="005453EF"/>
    <w:rsid w:val="005456C0"/>
    <w:rsid w:val="00556F00"/>
    <w:rsid w:val="00561208"/>
    <w:rsid w:val="00563A7B"/>
    <w:rsid w:val="00564176"/>
    <w:rsid w:val="00565427"/>
    <w:rsid w:val="005654FF"/>
    <w:rsid w:val="005707D8"/>
    <w:rsid w:val="00574296"/>
    <w:rsid w:val="005753DF"/>
    <w:rsid w:val="00581EEF"/>
    <w:rsid w:val="00583974"/>
    <w:rsid w:val="00583E77"/>
    <w:rsid w:val="0058530E"/>
    <w:rsid w:val="00585B1F"/>
    <w:rsid w:val="00592523"/>
    <w:rsid w:val="005952BD"/>
    <w:rsid w:val="005A03AC"/>
    <w:rsid w:val="005A549E"/>
    <w:rsid w:val="005A771A"/>
    <w:rsid w:val="005B1D0E"/>
    <w:rsid w:val="005B1FB3"/>
    <w:rsid w:val="005B2420"/>
    <w:rsid w:val="005B38CA"/>
    <w:rsid w:val="005B4424"/>
    <w:rsid w:val="005B7466"/>
    <w:rsid w:val="005C3233"/>
    <w:rsid w:val="005C3972"/>
    <w:rsid w:val="005C3E72"/>
    <w:rsid w:val="005D0221"/>
    <w:rsid w:val="005D0BBD"/>
    <w:rsid w:val="005D0E1E"/>
    <w:rsid w:val="005D1D44"/>
    <w:rsid w:val="005D1ECC"/>
    <w:rsid w:val="005D4E89"/>
    <w:rsid w:val="005F0C4A"/>
    <w:rsid w:val="005F0D28"/>
    <w:rsid w:val="005F16B1"/>
    <w:rsid w:val="005F1E1B"/>
    <w:rsid w:val="005F2873"/>
    <w:rsid w:val="005F3D97"/>
    <w:rsid w:val="005F4BE1"/>
    <w:rsid w:val="005F6D59"/>
    <w:rsid w:val="00600332"/>
    <w:rsid w:val="00600DAE"/>
    <w:rsid w:val="00606819"/>
    <w:rsid w:val="006100A0"/>
    <w:rsid w:val="00611AC5"/>
    <w:rsid w:val="00613AE8"/>
    <w:rsid w:val="00616DC1"/>
    <w:rsid w:val="006179F1"/>
    <w:rsid w:val="00620BA6"/>
    <w:rsid w:val="00620BD0"/>
    <w:rsid w:val="006212BB"/>
    <w:rsid w:val="006217AA"/>
    <w:rsid w:val="006219A3"/>
    <w:rsid w:val="00621A6D"/>
    <w:rsid w:val="0062364F"/>
    <w:rsid w:val="0063284C"/>
    <w:rsid w:val="00634461"/>
    <w:rsid w:val="0063579D"/>
    <w:rsid w:val="00635B29"/>
    <w:rsid w:val="00635CAF"/>
    <w:rsid w:val="00636762"/>
    <w:rsid w:val="00637B72"/>
    <w:rsid w:val="00642467"/>
    <w:rsid w:val="00643EA6"/>
    <w:rsid w:val="00645DC9"/>
    <w:rsid w:val="0064697B"/>
    <w:rsid w:val="00646BF0"/>
    <w:rsid w:val="0065001F"/>
    <w:rsid w:val="00653733"/>
    <w:rsid w:val="006551BF"/>
    <w:rsid w:val="00656D9B"/>
    <w:rsid w:val="00657DC0"/>
    <w:rsid w:val="006607F8"/>
    <w:rsid w:val="00661102"/>
    <w:rsid w:val="006612E6"/>
    <w:rsid w:val="00661666"/>
    <w:rsid w:val="00663134"/>
    <w:rsid w:val="00664929"/>
    <w:rsid w:val="00664941"/>
    <w:rsid w:val="00670C3B"/>
    <w:rsid w:val="0067140F"/>
    <w:rsid w:val="00672B63"/>
    <w:rsid w:val="00672E13"/>
    <w:rsid w:val="00675CEE"/>
    <w:rsid w:val="00676346"/>
    <w:rsid w:val="00676C52"/>
    <w:rsid w:val="0067772C"/>
    <w:rsid w:val="00680AD8"/>
    <w:rsid w:val="006817DB"/>
    <w:rsid w:val="006843E1"/>
    <w:rsid w:val="006919E6"/>
    <w:rsid w:val="00692BA7"/>
    <w:rsid w:val="0069495A"/>
    <w:rsid w:val="00694DD6"/>
    <w:rsid w:val="00695A5F"/>
    <w:rsid w:val="00695F30"/>
    <w:rsid w:val="00696050"/>
    <w:rsid w:val="006A2DD8"/>
    <w:rsid w:val="006A41E6"/>
    <w:rsid w:val="006A54AB"/>
    <w:rsid w:val="006A56B9"/>
    <w:rsid w:val="006A575F"/>
    <w:rsid w:val="006A6110"/>
    <w:rsid w:val="006B2A40"/>
    <w:rsid w:val="006B30F5"/>
    <w:rsid w:val="006B4CC7"/>
    <w:rsid w:val="006B52BE"/>
    <w:rsid w:val="006B61AE"/>
    <w:rsid w:val="006B6DA1"/>
    <w:rsid w:val="006C26A6"/>
    <w:rsid w:val="006C5248"/>
    <w:rsid w:val="006C6572"/>
    <w:rsid w:val="006C77E5"/>
    <w:rsid w:val="006D0FFA"/>
    <w:rsid w:val="006D17B3"/>
    <w:rsid w:val="006D19D0"/>
    <w:rsid w:val="006D1C92"/>
    <w:rsid w:val="006E0878"/>
    <w:rsid w:val="006E3D1C"/>
    <w:rsid w:val="006E5100"/>
    <w:rsid w:val="006F074B"/>
    <w:rsid w:val="006F1CC0"/>
    <w:rsid w:val="006F3697"/>
    <w:rsid w:val="006F55E9"/>
    <w:rsid w:val="006F6E69"/>
    <w:rsid w:val="00701BB5"/>
    <w:rsid w:val="00703116"/>
    <w:rsid w:val="0070426D"/>
    <w:rsid w:val="00710448"/>
    <w:rsid w:val="0071432C"/>
    <w:rsid w:val="00714811"/>
    <w:rsid w:val="00716B68"/>
    <w:rsid w:val="00717388"/>
    <w:rsid w:val="0071763B"/>
    <w:rsid w:val="00720230"/>
    <w:rsid w:val="00721BC6"/>
    <w:rsid w:val="007235DB"/>
    <w:rsid w:val="00723F68"/>
    <w:rsid w:val="00724189"/>
    <w:rsid w:val="00725EA5"/>
    <w:rsid w:val="00725FCD"/>
    <w:rsid w:val="00726589"/>
    <w:rsid w:val="00726D35"/>
    <w:rsid w:val="0072737E"/>
    <w:rsid w:val="0073091D"/>
    <w:rsid w:val="0073370F"/>
    <w:rsid w:val="007373AA"/>
    <w:rsid w:val="00737863"/>
    <w:rsid w:val="007400AC"/>
    <w:rsid w:val="00740C99"/>
    <w:rsid w:val="00741564"/>
    <w:rsid w:val="00742C5B"/>
    <w:rsid w:val="007436B4"/>
    <w:rsid w:val="00744107"/>
    <w:rsid w:val="00745516"/>
    <w:rsid w:val="0074705A"/>
    <w:rsid w:val="0075083A"/>
    <w:rsid w:val="007523A7"/>
    <w:rsid w:val="0075778F"/>
    <w:rsid w:val="00762DD4"/>
    <w:rsid w:val="007678C0"/>
    <w:rsid w:val="00773008"/>
    <w:rsid w:val="00775110"/>
    <w:rsid w:val="00776B28"/>
    <w:rsid w:val="00776B77"/>
    <w:rsid w:val="00780800"/>
    <w:rsid w:val="00780E61"/>
    <w:rsid w:val="007814A1"/>
    <w:rsid w:val="00781EAE"/>
    <w:rsid w:val="00786A00"/>
    <w:rsid w:val="00787270"/>
    <w:rsid w:val="007879D7"/>
    <w:rsid w:val="0079541C"/>
    <w:rsid w:val="00795C7A"/>
    <w:rsid w:val="00796340"/>
    <w:rsid w:val="00796989"/>
    <w:rsid w:val="00796F8F"/>
    <w:rsid w:val="00797D90"/>
    <w:rsid w:val="007A2210"/>
    <w:rsid w:val="007A27BA"/>
    <w:rsid w:val="007A2A81"/>
    <w:rsid w:val="007A307F"/>
    <w:rsid w:val="007A43A3"/>
    <w:rsid w:val="007B5444"/>
    <w:rsid w:val="007B55E5"/>
    <w:rsid w:val="007B7DC4"/>
    <w:rsid w:val="007C09DE"/>
    <w:rsid w:val="007C0DCE"/>
    <w:rsid w:val="007C0EF8"/>
    <w:rsid w:val="007C17B8"/>
    <w:rsid w:val="007C1A56"/>
    <w:rsid w:val="007C23E5"/>
    <w:rsid w:val="007C33C3"/>
    <w:rsid w:val="007C7E02"/>
    <w:rsid w:val="007D1CD6"/>
    <w:rsid w:val="007D301A"/>
    <w:rsid w:val="007D46B8"/>
    <w:rsid w:val="007D53E4"/>
    <w:rsid w:val="007D63CD"/>
    <w:rsid w:val="007D7C88"/>
    <w:rsid w:val="007E0942"/>
    <w:rsid w:val="007E314F"/>
    <w:rsid w:val="007E78C4"/>
    <w:rsid w:val="007F1873"/>
    <w:rsid w:val="007F2352"/>
    <w:rsid w:val="007F23D2"/>
    <w:rsid w:val="007F2E66"/>
    <w:rsid w:val="007F31DA"/>
    <w:rsid w:val="007F483E"/>
    <w:rsid w:val="007F77D6"/>
    <w:rsid w:val="00801DD7"/>
    <w:rsid w:val="008052ED"/>
    <w:rsid w:val="00805BDF"/>
    <w:rsid w:val="00806357"/>
    <w:rsid w:val="00811437"/>
    <w:rsid w:val="0081167F"/>
    <w:rsid w:val="00814851"/>
    <w:rsid w:val="00816ABD"/>
    <w:rsid w:val="00820EA8"/>
    <w:rsid w:val="00821D2B"/>
    <w:rsid w:val="00822D5D"/>
    <w:rsid w:val="00825682"/>
    <w:rsid w:val="00826FC2"/>
    <w:rsid w:val="00830802"/>
    <w:rsid w:val="00830DE2"/>
    <w:rsid w:val="008326A8"/>
    <w:rsid w:val="008328B8"/>
    <w:rsid w:val="00834FD6"/>
    <w:rsid w:val="008364CA"/>
    <w:rsid w:val="0084375D"/>
    <w:rsid w:val="008447FA"/>
    <w:rsid w:val="0085115B"/>
    <w:rsid w:val="00854BE2"/>
    <w:rsid w:val="00856216"/>
    <w:rsid w:val="008567CA"/>
    <w:rsid w:val="00857939"/>
    <w:rsid w:val="008628AD"/>
    <w:rsid w:val="00862CCD"/>
    <w:rsid w:val="008651E2"/>
    <w:rsid w:val="00865F10"/>
    <w:rsid w:val="008666F5"/>
    <w:rsid w:val="00871CEF"/>
    <w:rsid w:val="008721A3"/>
    <w:rsid w:val="008817A9"/>
    <w:rsid w:val="00882C7A"/>
    <w:rsid w:val="008832A6"/>
    <w:rsid w:val="00890FE5"/>
    <w:rsid w:val="00893C2A"/>
    <w:rsid w:val="008978DD"/>
    <w:rsid w:val="008A0A1F"/>
    <w:rsid w:val="008A104B"/>
    <w:rsid w:val="008A19BC"/>
    <w:rsid w:val="008A3BBE"/>
    <w:rsid w:val="008A73D0"/>
    <w:rsid w:val="008A77B6"/>
    <w:rsid w:val="008B1077"/>
    <w:rsid w:val="008B3E15"/>
    <w:rsid w:val="008B6A5B"/>
    <w:rsid w:val="008B7C72"/>
    <w:rsid w:val="008C07A2"/>
    <w:rsid w:val="008C18E0"/>
    <w:rsid w:val="008C2F8E"/>
    <w:rsid w:val="008C3C8E"/>
    <w:rsid w:val="008C5D4A"/>
    <w:rsid w:val="008C65C3"/>
    <w:rsid w:val="008C796C"/>
    <w:rsid w:val="008D192C"/>
    <w:rsid w:val="008D1A28"/>
    <w:rsid w:val="008D5042"/>
    <w:rsid w:val="008E33A6"/>
    <w:rsid w:val="008E66A6"/>
    <w:rsid w:val="008E79BB"/>
    <w:rsid w:val="008F2FCE"/>
    <w:rsid w:val="008F3B97"/>
    <w:rsid w:val="008F3CEB"/>
    <w:rsid w:val="0090553D"/>
    <w:rsid w:val="0091210A"/>
    <w:rsid w:val="009142E3"/>
    <w:rsid w:val="00915CEC"/>
    <w:rsid w:val="00917E92"/>
    <w:rsid w:val="009206F6"/>
    <w:rsid w:val="00921F76"/>
    <w:rsid w:val="009231C5"/>
    <w:rsid w:val="00924FFD"/>
    <w:rsid w:val="00927D8A"/>
    <w:rsid w:val="009312B4"/>
    <w:rsid w:val="00931833"/>
    <w:rsid w:val="009320E4"/>
    <w:rsid w:val="00932366"/>
    <w:rsid w:val="0093284C"/>
    <w:rsid w:val="0093407B"/>
    <w:rsid w:val="00940CE1"/>
    <w:rsid w:val="0094127A"/>
    <w:rsid w:val="00942098"/>
    <w:rsid w:val="00943374"/>
    <w:rsid w:val="00944845"/>
    <w:rsid w:val="00944C85"/>
    <w:rsid w:val="00944D62"/>
    <w:rsid w:val="009456BB"/>
    <w:rsid w:val="00946238"/>
    <w:rsid w:val="0095101A"/>
    <w:rsid w:val="00951E30"/>
    <w:rsid w:val="0096374A"/>
    <w:rsid w:val="009646B4"/>
    <w:rsid w:val="00964BC7"/>
    <w:rsid w:val="00965C56"/>
    <w:rsid w:val="009664D3"/>
    <w:rsid w:val="00966DE4"/>
    <w:rsid w:val="0097073C"/>
    <w:rsid w:val="009720DA"/>
    <w:rsid w:val="009722F7"/>
    <w:rsid w:val="00973472"/>
    <w:rsid w:val="009777B4"/>
    <w:rsid w:val="00984AF5"/>
    <w:rsid w:val="009861E2"/>
    <w:rsid w:val="00987947"/>
    <w:rsid w:val="00993BFB"/>
    <w:rsid w:val="00995682"/>
    <w:rsid w:val="00995989"/>
    <w:rsid w:val="00996482"/>
    <w:rsid w:val="00996E28"/>
    <w:rsid w:val="009970CE"/>
    <w:rsid w:val="009A1DE8"/>
    <w:rsid w:val="009A3E54"/>
    <w:rsid w:val="009A4CDC"/>
    <w:rsid w:val="009A4E58"/>
    <w:rsid w:val="009A64A7"/>
    <w:rsid w:val="009A757C"/>
    <w:rsid w:val="009A7C93"/>
    <w:rsid w:val="009B2755"/>
    <w:rsid w:val="009B2904"/>
    <w:rsid w:val="009B48BF"/>
    <w:rsid w:val="009B4C38"/>
    <w:rsid w:val="009B5651"/>
    <w:rsid w:val="009C024C"/>
    <w:rsid w:val="009C2C00"/>
    <w:rsid w:val="009C2C72"/>
    <w:rsid w:val="009C2D09"/>
    <w:rsid w:val="009C4116"/>
    <w:rsid w:val="009C4515"/>
    <w:rsid w:val="009C4C2B"/>
    <w:rsid w:val="009C65AC"/>
    <w:rsid w:val="009C6BD8"/>
    <w:rsid w:val="009D057F"/>
    <w:rsid w:val="009D1A64"/>
    <w:rsid w:val="009D7A6A"/>
    <w:rsid w:val="009E2267"/>
    <w:rsid w:val="009E5BBC"/>
    <w:rsid w:val="009F07F8"/>
    <w:rsid w:val="009F4A72"/>
    <w:rsid w:val="009F5765"/>
    <w:rsid w:val="009F7613"/>
    <w:rsid w:val="00A038AE"/>
    <w:rsid w:val="00A03BD5"/>
    <w:rsid w:val="00A046ED"/>
    <w:rsid w:val="00A068C5"/>
    <w:rsid w:val="00A10375"/>
    <w:rsid w:val="00A1538C"/>
    <w:rsid w:val="00A17A5E"/>
    <w:rsid w:val="00A21A6D"/>
    <w:rsid w:val="00A21EF6"/>
    <w:rsid w:val="00A231E4"/>
    <w:rsid w:val="00A23297"/>
    <w:rsid w:val="00A2395F"/>
    <w:rsid w:val="00A251C7"/>
    <w:rsid w:val="00A26BC6"/>
    <w:rsid w:val="00A26EFE"/>
    <w:rsid w:val="00A32BCA"/>
    <w:rsid w:val="00A3323E"/>
    <w:rsid w:val="00A3344E"/>
    <w:rsid w:val="00A33591"/>
    <w:rsid w:val="00A338B1"/>
    <w:rsid w:val="00A3500E"/>
    <w:rsid w:val="00A366E7"/>
    <w:rsid w:val="00A37044"/>
    <w:rsid w:val="00A37714"/>
    <w:rsid w:val="00A37DDC"/>
    <w:rsid w:val="00A411E2"/>
    <w:rsid w:val="00A433F5"/>
    <w:rsid w:val="00A468F2"/>
    <w:rsid w:val="00A517AB"/>
    <w:rsid w:val="00A51DA6"/>
    <w:rsid w:val="00A549D5"/>
    <w:rsid w:val="00A567EB"/>
    <w:rsid w:val="00A56806"/>
    <w:rsid w:val="00A56A8C"/>
    <w:rsid w:val="00A57584"/>
    <w:rsid w:val="00A62D8E"/>
    <w:rsid w:val="00A63507"/>
    <w:rsid w:val="00A63A03"/>
    <w:rsid w:val="00A71697"/>
    <w:rsid w:val="00A71FBD"/>
    <w:rsid w:val="00A74490"/>
    <w:rsid w:val="00A81106"/>
    <w:rsid w:val="00A84EFE"/>
    <w:rsid w:val="00A914DA"/>
    <w:rsid w:val="00A93909"/>
    <w:rsid w:val="00A95AA2"/>
    <w:rsid w:val="00AA1469"/>
    <w:rsid w:val="00AA19ED"/>
    <w:rsid w:val="00AA4D1A"/>
    <w:rsid w:val="00AA636B"/>
    <w:rsid w:val="00AA6498"/>
    <w:rsid w:val="00AA6EBC"/>
    <w:rsid w:val="00AB0B17"/>
    <w:rsid w:val="00AB0F5A"/>
    <w:rsid w:val="00AB2288"/>
    <w:rsid w:val="00AB232B"/>
    <w:rsid w:val="00AB33D3"/>
    <w:rsid w:val="00AB4C24"/>
    <w:rsid w:val="00AB5C04"/>
    <w:rsid w:val="00AB6186"/>
    <w:rsid w:val="00AB6492"/>
    <w:rsid w:val="00AB69B5"/>
    <w:rsid w:val="00AC0D11"/>
    <w:rsid w:val="00AC2585"/>
    <w:rsid w:val="00AC2971"/>
    <w:rsid w:val="00AC2C07"/>
    <w:rsid w:val="00AC6F71"/>
    <w:rsid w:val="00AC7129"/>
    <w:rsid w:val="00AD21A7"/>
    <w:rsid w:val="00AD6874"/>
    <w:rsid w:val="00AE2754"/>
    <w:rsid w:val="00AE509E"/>
    <w:rsid w:val="00AE5430"/>
    <w:rsid w:val="00AE56E3"/>
    <w:rsid w:val="00AE593C"/>
    <w:rsid w:val="00AE7D66"/>
    <w:rsid w:val="00AF1E44"/>
    <w:rsid w:val="00AF1EB8"/>
    <w:rsid w:val="00AF33F9"/>
    <w:rsid w:val="00AF37F6"/>
    <w:rsid w:val="00AF60AE"/>
    <w:rsid w:val="00AF7F0F"/>
    <w:rsid w:val="00B0448F"/>
    <w:rsid w:val="00B05379"/>
    <w:rsid w:val="00B07AE3"/>
    <w:rsid w:val="00B11996"/>
    <w:rsid w:val="00B13A85"/>
    <w:rsid w:val="00B13E6A"/>
    <w:rsid w:val="00B16321"/>
    <w:rsid w:val="00B16C0F"/>
    <w:rsid w:val="00B16EB7"/>
    <w:rsid w:val="00B17B26"/>
    <w:rsid w:val="00B2057C"/>
    <w:rsid w:val="00B228E2"/>
    <w:rsid w:val="00B22D78"/>
    <w:rsid w:val="00B250AC"/>
    <w:rsid w:val="00B30461"/>
    <w:rsid w:val="00B34034"/>
    <w:rsid w:val="00B346CC"/>
    <w:rsid w:val="00B352CB"/>
    <w:rsid w:val="00B37FE2"/>
    <w:rsid w:val="00B4253D"/>
    <w:rsid w:val="00B42F19"/>
    <w:rsid w:val="00B44264"/>
    <w:rsid w:val="00B46A6D"/>
    <w:rsid w:val="00B51961"/>
    <w:rsid w:val="00B560C3"/>
    <w:rsid w:val="00B562B8"/>
    <w:rsid w:val="00B62E9D"/>
    <w:rsid w:val="00B63FA1"/>
    <w:rsid w:val="00B67014"/>
    <w:rsid w:val="00B67F85"/>
    <w:rsid w:val="00B71F57"/>
    <w:rsid w:val="00B732CE"/>
    <w:rsid w:val="00B76B97"/>
    <w:rsid w:val="00B770F1"/>
    <w:rsid w:val="00B77A37"/>
    <w:rsid w:val="00B81222"/>
    <w:rsid w:val="00B8207A"/>
    <w:rsid w:val="00B82420"/>
    <w:rsid w:val="00B84D64"/>
    <w:rsid w:val="00B863BE"/>
    <w:rsid w:val="00B86C8B"/>
    <w:rsid w:val="00B90747"/>
    <w:rsid w:val="00B93724"/>
    <w:rsid w:val="00B95CFF"/>
    <w:rsid w:val="00B9646E"/>
    <w:rsid w:val="00B967B1"/>
    <w:rsid w:val="00B96D35"/>
    <w:rsid w:val="00B97B1C"/>
    <w:rsid w:val="00BA1DD8"/>
    <w:rsid w:val="00BA2A75"/>
    <w:rsid w:val="00BA4DF2"/>
    <w:rsid w:val="00BB2505"/>
    <w:rsid w:val="00BB403A"/>
    <w:rsid w:val="00BB4D76"/>
    <w:rsid w:val="00BB573C"/>
    <w:rsid w:val="00BB69AE"/>
    <w:rsid w:val="00BC1EF6"/>
    <w:rsid w:val="00BC3780"/>
    <w:rsid w:val="00BC3A1C"/>
    <w:rsid w:val="00BC48DE"/>
    <w:rsid w:val="00BC5900"/>
    <w:rsid w:val="00BD0110"/>
    <w:rsid w:val="00BD13AE"/>
    <w:rsid w:val="00BD18EC"/>
    <w:rsid w:val="00BD4EEF"/>
    <w:rsid w:val="00BD4FB6"/>
    <w:rsid w:val="00BD5329"/>
    <w:rsid w:val="00BD5714"/>
    <w:rsid w:val="00BE0A4D"/>
    <w:rsid w:val="00BE3D8F"/>
    <w:rsid w:val="00BE46FD"/>
    <w:rsid w:val="00BE5FE6"/>
    <w:rsid w:val="00BE79F6"/>
    <w:rsid w:val="00BF1CAC"/>
    <w:rsid w:val="00BF274A"/>
    <w:rsid w:val="00BF47E2"/>
    <w:rsid w:val="00BF5435"/>
    <w:rsid w:val="00C00D89"/>
    <w:rsid w:val="00C01B6B"/>
    <w:rsid w:val="00C03FD7"/>
    <w:rsid w:val="00C05A1E"/>
    <w:rsid w:val="00C064F0"/>
    <w:rsid w:val="00C069B8"/>
    <w:rsid w:val="00C10A83"/>
    <w:rsid w:val="00C10C0B"/>
    <w:rsid w:val="00C11557"/>
    <w:rsid w:val="00C12C0D"/>
    <w:rsid w:val="00C13B1C"/>
    <w:rsid w:val="00C1455F"/>
    <w:rsid w:val="00C1459A"/>
    <w:rsid w:val="00C147C2"/>
    <w:rsid w:val="00C15D89"/>
    <w:rsid w:val="00C16835"/>
    <w:rsid w:val="00C1708E"/>
    <w:rsid w:val="00C206B6"/>
    <w:rsid w:val="00C23124"/>
    <w:rsid w:val="00C232D9"/>
    <w:rsid w:val="00C2339A"/>
    <w:rsid w:val="00C26776"/>
    <w:rsid w:val="00C27047"/>
    <w:rsid w:val="00C27FEF"/>
    <w:rsid w:val="00C34DFB"/>
    <w:rsid w:val="00C3586A"/>
    <w:rsid w:val="00C36CBE"/>
    <w:rsid w:val="00C36F5D"/>
    <w:rsid w:val="00C40393"/>
    <w:rsid w:val="00C4050A"/>
    <w:rsid w:val="00C422B7"/>
    <w:rsid w:val="00C4267D"/>
    <w:rsid w:val="00C4293F"/>
    <w:rsid w:val="00C44165"/>
    <w:rsid w:val="00C442C6"/>
    <w:rsid w:val="00C448EB"/>
    <w:rsid w:val="00C4547E"/>
    <w:rsid w:val="00C4615D"/>
    <w:rsid w:val="00C46259"/>
    <w:rsid w:val="00C47A09"/>
    <w:rsid w:val="00C47D53"/>
    <w:rsid w:val="00C50211"/>
    <w:rsid w:val="00C527B4"/>
    <w:rsid w:val="00C52F72"/>
    <w:rsid w:val="00C53EC9"/>
    <w:rsid w:val="00C56249"/>
    <w:rsid w:val="00C6085C"/>
    <w:rsid w:val="00C61B85"/>
    <w:rsid w:val="00C6302B"/>
    <w:rsid w:val="00C631EB"/>
    <w:rsid w:val="00C638BB"/>
    <w:rsid w:val="00C64513"/>
    <w:rsid w:val="00C6468C"/>
    <w:rsid w:val="00C65C47"/>
    <w:rsid w:val="00C66849"/>
    <w:rsid w:val="00C6764B"/>
    <w:rsid w:val="00C707B0"/>
    <w:rsid w:val="00C73704"/>
    <w:rsid w:val="00C74908"/>
    <w:rsid w:val="00C76129"/>
    <w:rsid w:val="00C767CE"/>
    <w:rsid w:val="00C76842"/>
    <w:rsid w:val="00C76C00"/>
    <w:rsid w:val="00C81E40"/>
    <w:rsid w:val="00C822A9"/>
    <w:rsid w:val="00C822FE"/>
    <w:rsid w:val="00C83024"/>
    <w:rsid w:val="00C859E5"/>
    <w:rsid w:val="00C9286E"/>
    <w:rsid w:val="00C94924"/>
    <w:rsid w:val="00C95340"/>
    <w:rsid w:val="00C97A4A"/>
    <w:rsid w:val="00C97F4B"/>
    <w:rsid w:val="00CA294B"/>
    <w:rsid w:val="00CA2D22"/>
    <w:rsid w:val="00CA32B9"/>
    <w:rsid w:val="00CA5D25"/>
    <w:rsid w:val="00CA6D71"/>
    <w:rsid w:val="00CA75E5"/>
    <w:rsid w:val="00CA7BD7"/>
    <w:rsid w:val="00CB1E7B"/>
    <w:rsid w:val="00CB23AC"/>
    <w:rsid w:val="00CB5068"/>
    <w:rsid w:val="00CB548D"/>
    <w:rsid w:val="00CB6481"/>
    <w:rsid w:val="00CC15C2"/>
    <w:rsid w:val="00CC1C43"/>
    <w:rsid w:val="00CC32E4"/>
    <w:rsid w:val="00CC5716"/>
    <w:rsid w:val="00CC6739"/>
    <w:rsid w:val="00CC686E"/>
    <w:rsid w:val="00CD06EF"/>
    <w:rsid w:val="00CD1C8A"/>
    <w:rsid w:val="00CD1F16"/>
    <w:rsid w:val="00CD2E18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55"/>
    <w:rsid w:val="00CE69F3"/>
    <w:rsid w:val="00CF1653"/>
    <w:rsid w:val="00CF19C2"/>
    <w:rsid w:val="00CF2EE7"/>
    <w:rsid w:val="00CF4BCB"/>
    <w:rsid w:val="00CF7CF0"/>
    <w:rsid w:val="00CF7DE1"/>
    <w:rsid w:val="00D01A43"/>
    <w:rsid w:val="00D01C55"/>
    <w:rsid w:val="00D02045"/>
    <w:rsid w:val="00D0232A"/>
    <w:rsid w:val="00D04604"/>
    <w:rsid w:val="00D0658E"/>
    <w:rsid w:val="00D10081"/>
    <w:rsid w:val="00D10C8A"/>
    <w:rsid w:val="00D14309"/>
    <w:rsid w:val="00D2051E"/>
    <w:rsid w:val="00D216E4"/>
    <w:rsid w:val="00D21C89"/>
    <w:rsid w:val="00D236DD"/>
    <w:rsid w:val="00D23D08"/>
    <w:rsid w:val="00D24E22"/>
    <w:rsid w:val="00D27AC7"/>
    <w:rsid w:val="00D3376B"/>
    <w:rsid w:val="00D37368"/>
    <w:rsid w:val="00D41B80"/>
    <w:rsid w:val="00D45A2D"/>
    <w:rsid w:val="00D465CC"/>
    <w:rsid w:val="00D47645"/>
    <w:rsid w:val="00D51B73"/>
    <w:rsid w:val="00D5251D"/>
    <w:rsid w:val="00D533FE"/>
    <w:rsid w:val="00D53568"/>
    <w:rsid w:val="00D53C3B"/>
    <w:rsid w:val="00D56DF1"/>
    <w:rsid w:val="00D57385"/>
    <w:rsid w:val="00D603BF"/>
    <w:rsid w:val="00D60520"/>
    <w:rsid w:val="00D627FB"/>
    <w:rsid w:val="00D62D37"/>
    <w:rsid w:val="00D639D2"/>
    <w:rsid w:val="00D67BE7"/>
    <w:rsid w:val="00D7034D"/>
    <w:rsid w:val="00D712D3"/>
    <w:rsid w:val="00D734DB"/>
    <w:rsid w:val="00D7364E"/>
    <w:rsid w:val="00D763DE"/>
    <w:rsid w:val="00D76DB1"/>
    <w:rsid w:val="00D83CFD"/>
    <w:rsid w:val="00D86D7B"/>
    <w:rsid w:val="00D874E0"/>
    <w:rsid w:val="00D87D39"/>
    <w:rsid w:val="00D905A1"/>
    <w:rsid w:val="00D907C4"/>
    <w:rsid w:val="00D919E1"/>
    <w:rsid w:val="00D9308E"/>
    <w:rsid w:val="00D93A44"/>
    <w:rsid w:val="00D94640"/>
    <w:rsid w:val="00D954F9"/>
    <w:rsid w:val="00DA1994"/>
    <w:rsid w:val="00DA2D95"/>
    <w:rsid w:val="00DB1071"/>
    <w:rsid w:val="00DB1923"/>
    <w:rsid w:val="00DB213F"/>
    <w:rsid w:val="00DB259A"/>
    <w:rsid w:val="00DB4465"/>
    <w:rsid w:val="00DB70E0"/>
    <w:rsid w:val="00DB7FFE"/>
    <w:rsid w:val="00DC0175"/>
    <w:rsid w:val="00DC50F3"/>
    <w:rsid w:val="00DC65B2"/>
    <w:rsid w:val="00DD01C5"/>
    <w:rsid w:val="00DD3170"/>
    <w:rsid w:val="00DD571A"/>
    <w:rsid w:val="00DD61F9"/>
    <w:rsid w:val="00DD6362"/>
    <w:rsid w:val="00DE3F0E"/>
    <w:rsid w:val="00DE4DAC"/>
    <w:rsid w:val="00DE4E63"/>
    <w:rsid w:val="00DE7E28"/>
    <w:rsid w:val="00DF515D"/>
    <w:rsid w:val="00DF787D"/>
    <w:rsid w:val="00E013F2"/>
    <w:rsid w:val="00E029B9"/>
    <w:rsid w:val="00E035D4"/>
    <w:rsid w:val="00E07994"/>
    <w:rsid w:val="00E13E45"/>
    <w:rsid w:val="00E1453B"/>
    <w:rsid w:val="00E14EF7"/>
    <w:rsid w:val="00E151AB"/>
    <w:rsid w:val="00E16510"/>
    <w:rsid w:val="00E167DE"/>
    <w:rsid w:val="00E203C0"/>
    <w:rsid w:val="00E21F4B"/>
    <w:rsid w:val="00E23081"/>
    <w:rsid w:val="00E243C5"/>
    <w:rsid w:val="00E24768"/>
    <w:rsid w:val="00E24FD2"/>
    <w:rsid w:val="00E27AEB"/>
    <w:rsid w:val="00E300C8"/>
    <w:rsid w:val="00E30428"/>
    <w:rsid w:val="00E35F89"/>
    <w:rsid w:val="00E3728E"/>
    <w:rsid w:val="00E372E7"/>
    <w:rsid w:val="00E37978"/>
    <w:rsid w:val="00E40576"/>
    <w:rsid w:val="00E4172A"/>
    <w:rsid w:val="00E45B6E"/>
    <w:rsid w:val="00E479BD"/>
    <w:rsid w:val="00E47B70"/>
    <w:rsid w:val="00E51B5B"/>
    <w:rsid w:val="00E521DE"/>
    <w:rsid w:val="00E52BE2"/>
    <w:rsid w:val="00E53C83"/>
    <w:rsid w:val="00E54999"/>
    <w:rsid w:val="00E5582D"/>
    <w:rsid w:val="00E56445"/>
    <w:rsid w:val="00E566EF"/>
    <w:rsid w:val="00E576DC"/>
    <w:rsid w:val="00E62C35"/>
    <w:rsid w:val="00E66416"/>
    <w:rsid w:val="00E717FD"/>
    <w:rsid w:val="00E739AB"/>
    <w:rsid w:val="00E73E0F"/>
    <w:rsid w:val="00E80C63"/>
    <w:rsid w:val="00E827F3"/>
    <w:rsid w:val="00E84649"/>
    <w:rsid w:val="00E84870"/>
    <w:rsid w:val="00E84E72"/>
    <w:rsid w:val="00E8721C"/>
    <w:rsid w:val="00E95149"/>
    <w:rsid w:val="00E951E8"/>
    <w:rsid w:val="00E954C5"/>
    <w:rsid w:val="00E96773"/>
    <w:rsid w:val="00E97565"/>
    <w:rsid w:val="00EA293E"/>
    <w:rsid w:val="00EA4B7D"/>
    <w:rsid w:val="00EA50DF"/>
    <w:rsid w:val="00EA52A7"/>
    <w:rsid w:val="00EA5F68"/>
    <w:rsid w:val="00EA699C"/>
    <w:rsid w:val="00EB02EB"/>
    <w:rsid w:val="00EB0FAC"/>
    <w:rsid w:val="00EB27AA"/>
    <w:rsid w:val="00EB2E89"/>
    <w:rsid w:val="00EB3F83"/>
    <w:rsid w:val="00EB5584"/>
    <w:rsid w:val="00EC027B"/>
    <w:rsid w:val="00EC1F2E"/>
    <w:rsid w:val="00EC32D2"/>
    <w:rsid w:val="00EC37B4"/>
    <w:rsid w:val="00EC4C3C"/>
    <w:rsid w:val="00EC6207"/>
    <w:rsid w:val="00ED0FD7"/>
    <w:rsid w:val="00ED1351"/>
    <w:rsid w:val="00ED1E9F"/>
    <w:rsid w:val="00ED1FA2"/>
    <w:rsid w:val="00ED2881"/>
    <w:rsid w:val="00ED385C"/>
    <w:rsid w:val="00ED7DB5"/>
    <w:rsid w:val="00EE263B"/>
    <w:rsid w:val="00EE3C5C"/>
    <w:rsid w:val="00EE4E43"/>
    <w:rsid w:val="00EF1D3D"/>
    <w:rsid w:val="00EF2A66"/>
    <w:rsid w:val="00EF3312"/>
    <w:rsid w:val="00EF55E0"/>
    <w:rsid w:val="00F04330"/>
    <w:rsid w:val="00F06211"/>
    <w:rsid w:val="00F06B25"/>
    <w:rsid w:val="00F06F33"/>
    <w:rsid w:val="00F10E62"/>
    <w:rsid w:val="00F11AA6"/>
    <w:rsid w:val="00F12754"/>
    <w:rsid w:val="00F12EC1"/>
    <w:rsid w:val="00F14C01"/>
    <w:rsid w:val="00F15A3E"/>
    <w:rsid w:val="00F176AD"/>
    <w:rsid w:val="00F17A8C"/>
    <w:rsid w:val="00F17A8D"/>
    <w:rsid w:val="00F235DA"/>
    <w:rsid w:val="00F24276"/>
    <w:rsid w:val="00F24D48"/>
    <w:rsid w:val="00F25195"/>
    <w:rsid w:val="00F30815"/>
    <w:rsid w:val="00F328DE"/>
    <w:rsid w:val="00F34689"/>
    <w:rsid w:val="00F34C16"/>
    <w:rsid w:val="00F35708"/>
    <w:rsid w:val="00F37E08"/>
    <w:rsid w:val="00F401BB"/>
    <w:rsid w:val="00F4721B"/>
    <w:rsid w:val="00F5221C"/>
    <w:rsid w:val="00F54E98"/>
    <w:rsid w:val="00F566BB"/>
    <w:rsid w:val="00F57B3C"/>
    <w:rsid w:val="00F6034B"/>
    <w:rsid w:val="00F608F3"/>
    <w:rsid w:val="00F60D6C"/>
    <w:rsid w:val="00F60F1E"/>
    <w:rsid w:val="00F63B95"/>
    <w:rsid w:val="00F706D4"/>
    <w:rsid w:val="00F72797"/>
    <w:rsid w:val="00F76D24"/>
    <w:rsid w:val="00F77B4A"/>
    <w:rsid w:val="00F77F19"/>
    <w:rsid w:val="00F806C5"/>
    <w:rsid w:val="00F81013"/>
    <w:rsid w:val="00F82B53"/>
    <w:rsid w:val="00F8540F"/>
    <w:rsid w:val="00F85997"/>
    <w:rsid w:val="00F86AF8"/>
    <w:rsid w:val="00F86BA7"/>
    <w:rsid w:val="00F90334"/>
    <w:rsid w:val="00F91D66"/>
    <w:rsid w:val="00F92541"/>
    <w:rsid w:val="00F92AAE"/>
    <w:rsid w:val="00F9351C"/>
    <w:rsid w:val="00F97706"/>
    <w:rsid w:val="00FA0A28"/>
    <w:rsid w:val="00FB2E8F"/>
    <w:rsid w:val="00FB4C89"/>
    <w:rsid w:val="00FB503D"/>
    <w:rsid w:val="00FC0ABF"/>
    <w:rsid w:val="00FC0FC2"/>
    <w:rsid w:val="00FC1299"/>
    <w:rsid w:val="00FC53F2"/>
    <w:rsid w:val="00FD1666"/>
    <w:rsid w:val="00FD3869"/>
    <w:rsid w:val="00FD4BB7"/>
    <w:rsid w:val="00FD5195"/>
    <w:rsid w:val="00FD5B08"/>
    <w:rsid w:val="00FE0633"/>
    <w:rsid w:val="00FE0FBB"/>
    <w:rsid w:val="00FE132D"/>
    <w:rsid w:val="00FE265F"/>
    <w:rsid w:val="00FE2EB6"/>
    <w:rsid w:val="00FE3A17"/>
    <w:rsid w:val="00FE5704"/>
    <w:rsid w:val="00FE70B4"/>
    <w:rsid w:val="00FF1A7E"/>
    <w:rsid w:val="00FF2360"/>
    <w:rsid w:val="00FF50A3"/>
    <w:rsid w:val="00FF5D57"/>
    <w:rsid w:val="00FF66DD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B554"/>
  <w15:chartTrackingRefBased/>
  <w15:docId w15:val="{CAC328BF-E891-4F20-8BE1-77EF64B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5B1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5B1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af0">
    <w:name w:val="Body Text"/>
    <w:basedOn w:val="a"/>
    <w:link w:val="af1"/>
    <w:uiPriority w:val="99"/>
    <w:semiHidden/>
    <w:unhideWhenUsed/>
    <w:rsid w:val="00D1430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3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FDB89D85F83A8146D726A0B31902A8D2034A725987203444C456AED6CD6428AB25DA3702C517EN0VDR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3C69523B1AF5030353967663CD6A7FC81B156E5E0D2DB652ABA653390096E9A30E471301DB0F2Cd3A5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3C69523B1AF5030353967663CD6A7FC81B156E5E0D2DB652ABA653390096E9A30E471301DB0F2Cd3ACK" TargetMode="External"/><Relationship Id="rId10" Type="http://schemas.openxmlformats.org/officeDocument/2006/relationships/package" Target="embeddings/Microsoft_Excel_Worksheet.xls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0C7A-625D-4674-96CB-B01D163E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5719</Words>
  <Characters>32599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38242</CharactersWithSpaces>
  <SharedDoc>false</SharedDoc>
  <HLinks>
    <vt:vector size="54" baseType="variant">
      <vt:variant>
        <vt:i4>6619236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consultantplus://offline/ref=7BCD60027AABF89ACD3C218ABB515E5C35864AF75592FA9B763984D9481E63B1A7AF652D3116ED247FQDC</vt:lpwstr>
      </vt:variant>
      <vt:variant>
        <vt:lpwstr/>
      </vt:variant>
      <vt:variant>
        <vt:i4>2162751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consultantplus://offline/ref=D6A9AEB63E54C35013E39A831AC0F34C7AC06CE0A82B2E0FD1DCE113F59D8EB331381DF477D445CF05O3M</vt:lpwstr>
      </vt:variant>
      <vt:variant>
        <vt:lpwstr/>
      </vt:variant>
      <vt:variant>
        <vt:i4>1179663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consultantplus://offline/ref=D6A9AEB63E54C35013E39A831AC0F34C7AC06CE0A82B2E0FD1DCE113F59D8EB331381DF1730DO4M</vt:lpwstr>
      </vt:variant>
      <vt:variant>
        <vt:lpwstr/>
      </vt:variant>
      <vt:variant>
        <vt:i4>7274607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consultantplus://offline/ref=40432E2995A1B5B52D52CC2F3021908A601069D4B4E7AAACB73AD6F41982BDBD52B7765DFB15B242p3B6K</vt:lpwstr>
      </vt:variant>
      <vt:variant>
        <vt:lpwstr/>
      </vt:variant>
      <vt:variant>
        <vt:i4>3080289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consultantplus://offline/ref=C53C69523B1AF5030353967663CD6A7FC81B156E5E0D2DB652ABA653390096E9A30E471301DB0F2Cd3A5K</vt:lpwstr>
      </vt:variant>
      <vt:variant>
        <vt:lpwstr/>
      </vt:variant>
      <vt:variant>
        <vt:i4>3080247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consultantplus://offline/ref=C53C69523B1AF5030353967663CD6A7FC81B156E5E0D2DB652ABA653390096E9A30E471301DB0F2Cd3ACK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consultantplus://offline/ref=6EF46CF789FC81C2BB943CE5850C438292C025A60F49F56F78D8587B9CE8285DD9A5F761B44B69v1J</vt:lpwstr>
      </vt:variant>
      <vt:variant>
        <vt:lpwstr/>
      </vt:variant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consultantplus://offline/ref=6EF46CF789FC81C2BB943CE5850C438292C027A50F4DF56F78D8587B9CE8285DD9A5F764B04A9E3C6Bv2J</vt:lpwstr>
      </vt:variant>
      <vt:variant>
        <vt:lpwstr/>
      </vt:variant>
      <vt:variant>
        <vt:i4>4784133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consultantplus://offline/ref=0409A97B6EACFBA2D42B2430BF983969F358619BC9C8870751055C3A44a7H4H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2025-07-02T12:20:00Z</cp:lastPrinted>
  <dcterms:created xsi:type="dcterms:W3CDTF">2025-12-08T12:24:00Z</dcterms:created>
  <dcterms:modified xsi:type="dcterms:W3CDTF">2025-12-08T12:24:00Z</dcterms:modified>
</cp:coreProperties>
</file>