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03" w:rsidRDefault="004D2F03" w:rsidP="004D2F03">
      <w:pPr>
        <w:ind w:left="12420"/>
        <w:rPr>
          <w:sz w:val="22"/>
        </w:rPr>
      </w:pPr>
      <w:r>
        <w:rPr>
          <w:sz w:val="22"/>
        </w:rPr>
        <w:t xml:space="preserve">Приложение № </w:t>
      </w:r>
      <w:r w:rsidR="000E760E">
        <w:rPr>
          <w:sz w:val="22"/>
        </w:rPr>
        <w:t>4</w:t>
      </w:r>
    </w:p>
    <w:p w:rsidR="004D2F03" w:rsidRDefault="004D2F03" w:rsidP="004D2F03">
      <w:pPr>
        <w:ind w:left="12420"/>
        <w:rPr>
          <w:sz w:val="22"/>
        </w:rPr>
      </w:pPr>
      <w:r>
        <w:rPr>
          <w:sz w:val="22"/>
        </w:rPr>
        <w:t xml:space="preserve">к отчету о </w:t>
      </w:r>
      <w:r w:rsidR="00F50503">
        <w:rPr>
          <w:sz w:val="22"/>
        </w:rPr>
        <w:t>деятельности</w:t>
      </w:r>
    </w:p>
    <w:p w:rsidR="004D2F03" w:rsidRDefault="004D2F03" w:rsidP="004D2F03">
      <w:pPr>
        <w:ind w:left="12420"/>
        <w:rPr>
          <w:sz w:val="22"/>
        </w:rPr>
      </w:pPr>
      <w:r>
        <w:rPr>
          <w:sz w:val="22"/>
        </w:rPr>
        <w:t>контрольно-счетной</w:t>
      </w:r>
    </w:p>
    <w:p w:rsidR="004D2F03" w:rsidRDefault="004D2F03" w:rsidP="004D2F03">
      <w:pPr>
        <w:ind w:left="12420"/>
        <w:rPr>
          <w:sz w:val="22"/>
        </w:rPr>
      </w:pPr>
      <w:r>
        <w:rPr>
          <w:sz w:val="22"/>
        </w:rPr>
        <w:t>палаты за 201</w:t>
      </w:r>
      <w:r w:rsidR="00FC600A">
        <w:rPr>
          <w:sz w:val="22"/>
        </w:rPr>
        <w:t>8</w:t>
      </w:r>
      <w:r>
        <w:rPr>
          <w:sz w:val="22"/>
        </w:rPr>
        <w:t xml:space="preserve"> год </w:t>
      </w:r>
    </w:p>
    <w:p w:rsidR="004D2F03" w:rsidRDefault="004D2F03" w:rsidP="004D2F03">
      <w:pPr>
        <w:jc w:val="center"/>
        <w:rPr>
          <w:sz w:val="22"/>
        </w:rPr>
      </w:pPr>
    </w:p>
    <w:p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ИНФОРМАЦИЯ</w:t>
      </w:r>
    </w:p>
    <w:p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 xml:space="preserve">о реализации предложений контрольно-счетной палаты по результатам внешней проверки </w:t>
      </w:r>
    </w:p>
    <w:p w:rsidR="004D2F03" w:rsidRDefault="004D2F03" w:rsidP="004D2F03">
      <w:pPr>
        <w:jc w:val="center"/>
        <w:rPr>
          <w:b/>
          <w:i/>
          <w:sz w:val="22"/>
        </w:rPr>
      </w:pPr>
      <w:r>
        <w:rPr>
          <w:b/>
          <w:i/>
          <w:sz w:val="22"/>
        </w:rPr>
        <w:t>отчета об исполнении бюджета Волгоградской области за 20</w:t>
      </w:r>
      <w:r w:rsidRPr="00C45C8B">
        <w:rPr>
          <w:b/>
          <w:i/>
          <w:sz w:val="22"/>
        </w:rPr>
        <w:t>1</w:t>
      </w:r>
      <w:r w:rsidR="00FC600A">
        <w:rPr>
          <w:b/>
          <w:i/>
          <w:sz w:val="22"/>
        </w:rPr>
        <w:t>7</w:t>
      </w:r>
      <w:r>
        <w:rPr>
          <w:b/>
          <w:i/>
          <w:sz w:val="22"/>
        </w:rPr>
        <w:t xml:space="preserve"> год</w:t>
      </w:r>
    </w:p>
    <w:p w:rsidR="004D2F03" w:rsidRDefault="004D2F03" w:rsidP="004D2F03">
      <w:pPr>
        <w:jc w:val="center"/>
        <w:rPr>
          <w:sz w:val="22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9333"/>
        <w:gridCol w:w="1620"/>
        <w:gridCol w:w="3364"/>
      </w:tblGrid>
      <w:tr w:rsidR="004D2F03" w:rsidRPr="009962B2" w:rsidTr="00391ACD">
        <w:tc>
          <w:tcPr>
            <w:tcW w:w="817" w:type="dxa"/>
          </w:tcPr>
          <w:p w:rsidR="004D2F03" w:rsidRPr="009962B2" w:rsidRDefault="004D2F03" w:rsidP="006D641A">
            <w:pPr>
              <w:jc w:val="center"/>
              <w:rPr>
                <w:szCs w:val="22"/>
              </w:rPr>
            </w:pPr>
            <w:r w:rsidRPr="009962B2">
              <w:rPr>
                <w:sz w:val="22"/>
                <w:szCs w:val="22"/>
              </w:rPr>
              <w:t>№ п/п</w:t>
            </w:r>
          </w:p>
        </w:tc>
        <w:tc>
          <w:tcPr>
            <w:tcW w:w="9333" w:type="dxa"/>
          </w:tcPr>
          <w:p w:rsidR="004D2F03" w:rsidRPr="009962B2" w:rsidRDefault="004D2F03" w:rsidP="006D641A">
            <w:pPr>
              <w:jc w:val="center"/>
              <w:rPr>
                <w:szCs w:val="22"/>
              </w:rPr>
            </w:pPr>
            <w:r w:rsidRPr="009962B2">
              <w:rPr>
                <w:sz w:val="22"/>
                <w:szCs w:val="22"/>
              </w:rPr>
              <w:t xml:space="preserve">Содержание предложений, внесенных КСП </w:t>
            </w:r>
          </w:p>
        </w:tc>
        <w:tc>
          <w:tcPr>
            <w:tcW w:w="1620" w:type="dxa"/>
          </w:tcPr>
          <w:p w:rsidR="004D2F03" w:rsidRPr="009962B2" w:rsidRDefault="004D2F03" w:rsidP="006D641A">
            <w:pPr>
              <w:jc w:val="center"/>
              <w:rPr>
                <w:szCs w:val="22"/>
              </w:rPr>
            </w:pPr>
            <w:r w:rsidRPr="009962B2">
              <w:rPr>
                <w:sz w:val="22"/>
                <w:szCs w:val="22"/>
              </w:rPr>
              <w:t xml:space="preserve">Реализация предложений КСП </w:t>
            </w:r>
          </w:p>
        </w:tc>
        <w:tc>
          <w:tcPr>
            <w:tcW w:w="3364" w:type="dxa"/>
          </w:tcPr>
          <w:p w:rsidR="004D2F03" w:rsidRPr="009962B2" w:rsidRDefault="004D2F03" w:rsidP="006D641A">
            <w:pPr>
              <w:jc w:val="center"/>
              <w:rPr>
                <w:sz w:val="20"/>
              </w:rPr>
            </w:pPr>
            <w:r w:rsidRPr="009962B2">
              <w:rPr>
                <w:sz w:val="20"/>
              </w:rPr>
              <w:t>Примечание</w:t>
            </w:r>
          </w:p>
        </w:tc>
      </w:tr>
      <w:tr w:rsidR="004D2F03" w:rsidRPr="00347F96" w:rsidTr="00391ACD">
        <w:trPr>
          <w:cantSplit/>
        </w:trPr>
        <w:tc>
          <w:tcPr>
            <w:tcW w:w="15134" w:type="dxa"/>
            <w:gridSpan w:val="4"/>
          </w:tcPr>
          <w:p w:rsidR="004D2F03" w:rsidRPr="00543568" w:rsidRDefault="00A05DBF" w:rsidP="00C6114B">
            <w:pPr>
              <w:ind w:left="708"/>
              <w:rPr>
                <w:b/>
                <w:i/>
                <w:szCs w:val="22"/>
              </w:rPr>
            </w:pPr>
            <w:r w:rsidRPr="00543568">
              <w:rPr>
                <w:b/>
                <w:i/>
              </w:rPr>
              <w:t>Волгоградской областной Думе</w:t>
            </w:r>
            <w:r w:rsidR="00C6114B">
              <w:rPr>
                <w:b/>
                <w:i/>
              </w:rPr>
              <w:t>:</w:t>
            </w:r>
            <w:r w:rsidRPr="00543568">
              <w:rPr>
                <w:b/>
                <w:i/>
              </w:rPr>
              <w:t xml:space="preserve"> </w:t>
            </w:r>
          </w:p>
        </w:tc>
      </w:tr>
      <w:tr w:rsidR="00C6114B" w:rsidRPr="00347F96" w:rsidTr="00391ACD">
        <w:tc>
          <w:tcPr>
            <w:tcW w:w="817" w:type="dxa"/>
          </w:tcPr>
          <w:p w:rsidR="00C6114B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333" w:type="dxa"/>
          </w:tcPr>
          <w:p w:rsidR="00C6114B" w:rsidRPr="00C6114B" w:rsidRDefault="00C6114B" w:rsidP="00C6114B">
            <w:pPr>
              <w:ind w:firstLine="708"/>
              <w:jc w:val="both"/>
            </w:pPr>
            <w:proofErr w:type="gramStart"/>
            <w:r>
              <w:t xml:space="preserve">-с целью усиления парламентского контроля за ходом исполнения областного бюджета </w:t>
            </w:r>
            <w:r w:rsidRPr="00E86384">
              <w:t xml:space="preserve">оценить целесообразность </w:t>
            </w:r>
            <w:r>
              <w:t xml:space="preserve">широты полномочий, предоставленных комитету финансов Волгоградской области по внесению изменений в сводную бюджетную роспись расходов областного бюджета без соответствующего внесения изменений в закон о бюджете, предусмотренных статьей 5.1 </w:t>
            </w:r>
            <w:r>
              <w:rPr>
                <w:szCs w:val="24"/>
              </w:rPr>
              <w:t>Закона Волгоградской области от 11.06.2008 №1694-ОД «О бюджетном процессе</w:t>
            </w:r>
            <w:r>
              <w:t xml:space="preserve"> в Волгоградской области» и статьей 46 Закона Волгоградской области от 15.12.2017</w:t>
            </w:r>
            <w:proofErr w:type="gramEnd"/>
            <w:r>
              <w:t xml:space="preserve"> №124-ОД «Об областном бюджете на 2018 год и плановый период 2019 и 2020 годов» (в 2016 году оснований для самостоятельного внесения изменений в сводную бюджетную роспись у комитета финансов было 16, в 2017 году – уже 27);</w:t>
            </w:r>
          </w:p>
        </w:tc>
        <w:tc>
          <w:tcPr>
            <w:tcW w:w="1620" w:type="dxa"/>
          </w:tcPr>
          <w:p w:rsidR="00C6114B" w:rsidRPr="001424CF" w:rsidRDefault="001424CF" w:rsidP="006D641A">
            <w:pPr>
              <w:jc w:val="center"/>
              <w:rPr>
                <w:szCs w:val="22"/>
              </w:rPr>
            </w:pPr>
            <w:r w:rsidRPr="001424CF">
              <w:rPr>
                <w:szCs w:val="22"/>
              </w:rPr>
              <w:t>Учтено частично</w:t>
            </w:r>
          </w:p>
        </w:tc>
        <w:tc>
          <w:tcPr>
            <w:tcW w:w="3364" w:type="dxa"/>
          </w:tcPr>
          <w:p w:rsidR="00C6114B" w:rsidRPr="00347F96" w:rsidRDefault="001424CF" w:rsidP="001424CF">
            <w:pPr>
              <w:ind w:left="-5"/>
              <w:jc w:val="both"/>
              <w:rPr>
                <w:color w:val="FF0000"/>
                <w:szCs w:val="22"/>
              </w:rPr>
            </w:pPr>
            <w:r>
              <w:t xml:space="preserve">Количество оснований </w:t>
            </w:r>
            <w:proofErr w:type="gramStart"/>
            <w:r>
              <w:t>для внесения изменений в сводную бюджетную роспись в соответствии с законом о бюджетном процессе</w:t>
            </w:r>
            <w:proofErr w:type="gramEnd"/>
            <w:r>
              <w:t xml:space="preserve"> сокращено в 2018 году относительно 2017 года с 10 до 8, в соответствии с законом о бюджете – с 17 до 12</w:t>
            </w:r>
            <w:r w:rsidR="00DC51EA">
              <w:t>.</w:t>
            </w:r>
          </w:p>
        </w:tc>
      </w:tr>
      <w:tr w:rsidR="00C6114B" w:rsidRPr="00347F96" w:rsidTr="00391ACD">
        <w:tc>
          <w:tcPr>
            <w:tcW w:w="817" w:type="dxa"/>
          </w:tcPr>
          <w:p w:rsidR="00C6114B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333" w:type="dxa"/>
          </w:tcPr>
          <w:p w:rsidR="00C6114B" w:rsidRPr="00543568" w:rsidRDefault="00C6114B" w:rsidP="00336B21">
            <w:pPr>
              <w:jc w:val="both"/>
              <w:rPr>
                <w:b/>
                <w:i/>
                <w:szCs w:val="24"/>
                <w:lang w:eastAsia="en-US"/>
              </w:rPr>
            </w:pPr>
            <w:r w:rsidRPr="00543568">
              <w:rPr>
                <w:b/>
                <w:i/>
              </w:rPr>
              <w:t>предложить Губернатору Волгоградской области дать следующие поручения органам исполнительной власти:</w:t>
            </w:r>
          </w:p>
        </w:tc>
        <w:tc>
          <w:tcPr>
            <w:tcW w:w="1620" w:type="dxa"/>
          </w:tcPr>
          <w:p w:rsidR="00C6114B" w:rsidRPr="00543568" w:rsidRDefault="00C6114B" w:rsidP="006D641A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364" w:type="dxa"/>
          </w:tcPr>
          <w:p w:rsidR="00C6114B" w:rsidRPr="00347F96" w:rsidRDefault="00C6114B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543568" w:rsidRPr="00347F96" w:rsidTr="00391ACD">
        <w:tc>
          <w:tcPr>
            <w:tcW w:w="817" w:type="dxa"/>
          </w:tcPr>
          <w:p w:rsidR="00543568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543568">
              <w:rPr>
                <w:sz w:val="22"/>
                <w:szCs w:val="22"/>
              </w:rPr>
              <w:t>1.</w:t>
            </w:r>
          </w:p>
        </w:tc>
        <w:tc>
          <w:tcPr>
            <w:tcW w:w="9333" w:type="dxa"/>
          </w:tcPr>
          <w:p w:rsidR="00543568" w:rsidRPr="00543568" w:rsidRDefault="00543568" w:rsidP="00336B21">
            <w:pPr>
              <w:jc w:val="both"/>
              <w:rPr>
                <w:color w:val="FF0000"/>
                <w:szCs w:val="24"/>
              </w:rPr>
            </w:pPr>
            <w:r w:rsidRPr="00543568">
              <w:rPr>
                <w:b/>
                <w:i/>
                <w:szCs w:val="24"/>
                <w:lang w:eastAsia="en-US"/>
              </w:rPr>
              <w:t xml:space="preserve">комитету </w:t>
            </w:r>
            <w:r w:rsidRPr="00543568">
              <w:rPr>
                <w:b/>
                <w:i/>
              </w:rPr>
              <w:t>экономической политики и развития Волгоградской области:</w:t>
            </w:r>
          </w:p>
        </w:tc>
        <w:tc>
          <w:tcPr>
            <w:tcW w:w="1620" w:type="dxa"/>
          </w:tcPr>
          <w:p w:rsidR="00543568" w:rsidRPr="00543568" w:rsidRDefault="00543568" w:rsidP="006D641A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364" w:type="dxa"/>
          </w:tcPr>
          <w:p w:rsidR="00543568" w:rsidRPr="00347F96" w:rsidRDefault="00543568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4212AE" w:rsidRPr="00347F96" w:rsidTr="00391ACD">
        <w:tc>
          <w:tcPr>
            <w:tcW w:w="817" w:type="dxa"/>
          </w:tcPr>
          <w:p w:rsidR="004212AE" w:rsidRPr="00A64298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2.1.1.</w:t>
            </w:r>
          </w:p>
        </w:tc>
        <w:tc>
          <w:tcPr>
            <w:tcW w:w="9333" w:type="dxa"/>
          </w:tcPr>
          <w:p w:rsidR="004212AE" w:rsidRPr="009A6E71" w:rsidRDefault="00FC600A" w:rsidP="00FC600A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E71">
              <w:rPr>
                <w:rFonts w:ascii="Times New Roman" w:hAnsi="Times New Roman" w:cs="Times New Roman"/>
                <w:sz w:val="24"/>
                <w:szCs w:val="24"/>
              </w:rPr>
              <w:t xml:space="preserve">-в целях применения на системной основе </w:t>
            </w:r>
            <w:proofErr w:type="gramStart"/>
            <w:r w:rsidRPr="009A6E71">
              <w:rPr>
                <w:rFonts w:ascii="Times New Roman" w:hAnsi="Times New Roman" w:cs="Times New Roman"/>
                <w:sz w:val="24"/>
                <w:szCs w:val="24"/>
              </w:rPr>
              <w:t>экспертизы альтернативных вариантов достижения целей реализации мероприятий</w:t>
            </w:r>
            <w:proofErr w:type="gramEnd"/>
            <w:r w:rsidRPr="009A6E71">
              <w:rPr>
                <w:rFonts w:ascii="Times New Roman" w:hAnsi="Times New Roman" w:cs="Times New Roman"/>
                <w:sz w:val="24"/>
                <w:szCs w:val="24"/>
              </w:rPr>
              <w:t xml:space="preserve"> госпрограмм, выбора и обоснования механизмов их финансирования; стимулирования привлечения частных инвестиций; внедрения лучших международных практик организации планирования и оценки мероприятий с целью повышения качества их подготовки; </w:t>
            </w:r>
            <w:proofErr w:type="gramStart"/>
            <w:r w:rsidRPr="009A6E71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сокращения государственного участия при реализации мероприятий и замещения бюджетных расходов частными инвестициями совместно с комитетом финансов Волгоградской области при формировании расходов на новые госпрограммы и внесении изменений в действующие госпрограммы применять методы финансового аудита, предусмотренные </w:t>
            </w:r>
            <w:r w:rsidRPr="009A6E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Концепцией модернизации бюджетного процесса с внедрением процедуры финансового аудита, утвержденной распоряжением Правительства Российской Федерации от 18.04.2018 №694-р;</w:t>
            </w:r>
            <w:proofErr w:type="gramEnd"/>
          </w:p>
        </w:tc>
        <w:tc>
          <w:tcPr>
            <w:tcW w:w="1620" w:type="dxa"/>
          </w:tcPr>
          <w:p w:rsidR="004212AE" w:rsidRPr="006B118A" w:rsidRDefault="006B118A" w:rsidP="006D641A">
            <w:pPr>
              <w:jc w:val="center"/>
              <w:rPr>
                <w:szCs w:val="22"/>
              </w:rPr>
            </w:pPr>
            <w:r w:rsidRPr="006B118A">
              <w:rPr>
                <w:szCs w:val="22"/>
              </w:rPr>
              <w:lastRenderedPageBreak/>
              <w:t>Ведется работа</w:t>
            </w:r>
          </w:p>
        </w:tc>
        <w:tc>
          <w:tcPr>
            <w:tcW w:w="3364" w:type="dxa"/>
          </w:tcPr>
          <w:p w:rsidR="004212AE" w:rsidRPr="006B118A" w:rsidRDefault="006B118A" w:rsidP="00165DAF">
            <w:pPr>
              <w:ind w:left="-5"/>
              <w:jc w:val="both"/>
              <w:rPr>
                <w:szCs w:val="22"/>
              </w:rPr>
            </w:pPr>
            <w:r w:rsidRPr="006B118A">
              <w:rPr>
                <w:szCs w:val="22"/>
              </w:rPr>
              <w:t>Согласно письму Комитета финансов от 20.06.2018 № 06-06-01-29/4606 проработка вопроса о применении финансового аудита  будет осуществлена после разработки нормативных правовых актов на федеральном уровне</w:t>
            </w:r>
          </w:p>
        </w:tc>
      </w:tr>
      <w:tr w:rsidR="00FC600A" w:rsidRPr="00347F96" w:rsidTr="00391ACD">
        <w:tc>
          <w:tcPr>
            <w:tcW w:w="817" w:type="dxa"/>
          </w:tcPr>
          <w:p w:rsidR="00FC600A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  <w:r w:rsidR="00FC600A">
              <w:rPr>
                <w:sz w:val="22"/>
                <w:szCs w:val="22"/>
              </w:rPr>
              <w:t>1.2.</w:t>
            </w:r>
          </w:p>
        </w:tc>
        <w:tc>
          <w:tcPr>
            <w:tcW w:w="9333" w:type="dxa"/>
          </w:tcPr>
          <w:p w:rsidR="00FC600A" w:rsidRPr="009A6E71" w:rsidRDefault="00FC600A" w:rsidP="00FC600A">
            <w:pPr>
              <w:pStyle w:val="ConsPlusNormal"/>
              <w:ind w:firstLine="7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E71">
              <w:rPr>
                <w:rFonts w:ascii="Times New Roman" w:hAnsi="Times New Roman" w:cs="Times New Roman"/>
                <w:sz w:val="24"/>
                <w:szCs w:val="24"/>
              </w:rPr>
              <w:t>-усилить контроль исполнения предложений, формируемых комитетом в адрес иных органов исполнительной власти Волгоградской области в сводных годовых докладах о ходе реализации и оценке эффективности государственных программ Волгоградской области, и, начиная с 2018 года, включать информацию об их реализации в доклады;</w:t>
            </w:r>
          </w:p>
        </w:tc>
        <w:tc>
          <w:tcPr>
            <w:tcW w:w="1620" w:type="dxa"/>
          </w:tcPr>
          <w:p w:rsidR="00FC600A" w:rsidRPr="00A123F6" w:rsidRDefault="006B118A" w:rsidP="006D641A">
            <w:pPr>
              <w:jc w:val="center"/>
              <w:rPr>
                <w:szCs w:val="22"/>
              </w:rPr>
            </w:pPr>
            <w:r w:rsidRPr="00A123F6">
              <w:rPr>
                <w:szCs w:val="22"/>
              </w:rPr>
              <w:t>Не учтено</w:t>
            </w:r>
          </w:p>
        </w:tc>
        <w:tc>
          <w:tcPr>
            <w:tcW w:w="3364" w:type="dxa"/>
          </w:tcPr>
          <w:p w:rsidR="00FC600A" w:rsidRPr="00347F96" w:rsidRDefault="00FC600A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FC600A" w:rsidRPr="00347F96" w:rsidTr="00391ACD">
        <w:tc>
          <w:tcPr>
            <w:tcW w:w="817" w:type="dxa"/>
          </w:tcPr>
          <w:p w:rsidR="00FC600A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FC600A">
              <w:rPr>
                <w:sz w:val="22"/>
                <w:szCs w:val="22"/>
              </w:rPr>
              <w:t>1.3.</w:t>
            </w:r>
          </w:p>
        </w:tc>
        <w:tc>
          <w:tcPr>
            <w:tcW w:w="9333" w:type="dxa"/>
          </w:tcPr>
          <w:p w:rsidR="00FC600A" w:rsidRPr="009A6E71" w:rsidRDefault="00FC600A" w:rsidP="00FC600A">
            <w:pPr>
              <w:pStyle w:val="ConsPlusNormal"/>
              <w:ind w:firstLine="7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E71">
              <w:rPr>
                <w:rFonts w:ascii="Times New Roman" w:hAnsi="Times New Roman" w:cs="Times New Roman"/>
                <w:sz w:val="24"/>
                <w:szCs w:val="24"/>
              </w:rPr>
              <w:t>-рассмотреть целесообразность и возможность отбора государственных программ Волгоградской области в качестве «пилотных» для внедрений проектных методов при управлении их реализацией.</w:t>
            </w:r>
          </w:p>
        </w:tc>
        <w:tc>
          <w:tcPr>
            <w:tcW w:w="1620" w:type="dxa"/>
          </w:tcPr>
          <w:p w:rsidR="00FC600A" w:rsidRPr="006B118A" w:rsidRDefault="006B118A" w:rsidP="006D641A">
            <w:pPr>
              <w:jc w:val="center"/>
              <w:rPr>
                <w:szCs w:val="22"/>
              </w:rPr>
            </w:pPr>
            <w:r w:rsidRPr="006B118A">
              <w:rPr>
                <w:szCs w:val="22"/>
              </w:rPr>
              <w:t>Учтено</w:t>
            </w:r>
          </w:p>
        </w:tc>
        <w:tc>
          <w:tcPr>
            <w:tcW w:w="3364" w:type="dxa"/>
          </w:tcPr>
          <w:p w:rsidR="00FC600A" w:rsidRPr="00347F96" w:rsidRDefault="006B118A" w:rsidP="00165DAF">
            <w:pPr>
              <w:ind w:left="-5"/>
              <w:jc w:val="both"/>
              <w:rPr>
                <w:color w:val="FF0000"/>
                <w:szCs w:val="22"/>
              </w:rPr>
            </w:pPr>
            <w:r w:rsidRPr="006B118A">
              <w:rPr>
                <w:szCs w:val="22"/>
              </w:rPr>
              <w:t>Согласно</w:t>
            </w:r>
            <w:r w:rsidR="00165DAF">
              <w:rPr>
                <w:szCs w:val="22"/>
              </w:rPr>
              <w:t xml:space="preserve"> </w:t>
            </w:r>
            <w:r w:rsidRPr="006B118A">
              <w:rPr>
                <w:szCs w:val="22"/>
              </w:rPr>
              <w:t>письму Комитета финансов от 20.06.2018 № 06-06-01-29/4606</w:t>
            </w:r>
            <w:r>
              <w:rPr>
                <w:szCs w:val="22"/>
              </w:rPr>
              <w:t xml:space="preserve"> комитетом экономической политики и развития Волгоградской области разработан проект перечня «пилотных» госпрограмм для перевода с 2019 года на механизм проектного управления</w:t>
            </w:r>
          </w:p>
        </w:tc>
      </w:tr>
      <w:tr w:rsidR="00543568" w:rsidRPr="00347F96" w:rsidTr="00391ACD">
        <w:tc>
          <w:tcPr>
            <w:tcW w:w="817" w:type="dxa"/>
          </w:tcPr>
          <w:p w:rsidR="00543568" w:rsidRDefault="0054356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C6114B">
              <w:rPr>
                <w:sz w:val="22"/>
                <w:szCs w:val="22"/>
              </w:rPr>
              <w:t>2.</w:t>
            </w:r>
          </w:p>
        </w:tc>
        <w:tc>
          <w:tcPr>
            <w:tcW w:w="9333" w:type="dxa"/>
          </w:tcPr>
          <w:p w:rsidR="00543568" w:rsidRPr="00543568" w:rsidRDefault="00543568" w:rsidP="00336B21">
            <w:pPr>
              <w:jc w:val="both"/>
              <w:rPr>
                <w:color w:val="FF0000"/>
                <w:szCs w:val="24"/>
              </w:rPr>
            </w:pPr>
            <w:r>
              <w:rPr>
                <w:b/>
                <w:i/>
                <w:szCs w:val="24"/>
              </w:rPr>
              <w:t>к</w:t>
            </w:r>
            <w:r w:rsidRPr="00543568">
              <w:rPr>
                <w:b/>
                <w:i/>
                <w:szCs w:val="24"/>
              </w:rPr>
              <w:t>омитету финансов Волгоградской области</w:t>
            </w:r>
            <w:r>
              <w:rPr>
                <w:b/>
                <w:i/>
                <w:szCs w:val="24"/>
              </w:rPr>
              <w:t>:</w:t>
            </w:r>
          </w:p>
        </w:tc>
        <w:tc>
          <w:tcPr>
            <w:tcW w:w="1620" w:type="dxa"/>
          </w:tcPr>
          <w:p w:rsidR="00543568" w:rsidRPr="00543568" w:rsidRDefault="00543568" w:rsidP="006D641A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364" w:type="dxa"/>
          </w:tcPr>
          <w:p w:rsidR="00543568" w:rsidRPr="00347F96" w:rsidRDefault="00543568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543568" w:rsidRPr="00347F96" w:rsidTr="00391ACD">
        <w:tc>
          <w:tcPr>
            <w:tcW w:w="817" w:type="dxa"/>
          </w:tcPr>
          <w:p w:rsidR="00543568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543568">
              <w:rPr>
                <w:sz w:val="22"/>
                <w:szCs w:val="22"/>
              </w:rPr>
              <w:t>2.1.</w:t>
            </w:r>
          </w:p>
        </w:tc>
        <w:tc>
          <w:tcPr>
            <w:tcW w:w="9333" w:type="dxa"/>
          </w:tcPr>
          <w:p w:rsidR="00543568" w:rsidRPr="00C6114B" w:rsidRDefault="00FC600A" w:rsidP="00C6114B">
            <w:pPr>
              <w:pStyle w:val="ConsPlusNormal"/>
              <w:ind w:firstLine="7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114B">
              <w:rPr>
                <w:rFonts w:ascii="Times New Roman" w:hAnsi="Times New Roman" w:cs="Times New Roman"/>
                <w:sz w:val="24"/>
                <w:szCs w:val="24"/>
              </w:rPr>
              <w:t>-учитывая значительное количество нарушений нормативных правовых актов, регулирующих вопросы ведения бухгалтерского учета и составления бюджетной отчетности, выявленных КСП по результатам внешних проверок бюджетной отчетности главных администраторов бюджетных средств, в том числе после проведения соответствующих камеральных проверок комитетом финансов Волгоградской области, провести необходимую работу с финансовыми службами органов исполнительной власти, а также с ГКУ «Центр бюджетного учета» с целью недопущения фактов</w:t>
            </w:r>
            <w:proofErr w:type="gramEnd"/>
            <w:r w:rsidRPr="00C6114B">
              <w:rPr>
                <w:rFonts w:ascii="Times New Roman" w:hAnsi="Times New Roman" w:cs="Times New Roman"/>
                <w:sz w:val="24"/>
                <w:szCs w:val="24"/>
              </w:rPr>
              <w:t xml:space="preserve"> сдачи недостоверной бюджетной отчетности об исполнении бюджета Волгоградской области в Федеральное казначейство; </w:t>
            </w:r>
          </w:p>
        </w:tc>
        <w:tc>
          <w:tcPr>
            <w:tcW w:w="1620" w:type="dxa"/>
          </w:tcPr>
          <w:p w:rsidR="00543568" w:rsidRPr="00A123F6" w:rsidRDefault="00A123F6" w:rsidP="006D641A">
            <w:pPr>
              <w:jc w:val="center"/>
              <w:rPr>
                <w:szCs w:val="22"/>
              </w:rPr>
            </w:pPr>
            <w:r w:rsidRPr="00A123F6">
              <w:rPr>
                <w:szCs w:val="22"/>
              </w:rPr>
              <w:t>Не учтено</w:t>
            </w:r>
          </w:p>
        </w:tc>
        <w:tc>
          <w:tcPr>
            <w:tcW w:w="3364" w:type="dxa"/>
          </w:tcPr>
          <w:p w:rsidR="00543568" w:rsidRPr="00347F96" w:rsidRDefault="00543568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543568" w:rsidRPr="00347F96" w:rsidTr="00391ACD">
        <w:tc>
          <w:tcPr>
            <w:tcW w:w="817" w:type="dxa"/>
          </w:tcPr>
          <w:p w:rsidR="00543568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543568">
              <w:rPr>
                <w:sz w:val="22"/>
                <w:szCs w:val="22"/>
              </w:rPr>
              <w:t>2.2.</w:t>
            </w:r>
          </w:p>
        </w:tc>
        <w:tc>
          <w:tcPr>
            <w:tcW w:w="9333" w:type="dxa"/>
          </w:tcPr>
          <w:p w:rsidR="00543568" w:rsidRPr="00C6114B" w:rsidRDefault="00FC600A" w:rsidP="00C6114B">
            <w:pPr>
              <w:pStyle w:val="ConsPlusNormal"/>
              <w:ind w:firstLine="7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114B">
              <w:rPr>
                <w:rFonts w:ascii="Times New Roman" w:hAnsi="Times New Roman" w:cs="Times New Roman"/>
                <w:sz w:val="24"/>
                <w:szCs w:val="24"/>
              </w:rPr>
              <w:t>-подготовить изменения в Порядок осуществления внутреннего финансового контроля и внутреннего финансового аудита на территории Волгоградской области, утвержденный постановлением Правительства области от 26.05.2014 №266-п, в соответствии с изменениями, внесенными в Методические рекомендации по осуществлению внутреннего финансового аудита приказом Минфина РФ от 29.12.2017 №1401, и внести их на рассмотрение Администрации Волгоградской области.</w:t>
            </w:r>
          </w:p>
        </w:tc>
        <w:tc>
          <w:tcPr>
            <w:tcW w:w="1620" w:type="dxa"/>
          </w:tcPr>
          <w:p w:rsidR="00543568" w:rsidRPr="00A123F6" w:rsidRDefault="00A123F6" w:rsidP="001603F9">
            <w:pPr>
              <w:jc w:val="center"/>
              <w:rPr>
                <w:szCs w:val="22"/>
              </w:rPr>
            </w:pPr>
            <w:r w:rsidRPr="00A123F6">
              <w:rPr>
                <w:szCs w:val="22"/>
              </w:rPr>
              <w:t>Ведется работа</w:t>
            </w:r>
          </w:p>
        </w:tc>
        <w:tc>
          <w:tcPr>
            <w:tcW w:w="3364" w:type="dxa"/>
          </w:tcPr>
          <w:p w:rsidR="00543568" w:rsidRPr="001603F9" w:rsidRDefault="00165DAF" w:rsidP="00165DAF">
            <w:pPr>
              <w:ind w:left="-5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Согласно </w:t>
            </w:r>
            <w:r w:rsidRPr="006B118A">
              <w:rPr>
                <w:szCs w:val="22"/>
              </w:rPr>
              <w:t xml:space="preserve">письму Комитета финансов от </w:t>
            </w:r>
            <w:r>
              <w:rPr>
                <w:szCs w:val="22"/>
              </w:rPr>
              <w:t>14</w:t>
            </w:r>
            <w:r w:rsidRPr="006B118A">
              <w:rPr>
                <w:szCs w:val="22"/>
              </w:rPr>
              <w:t>.0</w:t>
            </w:r>
            <w:r>
              <w:rPr>
                <w:szCs w:val="22"/>
              </w:rPr>
              <w:t>2</w:t>
            </w:r>
            <w:r w:rsidRPr="006B118A">
              <w:rPr>
                <w:szCs w:val="22"/>
              </w:rPr>
              <w:t>.201</w:t>
            </w:r>
            <w:r>
              <w:rPr>
                <w:szCs w:val="22"/>
              </w:rPr>
              <w:t>9</w:t>
            </w:r>
            <w:r w:rsidRPr="006B118A">
              <w:rPr>
                <w:szCs w:val="22"/>
              </w:rPr>
              <w:t xml:space="preserve"> № 06-06-01-29/</w:t>
            </w:r>
            <w:r>
              <w:rPr>
                <w:szCs w:val="22"/>
              </w:rPr>
              <w:t xml:space="preserve">315 </w:t>
            </w:r>
            <w:r w:rsidR="003A666C">
              <w:rPr>
                <w:szCs w:val="22"/>
              </w:rPr>
              <w:t xml:space="preserve">подготовлен </w:t>
            </w:r>
            <w:r>
              <w:rPr>
                <w:szCs w:val="22"/>
              </w:rPr>
              <w:t xml:space="preserve">проект изменений </w:t>
            </w:r>
            <w:r w:rsidRPr="00C6114B">
              <w:rPr>
                <w:szCs w:val="24"/>
              </w:rPr>
              <w:t xml:space="preserve">в Порядок осуществления внутреннего финансового контроля и </w:t>
            </w:r>
            <w:r w:rsidRPr="00C6114B">
              <w:rPr>
                <w:szCs w:val="24"/>
              </w:rPr>
              <w:lastRenderedPageBreak/>
              <w:t>внутреннего финансового аудита на территории Волгоградской области, утвержденный постановлением Правительства области от 26.05.2014 №266-п</w:t>
            </w:r>
            <w:r w:rsidR="003A666C">
              <w:rPr>
                <w:szCs w:val="24"/>
              </w:rPr>
              <w:t>, на момент подготовки приложения проект проходил согласование с правовым управлением комитета финансов.</w:t>
            </w:r>
          </w:p>
        </w:tc>
      </w:tr>
      <w:tr w:rsidR="00543568" w:rsidRPr="00347F96" w:rsidTr="00391ACD">
        <w:tc>
          <w:tcPr>
            <w:tcW w:w="817" w:type="dxa"/>
          </w:tcPr>
          <w:p w:rsidR="00543568" w:rsidRDefault="00543568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</w:t>
            </w:r>
            <w:r w:rsidR="00C6114B">
              <w:rPr>
                <w:sz w:val="22"/>
                <w:szCs w:val="22"/>
              </w:rPr>
              <w:t>3.</w:t>
            </w:r>
          </w:p>
        </w:tc>
        <w:tc>
          <w:tcPr>
            <w:tcW w:w="9333" w:type="dxa"/>
          </w:tcPr>
          <w:p w:rsidR="00543568" w:rsidRPr="00543568" w:rsidRDefault="00543568" w:rsidP="00336B21">
            <w:pPr>
              <w:jc w:val="both"/>
              <w:rPr>
                <w:color w:val="FF0000"/>
                <w:szCs w:val="24"/>
              </w:rPr>
            </w:pPr>
            <w:r>
              <w:rPr>
                <w:b/>
                <w:i/>
                <w:szCs w:val="24"/>
                <w:lang w:eastAsia="en-US"/>
              </w:rPr>
              <w:t>о</w:t>
            </w:r>
            <w:r w:rsidRPr="00543568">
              <w:rPr>
                <w:b/>
                <w:i/>
                <w:szCs w:val="24"/>
                <w:lang w:eastAsia="en-US"/>
              </w:rPr>
              <w:t>рганам исполнительной власти Волгоградской области</w:t>
            </w:r>
            <w:r>
              <w:rPr>
                <w:b/>
                <w:i/>
                <w:szCs w:val="24"/>
                <w:lang w:eastAsia="en-US"/>
              </w:rPr>
              <w:t>:</w:t>
            </w:r>
          </w:p>
        </w:tc>
        <w:tc>
          <w:tcPr>
            <w:tcW w:w="1620" w:type="dxa"/>
          </w:tcPr>
          <w:p w:rsidR="00543568" w:rsidRPr="00543568" w:rsidRDefault="00543568" w:rsidP="006D641A">
            <w:pPr>
              <w:jc w:val="center"/>
              <w:rPr>
                <w:color w:val="FF0000"/>
                <w:szCs w:val="22"/>
              </w:rPr>
            </w:pPr>
          </w:p>
        </w:tc>
        <w:tc>
          <w:tcPr>
            <w:tcW w:w="3364" w:type="dxa"/>
          </w:tcPr>
          <w:p w:rsidR="00543568" w:rsidRPr="00347F96" w:rsidRDefault="00543568" w:rsidP="006D641A">
            <w:pPr>
              <w:ind w:left="-5"/>
              <w:jc w:val="both"/>
              <w:rPr>
                <w:color w:val="FF0000"/>
                <w:szCs w:val="22"/>
              </w:rPr>
            </w:pPr>
          </w:p>
        </w:tc>
      </w:tr>
      <w:tr w:rsidR="00543568" w:rsidRPr="00347F96" w:rsidTr="00391ACD">
        <w:tc>
          <w:tcPr>
            <w:tcW w:w="817" w:type="dxa"/>
          </w:tcPr>
          <w:p w:rsidR="00543568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543568">
              <w:rPr>
                <w:sz w:val="22"/>
                <w:szCs w:val="22"/>
              </w:rPr>
              <w:t>3.1.</w:t>
            </w:r>
          </w:p>
        </w:tc>
        <w:tc>
          <w:tcPr>
            <w:tcW w:w="9333" w:type="dxa"/>
          </w:tcPr>
          <w:p w:rsidR="00543568" w:rsidRPr="00C6114B" w:rsidRDefault="00FC600A" w:rsidP="00C6114B">
            <w:pPr>
              <w:pStyle w:val="ConsPlusNormal"/>
              <w:ind w:firstLine="7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114B">
              <w:rPr>
                <w:rFonts w:ascii="Times New Roman" w:hAnsi="Times New Roman" w:cs="Times New Roman"/>
                <w:sz w:val="24"/>
                <w:szCs w:val="24"/>
              </w:rPr>
              <w:t>-после внесения изменений в Порядок осуществления внутреннего финансового контроля и внутреннего финансового аудита на территории Волгоградской области, утвержденный постановлением Правительства Волгоградской области от 26.05.2014  №266-п, для исполнения своих полномочий, определенных статьей 160.2-1 БК РФ, привести локальные нормативные акты, регламентирующие процедуры проведения внутреннего финансового аудита, в соответствие с Методическими рекомендациями по осуществлению внутреннего финансового аудита, утвержденными приказом Минфина РФ от</w:t>
            </w:r>
            <w:proofErr w:type="gramEnd"/>
            <w:r w:rsidRPr="00C6114B">
              <w:rPr>
                <w:rFonts w:ascii="Times New Roman" w:hAnsi="Times New Roman" w:cs="Times New Roman"/>
                <w:sz w:val="24"/>
                <w:szCs w:val="24"/>
              </w:rPr>
              <w:t xml:space="preserve"> 30.12.2016 №822 (с учетом изменений, внесенных приказом Минфина РФ от 29.12.2017 №1401) и вышеуказанным Порядком;</w:t>
            </w:r>
          </w:p>
        </w:tc>
        <w:tc>
          <w:tcPr>
            <w:tcW w:w="1620" w:type="dxa"/>
          </w:tcPr>
          <w:p w:rsidR="00543568" w:rsidRPr="00A123F6" w:rsidRDefault="00A123F6" w:rsidP="006D641A">
            <w:pPr>
              <w:jc w:val="center"/>
              <w:rPr>
                <w:szCs w:val="22"/>
              </w:rPr>
            </w:pPr>
            <w:r w:rsidRPr="00A123F6">
              <w:rPr>
                <w:szCs w:val="22"/>
              </w:rPr>
              <w:t>Срок исполнения не наступил</w:t>
            </w:r>
          </w:p>
        </w:tc>
        <w:tc>
          <w:tcPr>
            <w:tcW w:w="3364" w:type="dxa"/>
          </w:tcPr>
          <w:p w:rsidR="00543568" w:rsidRDefault="00A123F6" w:rsidP="006D641A">
            <w:pPr>
              <w:ind w:left="-5"/>
              <w:jc w:val="both"/>
              <w:rPr>
                <w:szCs w:val="24"/>
              </w:rPr>
            </w:pPr>
            <w:r w:rsidRPr="00A123F6">
              <w:rPr>
                <w:szCs w:val="22"/>
              </w:rPr>
              <w:t xml:space="preserve">Изменения в </w:t>
            </w:r>
            <w:r w:rsidRPr="00A123F6">
              <w:rPr>
                <w:szCs w:val="24"/>
              </w:rPr>
              <w:t>Порядок осуществления внутреннего финансового контроля и внутреннего финансового аудита на территории Волгоградской области, утвержденный постановлением Правительства области от 26.05.2014 №266-п</w:t>
            </w:r>
            <w:r>
              <w:rPr>
                <w:szCs w:val="24"/>
              </w:rPr>
              <w:t xml:space="preserve"> еще не внесены</w:t>
            </w:r>
            <w:r w:rsidR="00FB47B9">
              <w:rPr>
                <w:szCs w:val="24"/>
              </w:rPr>
              <w:t>.</w:t>
            </w:r>
          </w:p>
          <w:p w:rsidR="00FB47B9" w:rsidRPr="00A123F6" w:rsidRDefault="00FB47B9" w:rsidP="006D641A">
            <w:pPr>
              <w:ind w:left="-5"/>
              <w:jc w:val="both"/>
              <w:rPr>
                <w:szCs w:val="22"/>
              </w:rPr>
            </w:pPr>
            <w:r>
              <w:rPr>
                <w:szCs w:val="24"/>
              </w:rPr>
              <w:t>Вопрос остается на контроле у КСП</w:t>
            </w:r>
          </w:p>
        </w:tc>
      </w:tr>
      <w:tr w:rsidR="00543568" w:rsidRPr="00347F96" w:rsidTr="00391ACD">
        <w:tc>
          <w:tcPr>
            <w:tcW w:w="817" w:type="dxa"/>
          </w:tcPr>
          <w:p w:rsidR="00543568" w:rsidRDefault="00C6114B" w:rsidP="002E07A4">
            <w:pPr>
              <w:tabs>
                <w:tab w:val="left" w:pos="25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543568">
              <w:rPr>
                <w:sz w:val="22"/>
                <w:szCs w:val="22"/>
              </w:rPr>
              <w:t>3.2.</w:t>
            </w:r>
          </w:p>
        </w:tc>
        <w:tc>
          <w:tcPr>
            <w:tcW w:w="9333" w:type="dxa"/>
          </w:tcPr>
          <w:p w:rsidR="00543568" w:rsidRPr="00C6114B" w:rsidRDefault="00FC600A" w:rsidP="00C6114B">
            <w:pPr>
              <w:pStyle w:val="ConsPlusNormal"/>
              <w:ind w:firstLine="7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114B">
              <w:rPr>
                <w:rFonts w:ascii="Times New Roman" w:hAnsi="Times New Roman" w:cs="Times New Roman"/>
                <w:sz w:val="24"/>
                <w:szCs w:val="24"/>
              </w:rPr>
              <w:t>-в целях оптимизации расходов областного бюджета и выполнения обязательств, предусмотренных постановлением Правительства РФ от 27.12.2016 №1506 «О согла</w:t>
            </w:r>
            <w:r w:rsidR="00C6114B">
              <w:rPr>
                <w:rFonts w:ascii="Times New Roman" w:hAnsi="Times New Roman" w:cs="Times New Roman"/>
                <w:sz w:val="24"/>
                <w:szCs w:val="24"/>
              </w:rPr>
              <w:t>шениях, заключаемых Минфином РФ</w:t>
            </w:r>
            <w:r w:rsidRPr="00C6114B">
              <w:rPr>
                <w:rFonts w:ascii="Times New Roman" w:hAnsi="Times New Roman" w:cs="Times New Roman"/>
                <w:sz w:val="24"/>
                <w:szCs w:val="24"/>
              </w:rPr>
              <w:t xml:space="preserve"> с высшими должностными лицами субъектов РФ, и мерах ответственности за невыполнение субъектом РФ обязательств, возникающих из указанных соглашений» обеспечить безусловное выполнение мероприятий, предусмотренных Программой оптимизации расходов бюджета Волгоградской области на 2017-2019 годы, утвержденной постановлением Администрации Волгоградской области от 31.03.2017</w:t>
            </w:r>
            <w:proofErr w:type="gramEnd"/>
            <w:r w:rsidRPr="00C6114B">
              <w:rPr>
                <w:rFonts w:ascii="Times New Roman" w:hAnsi="Times New Roman" w:cs="Times New Roman"/>
                <w:sz w:val="24"/>
                <w:szCs w:val="24"/>
              </w:rPr>
              <w:t xml:space="preserve"> №173-п, в установленные в ней </w:t>
            </w:r>
            <w:r w:rsidRPr="00C61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сроки.</w:t>
            </w:r>
          </w:p>
        </w:tc>
        <w:tc>
          <w:tcPr>
            <w:tcW w:w="1620" w:type="dxa"/>
          </w:tcPr>
          <w:p w:rsidR="00543568" w:rsidRPr="00FB47B9" w:rsidRDefault="003A666C" w:rsidP="006D641A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Снято с контроля</w:t>
            </w:r>
          </w:p>
        </w:tc>
        <w:tc>
          <w:tcPr>
            <w:tcW w:w="3364" w:type="dxa"/>
          </w:tcPr>
          <w:p w:rsidR="00543568" w:rsidRPr="00347F96" w:rsidRDefault="003A666C" w:rsidP="003A666C">
            <w:pPr>
              <w:ind w:left="-5"/>
              <w:jc w:val="both"/>
              <w:rPr>
                <w:color w:val="FF0000"/>
                <w:szCs w:val="22"/>
              </w:rPr>
            </w:pPr>
            <w:r w:rsidRPr="00C6114B">
              <w:rPr>
                <w:szCs w:val="24"/>
              </w:rPr>
              <w:t>Программ</w:t>
            </w:r>
            <w:r>
              <w:rPr>
                <w:szCs w:val="24"/>
              </w:rPr>
              <w:t>а</w:t>
            </w:r>
            <w:r w:rsidRPr="00C6114B">
              <w:rPr>
                <w:szCs w:val="24"/>
              </w:rPr>
              <w:t xml:space="preserve"> оптимизации расходов бюджета Волгоградской области на 2017-2019 годы, утвержденн</w:t>
            </w:r>
            <w:r>
              <w:rPr>
                <w:szCs w:val="24"/>
              </w:rPr>
              <w:t>ая</w:t>
            </w:r>
            <w:r w:rsidRPr="00C6114B">
              <w:rPr>
                <w:szCs w:val="24"/>
              </w:rPr>
              <w:t xml:space="preserve"> постановлением Администрации Волгоградской области от </w:t>
            </w:r>
            <w:r w:rsidRPr="00C6114B">
              <w:rPr>
                <w:szCs w:val="24"/>
              </w:rPr>
              <w:lastRenderedPageBreak/>
              <w:t>31.03.2017 №173-п</w:t>
            </w:r>
            <w:r>
              <w:rPr>
                <w:szCs w:val="24"/>
              </w:rPr>
              <w:t>, признана утратившей силу</w:t>
            </w:r>
          </w:p>
        </w:tc>
      </w:tr>
      <w:tr w:rsidR="00A77A63" w:rsidRPr="009962B2" w:rsidTr="00391ACD">
        <w:tc>
          <w:tcPr>
            <w:tcW w:w="817" w:type="dxa"/>
          </w:tcPr>
          <w:p w:rsidR="00A77A63" w:rsidRPr="009962B2" w:rsidRDefault="00A77A63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A77A63" w:rsidRPr="00543568" w:rsidRDefault="00A77A63" w:rsidP="006D641A">
            <w:pPr>
              <w:ind w:firstLine="45"/>
              <w:jc w:val="both"/>
              <w:rPr>
                <w:b/>
                <w:szCs w:val="22"/>
              </w:rPr>
            </w:pPr>
            <w:r w:rsidRPr="0054356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620" w:type="dxa"/>
          </w:tcPr>
          <w:p w:rsidR="00A77A63" w:rsidRPr="00543568" w:rsidRDefault="00C6114B" w:rsidP="00EE6090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3364" w:type="dxa"/>
          </w:tcPr>
          <w:p w:rsidR="00A77A63" w:rsidRPr="009962B2" w:rsidRDefault="00A77A63" w:rsidP="006D641A">
            <w:pPr>
              <w:jc w:val="both"/>
              <w:rPr>
                <w:sz w:val="20"/>
              </w:rPr>
            </w:pPr>
          </w:p>
        </w:tc>
      </w:tr>
      <w:tr w:rsidR="00FB47B9" w:rsidRPr="00FB47B9" w:rsidTr="00391ACD">
        <w:tc>
          <w:tcPr>
            <w:tcW w:w="817" w:type="dxa"/>
          </w:tcPr>
          <w:p w:rsidR="00FB47B9" w:rsidRPr="00FB47B9" w:rsidRDefault="00FB47B9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FB47B9" w:rsidRPr="00FB47B9" w:rsidRDefault="00FB47B9" w:rsidP="00B31700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 w:val="22"/>
                <w:szCs w:val="22"/>
              </w:rPr>
            </w:pPr>
            <w:r w:rsidRPr="00FB47B9">
              <w:rPr>
                <w:b/>
                <w:sz w:val="22"/>
                <w:szCs w:val="22"/>
              </w:rPr>
              <w:t xml:space="preserve">в т.ч., </w:t>
            </w:r>
            <w:r w:rsidR="00B31700">
              <w:rPr>
                <w:b/>
                <w:sz w:val="22"/>
                <w:szCs w:val="22"/>
              </w:rPr>
              <w:t>снято с контроля</w:t>
            </w:r>
          </w:p>
        </w:tc>
        <w:tc>
          <w:tcPr>
            <w:tcW w:w="1620" w:type="dxa"/>
          </w:tcPr>
          <w:p w:rsidR="00FB47B9" w:rsidRPr="00FB47B9" w:rsidRDefault="00FB47B9" w:rsidP="000F3A27">
            <w:pPr>
              <w:jc w:val="center"/>
              <w:rPr>
                <w:b/>
                <w:i/>
                <w:szCs w:val="22"/>
              </w:rPr>
            </w:pPr>
            <w:r w:rsidRPr="00FB47B9">
              <w:rPr>
                <w:b/>
                <w:i/>
                <w:szCs w:val="22"/>
              </w:rPr>
              <w:t>1</w:t>
            </w:r>
          </w:p>
        </w:tc>
        <w:tc>
          <w:tcPr>
            <w:tcW w:w="3364" w:type="dxa"/>
          </w:tcPr>
          <w:p w:rsidR="00FB47B9" w:rsidRPr="00FB47B9" w:rsidRDefault="00FB47B9" w:rsidP="006D641A">
            <w:pPr>
              <w:jc w:val="both"/>
              <w:rPr>
                <w:sz w:val="20"/>
              </w:rPr>
            </w:pPr>
          </w:p>
        </w:tc>
      </w:tr>
      <w:tr w:rsidR="00B31700" w:rsidRPr="009962B2" w:rsidTr="00391ACD">
        <w:tc>
          <w:tcPr>
            <w:tcW w:w="817" w:type="dxa"/>
          </w:tcPr>
          <w:p w:rsidR="00B31700" w:rsidRPr="009962B2" w:rsidRDefault="00B31700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B31700" w:rsidRPr="00543568" w:rsidRDefault="00B31700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color w:val="FF0000"/>
                <w:sz w:val="22"/>
                <w:szCs w:val="22"/>
              </w:rPr>
            </w:pPr>
            <w:r w:rsidRPr="00FB47B9">
              <w:rPr>
                <w:b/>
                <w:sz w:val="22"/>
                <w:szCs w:val="22"/>
              </w:rPr>
              <w:t>срок исполнения не наступил</w:t>
            </w:r>
          </w:p>
        </w:tc>
        <w:tc>
          <w:tcPr>
            <w:tcW w:w="1620" w:type="dxa"/>
          </w:tcPr>
          <w:p w:rsidR="00B31700" w:rsidRPr="00B31700" w:rsidRDefault="00B31700" w:rsidP="00FB47B9">
            <w:pPr>
              <w:jc w:val="center"/>
              <w:rPr>
                <w:b/>
                <w:i/>
                <w:szCs w:val="22"/>
              </w:rPr>
            </w:pPr>
            <w:r w:rsidRPr="00B31700">
              <w:rPr>
                <w:b/>
                <w:i/>
                <w:szCs w:val="22"/>
              </w:rPr>
              <w:t>1</w:t>
            </w:r>
          </w:p>
        </w:tc>
        <w:tc>
          <w:tcPr>
            <w:tcW w:w="3364" w:type="dxa"/>
          </w:tcPr>
          <w:p w:rsidR="00B31700" w:rsidRPr="009962B2" w:rsidRDefault="00B31700" w:rsidP="006D641A">
            <w:pPr>
              <w:jc w:val="both"/>
              <w:rPr>
                <w:sz w:val="20"/>
              </w:rPr>
            </w:pPr>
          </w:p>
        </w:tc>
      </w:tr>
      <w:tr w:rsidR="00A77A63" w:rsidRPr="00F641C5" w:rsidTr="00391ACD">
        <w:tc>
          <w:tcPr>
            <w:tcW w:w="817" w:type="dxa"/>
          </w:tcPr>
          <w:p w:rsidR="00A77A63" w:rsidRPr="00F641C5" w:rsidRDefault="00A77A63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A77A63" w:rsidRPr="00F641C5" w:rsidRDefault="00A77A63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Cs w:val="22"/>
              </w:rPr>
            </w:pPr>
            <w:r w:rsidRPr="00F641C5">
              <w:rPr>
                <w:b/>
                <w:sz w:val="22"/>
                <w:szCs w:val="22"/>
              </w:rPr>
              <w:t>учтено</w:t>
            </w:r>
          </w:p>
        </w:tc>
        <w:tc>
          <w:tcPr>
            <w:tcW w:w="1620" w:type="dxa"/>
          </w:tcPr>
          <w:p w:rsidR="00A77A63" w:rsidRPr="00F641C5" w:rsidRDefault="00391ACD" w:rsidP="00FB47B9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 xml:space="preserve">1 </w:t>
            </w:r>
            <w:r w:rsidR="00A77A63" w:rsidRPr="00F641C5">
              <w:rPr>
                <w:b/>
                <w:i/>
                <w:szCs w:val="22"/>
              </w:rPr>
              <w:t xml:space="preserve"> (</w:t>
            </w:r>
            <w:r>
              <w:rPr>
                <w:b/>
                <w:i/>
                <w:szCs w:val="22"/>
              </w:rPr>
              <w:t xml:space="preserve">16,7 </w:t>
            </w:r>
            <w:r w:rsidR="00A77A63" w:rsidRPr="00F641C5">
              <w:rPr>
                <w:b/>
                <w:i/>
                <w:szCs w:val="22"/>
              </w:rPr>
              <w:t>%)</w:t>
            </w:r>
            <w:r w:rsidR="00FB47B9" w:rsidRPr="00F641C5">
              <w:rPr>
                <w:b/>
                <w:i/>
                <w:szCs w:val="22"/>
              </w:rPr>
              <w:t>*</w:t>
            </w:r>
          </w:p>
        </w:tc>
        <w:tc>
          <w:tcPr>
            <w:tcW w:w="3364" w:type="dxa"/>
          </w:tcPr>
          <w:p w:rsidR="00A77A63" w:rsidRPr="00F641C5" w:rsidRDefault="00B31700" w:rsidP="00B31700">
            <w:pPr>
              <w:jc w:val="both"/>
              <w:rPr>
                <w:sz w:val="20"/>
              </w:rPr>
            </w:pPr>
            <w:r w:rsidRPr="00F641C5">
              <w:rPr>
                <w:sz w:val="20"/>
              </w:rPr>
              <w:t xml:space="preserve">* % рассчитан без учета предложений снятых с контроля и </w:t>
            </w:r>
            <w:proofErr w:type="gramStart"/>
            <w:r w:rsidRPr="00F641C5">
              <w:rPr>
                <w:sz w:val="20"/>
              </w:rPr>
              <w:t>срок</w:t>
            </w:r>
            <w:proofErr w:type="gramEnd"/>
            <w:r w:rsidRPr="00F641C5">
              <w:rPr>
                <w:sz w:val="20"/>
              </w:rPr>
              <w:t xml:space="preserve"> по которым не наступил.</w:t>
            </w:r>
          </w:p>
        </w:tc>
      </w:tr>
      <w:tr w:rsidR="00A77A63" w:rsidRPr="00F641C5" w:rsidTr="00391ACD">
        <w:tc>
          <w:tcPr>
            <w:tcW w:w="817" w:type="dxa"/>
          </w:tcPr>
          <w:p w:rsidR="00A77A63" w:rsidRPr="00F641C5" w:rsidRDefault="00A77A63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A77A63" w:rsidRPr="00F641C5" w:rsidRDefault="00A77A63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Cs w:val="22"/>
              </w:rPr>
            </w:pPr>
            <w:r w:rsidRPr="00F641C5">
              <w:rPr>
                <w:b/>
                <w:sz w:val="22"/>
                <w:szCs w:val="22"/>
              </w:rPr>
              <w:t>учтено частично или ведется работа</w:t>
            </w:r>
          </w:p>
        </w:tc>
        <w:tc>
          <w:tcPr>
            <w:tcW w:w="1620" w:type="dxa"/>
          </w:tcPr>
          <w:p w:rsidR="00A77A63" w:rsidRPr="00F641C5" w:rsidRDefault="00391ACD" w:rsidP="00FB47B9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 xml:space="preserve">3 </w:t>
            </w:r>
            <w:r w:rsidR="00A77A63" w:rsidRPr="00F641C5">
              <w:rPr>
                <w:b/>
                <w:i/>
                <w:szCs w:val="22"/>
              </w:rPr>
              <w:t xml:space="preserve"> (</w:t>
            </w:r>
            <w:r>
              <w:rPr>
                <w:b/>
                <w:i/>
                <w:szCs w:val="22"/>
              </w:rPr>
              <w:t>50</w:t>
            </w:r>
            <w:r w:rsidR="00A77A63" w:rsidRPr="00F641C5">
              <w:rPr>
                <w:b/>
                <w:i/>
                <w:szCs w:val="22"/>
              </w:rPr>
              <w:t>%)</w:t>
            </w:r>
            <w:r>
              <w:rPr>
                <w:b/>
                <w:i/>
                <w:szCs w:val="22"/>
              </w:rPr>
              <w:t>*</w:t>
            </w:r>
          </w:p>
        </w:tc>
        <w:tc>
          <w:tcPr>
            <w:tcW w:w="3364" w:type="dxa"/>
          </w:tcPr>
          <w:p w:rsidR="00A77A63" w:rsidRPr="00F641C5" w:rsidRDefault="00A77A63" w:rsidP="006D641A">
            <w:pPr>
              <w:jc w:val="both"/>
              <w:rPr>
                <w:sz w:val="20"/>
              </w:rPr>
            </w:pPr>
          </w:p>
        </w:tc>
      </w:tr>
      <w:tr w:rsidR="00A77A63" w:rsidRPr="00F641C5" w:rsidTr="00391ACD">
        <w:tc>
          <w:tcPr>
            <w:tcW w:w="817" w:type="dxa"/>
          </w:tcPr>
          <w:p w:rsidR="00A77A63" w:rsidRPr="00F641C5" w:rsidRDefault="00A77A63" w:rsidP="006D641A">
            <w:pPr>
              <w:jc w:val="center"/>
              <w:rPr>
                <w:szCs w:val="22"/>
              </w:rPr>
            </w:pPr>
          </w:p>
        </w:tc>
        <w:tc>
          <w:tcPr>
            <w:tcW w:w="9333" w:type="dxa"/>
          </w:tcPr>
          <w:p w:rsidR="00A77A63" w:rsidRPr="00F641C5" w:rsidRDefault="00A77A63" w:rsidP="006D641A">
            <w:pPr>
              <w:autoSpaceDE w:val="0"/>
              <w:autoSpaceDN w:val="0"/>
              <w:adjustRightInd w:val="0"/>
              <w:ind w:firstLine="45"/>
              <w:jc w:val="both"/>
              <w:rPr>
                <w:b/>
                <w:szCs w:val="22"/>
              </w:rPr>
            </w:pPr>
            <w:r w:rsidRPr="00F641C5">
              <w:rPr>
                <w:b/>
                <w:sz w:val="22"/>
                <w:szCs w:val="22"/>
              </w:rPr>
              <w:t>не учтено</w:t>
            </w:r>
          </w:p>
        </w:tc>
        <w:tc>
          <w:tcPr>
            <w:tcW w:w="1620" w:type="dxa"/>
          </w:tcPr>
          <w:p w:rsidR="00A77A63" w:rsidRPr="00F641C5" w:rsidRDefault="00391ACD" w:rsidP="00FB47B9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 xml:space="preserve">2 </w:t>
            </w:r>
            <w:r w:rsidR="00A77A63" w:rsidRPr="00F641C5">
              <w:rPr>
                <w:b/>
                <w:i/>
                <w:szCs w:val="22"/>
              </w:rPr>
              <w:t xml:space="preserve"> (</w:t>
            </w:r>
            <w:r>
              <w:rPr>
                <w:b/>
                <w:i/>
                <w:szCs w:val="22"/>
              </w:rPr>
              <w:t>33,3</w:t>
            </w:r>
            <w:r w:rsidR="00A77A63" w:rsidRPr="00F641C5">
              <w:rPr>
                <w:b/>
                <w:i/>
                <w:szCs w:val="22"/>
              </w:rPr>
              <w:t>%)</w:t>
            </w:r>
            <w:r>
              <w:rPr>
                <w:b/>
                <w:i/>
                <w:szCs w:val="22"/>
              </w:rPr>
              <w:t>*</w:t>
            </w:r>
          </w:p>
        </w:tc>
        <w:tc>
          <w:tcPr>
            <w:tcW w:w="3364" w:type="dxa"/>
          </w:tcPr>
          <w:p w:rsidR="00A77A63" w:rsidRPr="00F641C5" w:rsidRDefault="00A77A63" w:rsidP="006D641A">
            <w:pPr>
              <w:jc w:val="both"/>
              <w:rPr>
                <w:sz w:val="20"/>
              </w:rPr>
            </w:pPr>
          </w:p>
        </w:tc>
      </w:tr>
    </w:tbl>
    <w:p w:rsidR="004D2F03" w:rsidRDefault="004D2F03" w:rsidP="004D2F03">
      <w:pPr>
        <w:pStyle w:val="a3"/>
        <w:outlineLvl w:val="0"/>
        <w:rPr>
          <w:b/>
        </w:rPr>
      </w:pPr>
    </w:p>
    <w:p w:rsidR="004D2F03" w:rsidRDefault="004D2F03" w:rsidP="004D2F03">
      <w:pPr>
        <w:pStyle w:val="a3"/>
        <w:outlineLvl w:val="0"/>
        <w:rPr>
          <w:b/>
        </w:rPr>
      </w:pPr>
      <w:r w:rsidRPr="00633D8A">
        <w:rPr>
          <w:b/>
        </w:rPr>
        <w:t xml:space="preserve">Заместитель председателя </w:t>
      </w:r>
    </w:p>
    <w:p w:rsidR="004D2F03" w:rsidRDefault="004D2F03" w:rsidP="004D2F03">
      <w:pPr>
        <w:pStyle w:val="a3"/>
        <w:outlineLvl w:val="0"/>
        <w:rPr>
          <w:b/>
        </w:rPr>
      </w:pPr>
      <w:r w:rsidRPr="00633D8A">
        <w:rPr>
          <w:b/>
        </w:rPr>
        <w:t xml:space="preserve">контрольно-счетной </w:t>
      </w:r>
      <w:r w:rsidRPr="006160CC">
        <w:rPr>
          <w:b/>
        </w:rPr>
        <w:t xml:space="preserve">палаты </w:t>
      </w:r>
    </w:p>
    <w:p w:rsidR="008B050A" w:rsidRDefault="004D2F03" w:rsidP="003F07B3">
      <w:pPr>
        <w:pStyle w:val="a3"/>
        <w:outlineLvl w:val="0"/>
      </w:pPr>
      <w:r w:rsidRPr="006160CC">
        <w:rPr>
          <w:b/>
        </w:rPr>
        <w:t>Волгоградской области</w:t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 w:rsidRPr="006160C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b/>
        </w:rPr>
        <w:tab/>
      </w:r>
      <w:r w:rsidRPr="006160CC">
        <w:rPr>
          <w:b/>
        </w:rPr>
        <w:tab/>
        <w:t>Л.М. Горгоцкая</w:t>
      </w:r>
    </w:p>
    <w:sectPr w:rsidR="008B050A" w:rsidSect="000F3A27">
      <w:headerReference w:type="even" r:id="rId7"/>
      <w:footerReference w:type="even" r:id="rId8"/>
      <w:footerReference w:type="default" r:id="rId9"/>
      <w:pgSz w:w="16838" w:h="11906" w:orient="landscape"/>
      <w:pgMar w:top="964" w:right="964" w:bottom="1276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25C" w:rsidRDefault="004A725C" w:rsidP="007C2681">
      <w:r>
        <w:separator/>
      </w:r>
    </w:p>
  </w:endnote>
  <w:endnote w:type="continuationSeparator" w:id="0">
    <w:p w:rsidR="004A725C" w:rsidRDefault="004A725C" w:rsidP="007C2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41A" w:rsidRDefault="00606859" w:rsidP="006D641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2F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641A" w:rsidRDefault="006D641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41A" w:rsidRDefault="00606859" w:rsidP="006D641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2F0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E760E">
      <w:rPr>
        <w:rStyle w:val="a9"/>
        <w:noProof/>
      </w:rPr>
      <w:t>1</w:t>
    </w:r>
    <w:r>
      <w:rPr>
        <w:rStyle w:val="a9"/>
      </w:rPr>
      <w:fldChar w:fldCharType="end"/>
    </w:r>
  </w:p>
  <w:p w:rsidR="006D641A" w:rsidRDefault="006D641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25C" w:rsidRDefault="004A725C" w:rsidP="007C2681">
      <w:r>
        <w:separator/>
      </w:r>
    </w:p>
  </w:footnote>
  <w:footnote w:type="continuationSeparator" w:id="0">
    <w:p w:rsidR="004A725C" w:rsidRDefault="004A725C" w:rsidP="007C2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41A" w:rsidRDefault="00606859" w:rsidP="006D64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D2F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641A" w:rsidRDefault="006D641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101C8"/>
    <w:multiLevelType w:val="hybridMultilevel"/>
    <w:tmpl w:val="A84870F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F912BF"/>
    <w:multiLevelType w:val="hybridMultilevel"/>
    <w:tmpl w:val="94E0C09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F03"/>
    <w:rsid w:val="000008B8"/>
    <w:rsid w:val="00010074"/>
    <w:rsid w:val="00054421"/>
    <w:rsid w:val="000572A6"/>
    <w:rsid w:val="00060947"/>
    <w:rsid w:val="00074599"/>
    <w:rsid w:val="000760AB"/>
    <w:rsid w:val="000850A6"/>
    <w:rsid w:val="00094E7D"/>
    <w:rsid w:val="000B3323"/>
    <w:rsid w:val="000B337E"/>
    <w:rsid w:val="000B68BD"/>
    <w:rsid w:val="000C71B4"/>
    <w:rsid w:val="000D65A1"/>
    <w:rsid w:val="000E3A42"/>
    <w:rsid w:val="000E760E"/>
    <w:rsid w:val="000F1CDC"/>
    <w:rsid w:val="000F3A27"/>
    <w:rsid w:val="000F763F"/>
    <w:rsid w:val="00101107"/>
    <w:rsid w:val="00105155"/>
    <w:rsid w:val="0010550B"/>
    <w:rsid w:val="0012515E"/>
    <w:rsid w:val="00125D06"/>
    <w:rsid w:val="001350CB"/>
    <w:rsid w:val="001424CF"/>
    <w:rsid w:val="00150FA5"/>
    <w:rsid w:val="0015180E"/>
    <w:rsid w:val="001603F9"/>
    <w:rsid w:val="00165DAF"/>
    <w:rsid w:val="00165F6F"/>
    <w:rsid w:val="001759EF"/>
    <w:rsid w:val="00185D18"/>
    <w:rsid w:val="00192F06"/>
    <w:rsid w:val="001A50BC"/>
    <w:rsid w:val="001A7BB4"/>
    <w:rsid w:val="001D4675"/>
    <w:rsid w:val="001E4696"/>
    <w:rsid w:val="001F07EC"/>
    <w:rsid w:val="001F2621"/>
    <w:rsid w:val="00221026"/>
    <w:rsid w:val="00224AA1"/>
    <w:rsid w:val="002563F4"/>
    <w:rsid w:val="0026772B"/>
    <w:rsid w:val="00287F92"/>
    <w:rsid w:val="002A7767"/>
    <w:rsid w:val="002B6C4D"/>
    <w:rsid w:val="002C0D7D"/>
    <w:rsid w:val="002D4FF7"/>
    <w:rsid w:val="002E07A4"/>
    <w:rsid w:val="002F25F8"/>
    <w:rsid w:val="00301B0D"/>
    <w:rsid w:val="003047E5"/>
    <w:rsid w:val="00336B21"/>
    <w:rsid w:val="00337760"/>
    <w:rsid w:val="0034492F"/>
    <w:rsid w:val="00347F96"/>
    <w:rsid w:val="0035356D"/>
    <w:rsid w:val="00370C56"/>
    <w:rsid w:val="00382190"/>
    <w:rsid w:val="00384116"/>
    <w:rsid w:val="00391ACD"/>
    <w:rsid w:val="00395802"/>
    <w:rsid w:val="003A3F90"/>
    <w:rsid w:val="003A666C"/>
    <w:rsid w:val="003A765A"/>
    <w:rsid w:val="003B67C7"/>
    <w:rsid w:val="003C202F"/>
    <w:rsid w:val="003C67BF"/>
    <w:rsid w:val="003F07B3"/>
    <w:rsid w:val="003F316B"/>
    <w:rsid w:val="003F5244"/>
    <w:rsid w:val="004009A9"/>
    <w:rsid w:val="00412098"/>
    <w:rsid w:val="004130F2"/>
    <w:rsid w:val="004212AE"/>
    <w:rsid w:val="00434967"/>
    <w:rsid w:val="00452B96"/>
    <w:rsid w:val="00460B55"/>
    <w:rsid w:val="00475094"/>
    <w:rsid w:val="004821AA"/>
    <w:rsid w:val="004832B9"/>
    <w:rsid w:val="0049244F"/>
    <w:rsid w:val="004A725C"/>
    <w:rsid w:val="004C12F2"/>
    <w:rsid w:val="004C5FC2"/>
    <w:rsid w:val="004D2F03"/>
    <w:rsid w:val="004D5C2F"/>
    <w:rsid w:val="004D75BF"/>
    <w:rsid w:val="004E48E7"/>
    <w:rsid w:val="004E683D"/>
    <w:rsid w:val="00513F97"/>
    <w:rsid w:val="00514C11"/>
    <w:rsid w:val="00525704"/>
    <w:rsid w:val="00536DA7"/>
    <w:rsid w:val="005400A5"/>
    <w:rsid w:val="00543568"/>
    <w:rsid w:val="005473DC"/>
    <w:rsid w:val="00551594"/>
    <w:rsid w:val="00555433"/>
    <w:rsid w:val="0056093F"/>
    <w:rsid w:val="0056722B"/>
    <w:rsid w:val="00577253"/>
    <w:rsid w:val="00585663"/>
    <w:rsid w:val="005917CA"/>
    <w:rsid w:val="005950D7"/>
    <w:rsid w:val="00595288"/>
    <w:rsid w:val="00595E42"/>
    <w:rsid w:val="005B07D3"/>
    <w:rsid w:val="005B5865"/>
    <w:rsid w:val="005B608B"/>
    <w:rsid w:val="005D40F7"/>
    <w:rsid w:val="005E2985"/>
    <w:rsid w:val="005F2759"/>
    <w:rsid w:val="00606859"/>
    <w:rsid w:val="00607594"/>
    <w:rsid w:val="006231F4"/>
    <w:rsid w:val="006249C2"/>
    <w:rsid w:val="006431DD"/>
    <w:rsid w:val="006647E2"/>
    <w:rsid w:val="00685E6F"/>
    <w:rsid w:val="00686832"/>
    <w:rsid w:val="006945F2"/>
    <w:rsid w:val="00697684"/>
    <w:rsid w:val="006A5448"/>
    <w:rsid w:val="006B118A"/>
    <w:rsid w:val="006B6010"/>
    <w:rsid w:val="006D641A"/>
    <w:rsid w:val="006E707D"/>
    <w:rsid w:val="0071644F"/>
    <w:rsid w:val="00723864"/>
    <w:rsid w:val="00742051"/>
    <w:rsid w:val="0074439F"/>
    <w:rsid w:val="00757B25"/>
    <w:rsid w:val="0077066C"/>
    <w:rsid w:val="00773691"/>
    <w:rsid w:val="00793FCD"/>
    <w:rsid w:val="00796968"/>
    <w:rsid w:val="00797524"/>
    <w:rsid w:val="007A3762"/>
    <w:rsid w:val="007C2681"/>
    <w:rsid w:val="007D3769"/>
    <w:rsid w:val="00812E48"/>
    <w:rsid w:val="00824D37"/>
    <w:rsid w:val="008375C2"/>
    <w:rsid w:val="00851CD2"/>
    <w:rsid w:val="0086130A"/>
    <w:rsid w:val="008625F5"/>
    <w:rsid w:val="008775C7"/>
    <w:rsid w:val="008905C7"/>
    <w:rsid w:val="008A25D5"/>
    <w:rsid w:val="008B050A"/>
    <w:rsid w:val="008C3DB0"/>
    <w:rsid w:val="008C403B"/>
    <w:rsid w:val="0092524B"/>
    <w:rsid w:val="00971E6F"/>
    <w:rsid w:val="00987BF9"/>
    <w:rsid w:val="009A1168"/>
    <w:rsid w:val="009A6E71"/>
    <w:rsid w:val="009C10A2"/>
    <w:rsid w:val="009F3FAC"/>
    <w:rsid w:val="00A0103B"/>
    <w:rsid w:val="00A05DBF"/>
    <w:rsid w:val="00A123F6"/>
    <w:rsid w:val="00A14FE9"/>
    <w:rsid w:val="00A23313"/>
    <w:rsid w:val="00A24E90"/>
    <w:rsid w:val="00A4616F"/>
    <w:rsid w:val="00A53B32"/>
    <w:rsid w:val="00A62DB5"/>
    <w:rsid w:val="00A64298"/>
    <w:rsid w:val="00A65434"/>
    <w:rsid w:val="00A77A63"/>
    <w:rsid w:val="00A80B14"/>
    <w:rsid w:val="00A92983"/>
    <w:rsid w:val="00AA182B"/>
    <w:rsid w:val="00AA38F4"/>
    <w:rsid w:val="00AA73A0"/>
    <w:rsid w:val="00AC1655"/>
    <w:rsid w:val="00AE74B4"/>
    <w:rsid w:val="00AF7903"/>
    <w:rsid w:val="00AF7BA8"/>
    <w:rsid w:val="00B004FE"/>
    <w:rsid w:val="00B17BC5"/>
    <w:rsid w:val="00B21188"/>
    <w:rsid w:val="00B2613F"/>
    <w:rsid w:val="00B31700"/>
    <w:rsid w:val="00B67595"/>
    <w:rsid w:val="00B755C3"/>
    <w:rsid w:val="00B809FF"/>
    <w:rsid w:val="00B931E1"/>
    <w:rsid w:val="00B97EE3"/>
    <w:rsid w:val="00BA25F4"/>
    <w:rsid w:val="00BA6339"/>
    <w:rsid w:val="00BB1365"/>
    <w:rsid w:val="00BD316C"/>
    <w:rsid w:val="00BD34C7"/>
    <w:rsid w:val="00BE0B59"/>
    <w:rsid w:val="00BE0F3E"/>
    <w:rsid w:val="00BF320A"/>
    <w:rsid w:val="00C06124"/>
    <w:rsid w:val="00C10287"/>
    <w:rsid w:val="00C33A85"/>
    <w:rsid w:val="00C56364"/>
    <w:rsid w:val="00C6114B"/>
    <w:rsid w:val="00C63193"/>
    <w:rsid w:val="00C702A9"/>
    <w:rsid w:val="00CA5F2F"/>
    <w:rsid w:val="00CB5760"/>
    <w:rsid w:val="00CD6E07"/>
    <w:rsid w:val="00CE4A41"/>
    <w:rsid w:val="00CE5B3A"/>
    <w:rsid w:val="00CF05CA"/>
    <w:rsid w:val="00CF628A"/>
    <w:rsid w:val="00CF7901"/>
    <w:rsid w:val="00D031D8"/>
    <w:rsid w:val="00D21D78"/>
    <w:rsid w:val="00D22530"/>
    <w:rsid w:val="00D26B3C"/>
    <w:rsid w:val="00D26DC0"/>
    <w:rsid w:val="00D277F0"/>
    <w:rsid w:val="00D379A6"/>
    <w:rsid w:val="00D51A29"/>
    <w:rsid w:val="00D55D96"/>
    <w:rsid w:val="00D73B44"/>
    <w:rsid w:val="00D7578D"/>
    <w:rsid w:val="00D811FB"/>
    <w:rsid w:val="00D83CD9"/>
    <w:rsid w:val="00D9624E"/>
    <w:rsid w:val="00D97A6C"/>
    <w:rsid w:val="00DB0025"/>
    <w:rsid w:val="00DB4C76"/>
    <w:rsid w:val="00DB7366"/>
    <w:rsid w:val="00DC51EA"/>
    <w:rsid w:val="00DE29B5"/>
    <w:rsid w:val="00DE5D0C"/>
    <w:rsid w:val="00E03E28"/>
    <w:rsid w:val="00E12CC9"/>
    <w:rsid w:val="00E24225"/>
    <w:rsid w:val="00E25297"/>
    <w:rsid w:val="00E31D0E"/>
    <w:rsid w:val="00E40010"/>
    <w:rsid w:val="00E40CDF"/>
    <w:rsid w:val="00E4709B"/>
    <w:rsid w:val="00E532C2"/>
    <w:rsid w:val="00E57F88"/>
    <w:rsid w:val="00E67120"/>
    <w:rsid w:val="00E8381B"/>
    <w:rsid w:val="00EB11E8"/>
    <w:rsid w:val="00EB2509"/>
    <w:rsid w:val="00EB565D"/>
    <w:rsid w:val="00EC4E59"/>
    <w:rsid w:val="00EC64D2"/>
    <w:rsid w:val="00EE4C57"/>
    <w:rsid w:val="00EE6090"/>
    <w:rsid w:val="00F21969"/>
    <w:rsid w:val="00F50503"/>
    <w:rsid w:val="00F55811"/>
    <w:rsid w:val="00F57778"/>
    <w:rsid w:val="00F641C5"/>
    <w:rsid w:val="00FA2F15"/>
    <w:rsid w:val="00FB47B9"/>
    <w:rsid w:val="00FB6574"/>
    <w:rsid w:val="00FC46CC"/>
    <w:rsid w:val="00FC600A"/>
    <w:rsid w:val="00FC6320"/>
    <w:rsid w:val="00FC7FE6"/>
    <w:rsid w:val="00FD2E24"/>
    <w:rsid w:val="00FE7A32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03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rsid w:val="0092524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Òàáë òåêñò"/>
    <w:basedOn w:val="a"/>
    <w:link w:val="a4"/>
    <w:rsid w:val="004D2F03"/>
    <w:pPr>
      <w:jc w:val="both"/>
    </w:pPr>
  </w:style>
  <w:style w:type="character" w:customStyle="1" w:styleId="a4">
    <w:name w:val="Основной текст Знак"/>
    <w:aliases w:val="Òàáë òåêñò Знак"/>
    <w:basedOn w:val="a0"/>
    <w:link w:val="a3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4D2F0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rsid w:val="004D2F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rsid w:val="004D2F03"/>
  </w:style>
  <w:style w:type="paragraph" w:styleId="aa">
    <w:name w:val="footer"/>
    <w:basedOn w:val="a"/>
    <w:link w:val="ab"/>
    <w:rsid w:val="004D2F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D2F0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524B"/>
    <w:rPr>
      <w:rFonts w:ascii="Arial" w:hAnsi="Arial" w:cs="Arial"/>
      <w:b/>
      <w:bCs/>
      <w:color w:val="26282F"/>
      <w:sz w:val="24"/>
      <w:szCs w:val="24"/>
    </w:rPr>
  </w:style>
  <w:style w:type="paragraph" w:styleId="ac">
    <w:name w:val="List Paragraph"/>
    <w:basedOn w:val="a"/>
    <w:uiPriority w:val="34"/>
    <w:qFormat/>
    <w:rsid w:val="004212AE"/>
    <w:pPr>
      <w:ind w:left="720"/>
      <w:contextualSpacing/>
    </w:pPr>
  </w:style>
  <w:style w:type="character" w:customStyle="1" w:styleId="ad">
    <w:name w:val="Гипертекстовая ссылка"/>
    <w:basedOn w:val="a0"/>
    <w:uiPriority w:val="99"/>
    <w:rsid w:val="00A4616F"/>
    <w:rPr>
      <w:color w:val="008000"/>
    </w:rPr>
  </w:style>
  <w:style w:type="paragraph" w:customStyle="1" w:styleId="11">
    <w:name w:val="1"/>
    <w:rsid w:val="00287F92"/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link w:val="ConsPlusNormal0"/>
    <w:qFormat/>
    <w:rsid w:val="0054356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543568"/>
    <w:rPr>
      <w:rFonts w:ascii="Arial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4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Pankratova</dc:creator>
  <cp:lastModifiedBy>Самарцева</cp:lastModifiedBy>
  <cp:revision>16</cp:revision>
  <cp:lastPrinted>2015-01-21T12:09:00Z</cp:lastPrinted>
  <dcterms:created xsi:type="dcterms:W3CDTF">2017-11-29T13:44:00Z</dcterms:created>
  <dcterms:modified xsi:type="dcterms:W3CDTF">2019-02-20T12:23:00Z</dcterms:modified>
</cp:coreProperties>
</file>