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5F" w:rsidRDefault="0070085F" w:rsidP="00F51046">
      <w:pPr>
        <w:ind w:left="11907"/>
        <w:rPr>
          <w:sz w:val="22"/>
        </w:rPr>
      </w:pPr>
      <w:r>
        <w:rPr>
          <w:sz w:val="22"/>
        </w:rPr>
        <w:t xml:space="preserve">Приложение </w:t>
      </w:r>
      <w:r w:rsidRPr="00B35E02">
        <w:rPr>
          <w:sz w:val="22"/>
        </w:rPr>
        <w:t>№</w:t>
      </w:r>
      <w:r>
        <w:rPr>
          <w:sz w:val="22"/>
        </w:rPr>
        <w:t>6</w:t>
      </w:r>
    </w:p>
    <w:p w:rsidR="0070085F" w:rsidRDefault="0070085F" w:rsidP="00F51046">
      <w:pPr>
        <w:ind w:left="11907"/>
        <w:rPr>
          <w:sz w:val="22"/>
        </w:rPr>
      </w:pPr>
      <w:r>
        <w:rPr>
          <w:sz w:val="22"/>
        </w:rPr>
        <w:t>к отчету о деятельности</w:t>
      </w:r>
    </w:p>
    <w:p w:rsidR="0070085F" w:rsidRDefault="0070085F" w:rsidP="00F51046">
      <w:pPr>
        <w:ind w:left="11907"/>
        <w:rPr>
          <w:sz w:val="22"/>
        </w:rPr>
      </w:pPr>
      <w:r>
        <w:rPr>
          <w:sz w:val="22"/>
        </w:rPr>
        <w:t>контрольно-счетной</w:t>
      </w:r>
    </w:p>
    <w:p w:rsidR="0070085F" w:rsidRDefault="0002142F" w:rsidP="00F51046">
      <w:pPr>
        <w:ind w:left="11907"/>
        <w:rPr>
          <w:sz w:val="22"/>
        </w:rPr>
      </w:pPr>
      <w:r>
        <w:rPr>
          <w:sz w:val="22"/>
        </w:rPr>
        <w:t>палаты за 201</w:t>
      </w:r>
      <w:r w:rsidR="0000067E">
        <w:rPr>
          <w:sz w:val="22"/>
        </w:rPr>
        <w:t>7</w:t>
      </w:r>
      <w:r w:rsidR="0070085F">
        <w:rPr>
          <w:sz w:val="22"/>
        </w:rPr>
        <w:t xml:space="preserve"> год </w:t>
      </w:r>
    </w:p>
    <w:p w:rsidR="0070085F" w:rsidRDefault="0070085F" w:rsidP="0070085F">
      <w:pPr>
        <w:jc w:val="center"/>
        <w:rPr>
          <w:sz w:val="22"/>
        </w:rPr>
      </w:pPr>
    </w:p>
    <w:p w:rsidR="0070085F" w:rsidRPr="00660227" w:rsidRDefault="0070085F" w:rsidP="0070085F">
      <w:pPr>
        <w:jc w:val="center"/>
        <w:rPr>
          <w:b/>
          <w:i/>
          <w:szCs w:val="24"/>
        </w:rPr>
      </w:pPr>
      <w:r w:rsidRPr="00660227">
        <w:rPr>
          <w:b/>
          <w:i/>
          <w:szCs w:val="24"/>
        </w:rPr>
        <w:t>ИНФОРМАЦИЯ</w:t>
      </w:r>
    </w:p>
    <w:p w:rsidR="0002142F" w:rsidRPr="0002142F" w:rsidRDefault="0070085F" w:rsidP="0002142F">
      <w:pPr>
        <w:jc w:val="center"/>
        <w:rPr>
          <w:b/>
          <w:bCs/>
          <w:i/>
          <w:iCs/>
          <w:color w:val="000000"/>
          <w:spacing w:val="-1"/>
          <w:szCs w:val="24"/>
        </w:rPr>
      </w:pPr>
      <w:r w:rsidRPr="00660227">
        <w:rPr>
          <w:b/>
          <w:i/>
          <w:szCs w:val="24"/>
        </w:rPr>
        <w:t xml:space="preserve">о реализации предложений контрольно-счетной палаты по результатам экспертизы проектов законов </w:t>
      </w:r>
      <w:r w:rsidR="00957BD5">
        <w:rPr>
          <w:b/>
          <w:bCs/>
          <w:i/>
          <w:iCs/>
          <w:color w:val="000000"/>
          <w:spacing w:val="-1"/>
          <w:szCs w:val="24"/>
        </w:rPr>
        <w:t>о</w:t>
      </w:r>
      <w:r w:rsidR="0002142F" w:rsidRPr="0002142F">
        <w:rPr>
          <w:b/>
          <w:bCs/>
          <w:i/>
          <w:iCs/>
          <w:color w:val="000000"/>
          <w:spacing w:val="-1"/>
          <w:szCs w:val="24"/>
        </w:rPr>
        <w:t xml:space="preserve"> внесении изменений </w:t>
      </w:r>
    </w:p>
    <w:p w:rsidR="0070085F" w:rsidRPr="0002142F" w:rsidRDefault="0002142F" w:rsidP="0002142F">
      <w:pPr>
        <w:jc w:val="center"/>
        <w:rPr>
          <w:b/>
          <w:bCs/>
          <w:i/>
          <w:iCs/>
          <w:color w:val="000000"/>
          <w:spacing w:val="-1"/>
          <w:szCs w:val="24"/>
        </w:rPr>
      </w:pPr>
      <w:r w:rsidRPr="0002142F">
        <w:rPr>
          <w:b/>
          <w:bCs/>
          <w:i/>
          <w:iCs/>
          <w:color w:val="000000"/>
          <w:spacing w:val="-1"/>
          <w:szCs w:val="24"/>
        </w:rPr>
        <w:t xml:space="preserve">в Закон Волгоградской области от </w:t>
      </w:r>
      <w:r w:rsidR="0000067E">
        <w:rPr>
          <w:b/>
          <w:bCs/>
          <w:i/>
          <w:iCs/>
          <w:color w:val="000000"/>
          <w:spacing w:val="-1"/>
          <w:szCs w:val="24"/>
        </w:rPr>
        <w:t>06</w:t>
      </w:r>
      <w:r w:rsidRPr="0002142F">
        <w:rPr>
          <w:b/>
          <w:bCs/>
          <w:i/>
          <w:iCs/>
          <w:color w:val="000000"/>
          <w:spacing w:val="-1"/>
          <w:szCs w:val="24"/>
        </w:rPr>
        <w:t>.1</w:t>
      </w:r>
      <w:r w:rsidR="0000067E">
        <w:rPr>
          <w:b/>
          <w:bCs/>
          <w:i/>
          <w:iCs/>
          <w:color w:val="000000"/>
          <w:spacing w:val="-1"/>
          <w:szCs w:val="24"/>
        </w:rPr>
        <w:t>2.2016</w:t>
      </w:r>
      <w:r w:rsidRPr="0002142F">
        <w:rPr>
          <w:b/>
          <w:bCs/>
          <w:i/>
          <w:iCs/>
          <w:color w:val="000000"/>
          <w:spacing w:val="-1"/>
          <w:szCs w:val="24"/>
        </w:rPr>
        <w:t xml:space="preserve"> №</w:t>
      </w:r>
      <w:r w:rsidR="0000067E">
        <w:rPr>
          <w:b/>
          <w:bCs/>
          <w:i/>
          <w:iCs/>
          <w:color w:val="000000"/>
          <w:spacing w:val="-1"/>
          <w:szCs w:val="24"/>
        </w:rPr>
        <w:t>126</w:t>
      </w:r>
      <w:r w:rsidRPr="0002142F">
        <w:rPr>
          <w:b/>
          <w:bCs/>
          <w:i/>
          <w:iCs/>
          <w:color w:val="000000"/>
          <w:spacing w:val="-1"/>
          <w:szCs w:val="24"/>
        </w:rPr>
        <w:t>-ОД</w:t>
      </w:r>
      <w:r w:rsidR="0070085F" w:rsidRPr="00660227">
        <w:rPr>
          <w:b/>
          <w:bCs/>
          <w:i/>
          <w:iCs/>
          <w:color w:val="000000"/>
          <w:spacing w:val="-1"/>
          <w:szCs w:val="24"/>
        </w:rPr>
        <w:t xml:space="preserve"> «Об областном бюджете на 201</w:t>
      </w:r>
      <w:r w:rsidR="0000067E">
        <w:rPr>
          <w:b/>
          <w:bCs/>
          <w:i/>
          <w:iCs/>
          <w:color w:val="000000"/>
          <w:spacing w:val="-1"/>
          <w:szCs w:val="24"/>
        </w:rPr>
        <w:t>7</w:t>
      </w:r>
      <w:r w:rsidR="0070085F" w:rsidRPr="00660227">
        <w:rPr>
          <w:b/>
          <w:bCs/>
          <w:i/>
          <w:iCs/>
          <w:color w:val="000000"/>
          <w:spacing w:val="-1"/>
          <w:szCs w:val="24"/>
        </w:rPr>
        <w:t xml:space="preserve"> год и на плановый период 201</w:t>
      </w:r>
      <w:r w:rsidR="0000067E">
        <w:rPr>
          <w:b/>
          <w:bCs/>
          <w:i/>
          <w:iCs/>
          <w:color w:val="000000"/>
          <w:spacing w:val="-1"/>
          <w:szCs w:val="24"/>
        </w:rPr>
        <w:t>8</w:t>
      </w:r>
      <w:r w:rsidR="0070085F" w:rsidRPr="00660227">
        <w:rPr>
          <w:b/>
          <w:bCs/>
          <w:i/>
          <w:iCs/>
          <w:color w:val="000000"/>
          <w:spacing w:val="-1"/>
          <w:szCs w:val="24"/>
        </w:rPr>
        <w:t xml:space="preserve"> и 201</w:t>
      </w:r>
      <w:r w:rsidR="0000067E">
        <w:rPr>
          <w:b/>
          <w:bCs/>
          <w:i/>
          <w:iCs/>
          <w:color w:val="000000"/>
          <w:spacing w:val="-1"/>
          <w:szCs w:val="24"/>
        </w:rPr>
        <w:t>9</w:t>
      </w:r>
      <w:r w:rsidR="00561CF4">
        <w:rPr>
          <w:b/>
          <w:bCs/>
          <w:i/>
          <w:iCs/>
          <w:color w:val="000000"/>
          <w:spacing w:val="-1"/>
          <w:szCs w:val="24"/>
        </w:rPr>
        <w:t xml:space="preserve"> годов»</w:t>
      </w:r>
      <w:r w:rsidR="0070085F" w:rsidRPr="00660227">
        <w:rPr>
          <w:b/>
          <w:i/>
          <w:szCs w:val="24"/>
        </w:rPr>
        <w:t xml:space="preserve"> и оперативных отчетов об исполнении областного бюджета</w:t>
      </w:r>
    </w:p>
    <w:p w:rsidR="0070085F" w:rsidRDefault="007008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"/>
        <w:gridCol w:w="8395"/>
        <w:gridCol w:w="1944"/>
        <w:gridCol w:w="3501"/>
      </w:tblGrid>
      <w:tr w:rsidR="0070085F" w:rsidRPr="0070085F" w:rsidTr="001F36F7">
        <w:tc>
          <w:tcPr>
            <w:tcW w:w="216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>№ п/п</w:t>
            </w:r>
          </w:p>
        </w:tc>
        <w:tc>
          <w:tcPr>
            <w:tcW w:w="2902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672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1210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>Примечание</w:t>
            </w:r>
          </w:p>
        </w:tc>
      </w:tr>
      <w:tr w:rsidR="0070085F" w:rsidRPr="0070085F" w:rsidTr="001F36F7">
        <w:tc>
          <w:tcPr>
            <w:tcW w:w="3118" w:type="pct"/>
            <w:gridSpan w:val="2"/>
            <w:vAlign w:val="center"/>
          </w:tcPr>
          <w:p w:rsidR="0070085F" w:rsidRPr="0078001D" w:rsidRDefault="0070085F" w:rsidP="0078001D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78001D">
              <w:rPr>
                <w:b/>
                <w:szCs w:val="24"/>
              </w:rPr>
              <w:t>Поправки в областной бюджет (</w:t>
            </w:r>
            <w:r w:rsidR="0078001D" w:rsidRPr="0078001D">
              <w:rPr>
                <w:b/>
                <w:szCs w:val="24"/>
              </w:rPr>
              <w:t>декабрь</w:t>
            </w:r>
            <w:r w:rsidR="0060777C" w:rsidRPr="0078001D">
              <w:rPr>
                <w:b/>
                <w:szCs w:val="24"/>
              </w:rPr>
              <w:t xml:space="preserve"> 201</w:t>
            </w:r>
            <w:r w:rsidR="00B46E1F" w:rsidRPr="0078001D">
              <w:rPr>
                <w:b/>
                <w:szCs w:val="24"/>
              </w:rPr>
              <w:t>6</w:t>
            </w:r>
            <w:r w:rsidRPr="0078001D">
              <w:rPr>
                <w:b/>
                <w:szCs w:val="24"/>
              </w:rPr>
              <w:t xml:space="preserve"> года </w:t>
            </w:r>
            <w:r w:rsidR="0002142F" w:rsidRPr="0078001D">
              <w:rPr>
                <w:b/>
                <w:szCs w:val="24"/>
              </w:rPr>
              <w:t>1</w:t>
            </w:r>
            <w:r w:rsidR="00B46E1F" w:rsidRPr="0078001D">
              <w:rPr>
                <w:b/>
                <w:szCs w:val="24"/>
              </w:rPr>
              <w:t>, 2 чтения</w:t>
            </w:r>
            <w:r w:rsidRPr="0078001D">
              <w:rPr>
                <w:b/>
                <w:szCs w:val="24"/>
              </w:rPr>
              <w:t xml:space="preserve">) </w:t>
            </w:r>
          </w:p>
        </w:tc>
        <w:tc>
          <w:tcPr>
            <w:tcW w:w="672" w:type="pct"/>
          </w:tcPr>
          <w:p w:rsidR="0070085F" w:rsidRPr="00BB1896" w:rsidRDefault="0070085F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70085F" w:rsidRPr="00BB1896" w:rsidRDefault="0070085F" w:rsidP="0070085F">
            <w:pPr>
              <w:jc w:val="both"/>
              <w:rPr>
                <w:color w:val="FF0000"/>
                <w:szCs w:val="22"/>
                <w:highlight w:val="yellow"/>
              </w:rPr>
            </w:pPr>
          </w:p>
        </w:tc>
      </w:tr>
      <w:tr w:rsidR="0070085F" w:rsidRPr="0070085F" w:rsidTr="001F36F7">
        <w:tc>
          <w:tcPr>
            <w:tcW w:w="3118" w:type="pct"/>
            <w:gridSpan w:val="2"/>
            <w:vAlign w:val="center"/>
          </w:tcPr>
          <w:p w:rsidR="0070085F" w:rsidRPr="0078001D" w:rsidRDefault="0070085F" w:rsidP="0002142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78001D">
              <w:rPr>
                <w:b/>
                <w:bCs/>
                <w:i/>
                <w:szCs w:val="24"/>
              </w:rPr>
              <w:t xml:space="preserve">Рекомендовать </w:t>
            </w:r>
            <w:r w:rsidR="0002142F" w:rsidRPr="0078001D">
              <w:rPr>
                <w:b/>
                <w:bCs/>
                <w:i/>
                <w:szCs w:val="24"/>
              </w:rPr>
              <w:t>Администрации</w:t>
            </w:r>
            <w:r w:rsidRPr="0078001D">
              <w:rPr>
                <w:b/>
                <w:bCs/>
                <w:i/>
                <w:szCs w:val="24"/>
              </w:rPr>
              <w:t xml:space="preserve"> Волгоградской области</w:t>
            </w:r>
          </w:p>
        </w:tc>
        <w:tc>
          <w:tcPr>
            <w:tcW w:w="672" w:type="pct"/>
          </w:tcPr>
          <w:p w:rsidR="0070085F" w:rsidRPr="00BB1896" w:rsidRDefault="0070085F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70085F" w:rsidRPr="00BB1896" w:rsidRDefault="0070085F" w:rsidP="0070085F">
            <w:pPr>
              <w:jc w:val="both"/>
              <w:rPr>
                <w:color w:val="FF0000"/>
                <w:szCs w:val="22"/>
                <w:highlight w:val="yellow"/>
              </w:rPr>
            </w:pPr>
          </w:p>
        </w:tc>
      </w:tr>
      <w:tr w:rsidR="00BB1896" w:rsidRPr="0070085F" w:rsidTr="001F36F7">
        <w:tc>
          <w:tcPr>
            <w:tcW w:w="216" w:type="pct"/>
            <w:vAlign w:val="center"/>
          </w:tcPr>
          <w:p w:rsidR="00BB1896" w:rsidRPr="00DB041D" w:rsidRDefault="007B3D89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2902" w:type="pct"/>
          </w:tcPr>
          <w:p w:rsidR="00BB1896" w:rsidRPr="0078001D" w:rsidRDefault="0078001D" w:rsidP="004D79AD">
            <w:pPr>
              <w:tabs>
                <w:tab w:val="left" w:pos="281"/>
              </w:tabs>
              <w:ind w:firstLine="368"/>
              <w:jc w:val="both"/>
            </w:pPr>
            <w:proofErr w:type="gramStart"/>
            <w:r w:rsidRPr="0078001D">
              <w:t>В целях получения в 2017 году новых кредитов из федерального бюджета (пролонгации ранее полученных), а также с целью сокращения расходов на обслуживание внутреннего государственного долга Волгоградской области (только в 2017 году более чем на 1100 млн. руб.) продолжить работу, направленную на корректировку условий соглашений, заключенных с Минфином РФ о предоставлении бюджетных кредитов из федерального бюджета, полученных Волгоградской областью в 2015-2016</w:t>
            </w:r>
            <w:proofErr w:type="gramEnd"/>
            <w:r w:rsidRPr="0078001D">
              <w:t xml:space="preserve"> </w:t>
            </w:r>
            <w:proofErr w:type="gramStart"/>
            <w:r w:rsidRPr="0078001D">
              <w:t>годах</w:t>
            </w:r>
            <w:proofErr w:type="gramEnd"/>
            <w:r w:rsidR="00DB041D">
              <w:t>.</w:t>
            </w:r>
          </w:p>
        </w:tc>
        <w:tc>
          <w:tcPr>
            <w:tcW w:w="672" w:type="pct"/>
          </w:tcPr>
          <w:p w:rsidR="00BB1896" w:rsidRPr="007B3D89" w:rsidRDefault="007B3D89" w:rsidP="0070085F">
            <w:pPr>
              <w:jc w:val="center"/>
              <w:rPr>
                <w:szCs w:val="22"/>
              </w:rPr>
            </w:pPr>
            <w:r w:rsidRPr="007B3D89">
              <w:rPr>
                <w:szCs w:val="22"/>
              </w:rPr>
              <w:t>Не учтено</w:t>
            </w:r>
          </w:p>
        </w:tc>
        <w:tc>
          <w:tcPr>
            <w:tcW w:w="1210" w:type="pct"/>
          </w:tcPr>
          <w:p w:rsidR="00BB1896" w:rsidRPr="00BB1896" w:rsidRDefault="00BB1896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78001D" w:rsidRPr="0070085F" w:rsidTr="0078001D">
        <w:tc>
          <w:tcPr>
            <w:tcW w:w="3118" w:type="pct"/>
            <w:gridSpan w:val="2"/>
            <w:vAlign w:val="center"/>
          </w:tcPr>
          <w:p w:rsidR="0078001D" w:rsidRPr="00DB041D" w:rsidRDefault="0078001D" w:rsidP="00EE068A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DB041D">
              <w:rPr>
                <w:b/>
                <w:szCs w:val="24"/>
              </w:rPr>
              <w:t xml:space="preserve">Поправки в областной бюджет (февраль 2017 года 1, 2 чтения) </w:t>
            </w:r>
          </w:p>
        </w:tc>
        <w:tc>
          <w:tcPr>
            <w:tcW w:w="672" w:type="pct"/>
          </w:tcPr>
          <w:p w:rsidR="0078001D" w:rsidRPr="00BB1896" w:rsidRDefault="0078001D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78001D" w:rsidRPr="00BB1896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78001D" w:rsidRPr="0070085F" w:rsidTr="0078001D">
        <w:tc>
          <w:tcPr>
            <w:tcW w:w="3118" w:type="pct"/>
            <w:gridSpan w:val="2"/>
            <w:vAlign w:val="center"/>
          </w:tcPr>
          <w:p w:rsidR="0078001D" w:rsidRPr="00DB041D" w:rsidRDefault="0078001D" w:rsidP="00EE068A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DB041D">
              <w:rPr>
                <w:b/>
                <w:bCs/>
                <w:i/>
                <w:szCs w:val="24"/>
              </w:rPr>
              <w:t>Рекомендовать Администрации Волгоградской области</w:t>
            </w:r>
          </w:p>
        </w:tc>
        <w:tc>
          <w:tcPr>
            <w:tcW w:w="672" w:type="pct"/>
          </w:tcPr>
          <w:p w:rsidR="0078001D" w:rsidRPr="00BB1896" w:rsidRDefault="0078001D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78001D" w:rsidRPr="00BB1896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78001D" w:rsidRPr="0070085F" w:rsidTr="001F36F7">
        <w:tc>
          <w:tcPr>
            <w:tcW w:w="216" w:type="pct"/>
            <w:vAlign w:val="center"/>
          </w:tcPr>
          <w:p w:rsidR="0078001D" w:rsidRPr="00DB041D" w:rsidRDefault="007B3D89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2902" w:type="pct"/>
          </w:tcPr>
          <w:p w:rsidR="0078001D" w:rsidRPr="00BB1896" w:rsidRDefault="0078001D" w:rsidP="004D79AD">
            <w:pPr>
              <w:tabs>
                <w:tab w:val="left" w:pos="281"/>
              </w:tabs>
              <w:ind w:firstLine="368"/>
              <w:jc w:val="both"/>
              <w:rPr>
                <w:color w:val="FF0000"/>
              </w:rPr>
            </w:pPr>
            <w:proofErr w:type="gramStart"/>
            <w:r>
              <w:rPr>
                <w:color w:val="000000" w:themeColor="text1"/>
              </w:rPr>
              <w:t>О</w:t>
            </w:r>
            <w:r w:rsidRPr="00B448FA">
              <w:t>братиться в Федеральное агентство водных ресурсов по вопросу привлечения средств федерального бюджета на строительство объекта «</w:t>
            </w:r>
            <w:proofErr w:type="spellStart"/>
            <w:r w:rsidRPr="00B448FA">
              <w:t>Берегоукрепление</w:t>
            </w:r>
            <w:proofErr w:type="spellEnd"/>
            <w:r w:rsidRPr="00B448FA">
              <w:t xml:space="preserve"> правого берега р. Волга в г. Волгограде (в районе жилой застройки ул. им. Маршала Жукова и ул. Химическая)»</w:t>
            </w:r>
            <w:r>
              <w:t>, сметная стоимость строительства которого составляет около 1000 млн. руб. и на разработку проектно-сметной документации которого в 2016 году уже потрачено 9 млн. руб. средств областного бюджета</w:t>
            </w:r>
            <w:r w:rsidR="00DB041D">
              <w:t>.</w:t>
            </w:r>
            <w:proofErr w:type="gramEnd"/>
          </w:p>
        </w:tc>
        <w:tc>
          <w:tcPr>
            <w:tcW w:w="672" w:type="pct"/>
          </w:tcPr>
          <w:p w:rsidR="0078001D" w:rsidRPr="00492834" w:rsidRDefault="007B3D89" w:rsidP="0070085F">
            <w:pPr>
              <w:jc w:val="center"/>
              <w:rPr>
                <w:szCs w:val="22"/>
              </w:rPr>
            </w:pPr>
            <w:r w:rsidRPr="00492834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78001D" w:rsidRPr="00492834" w:rsidRDefault="00492834" w:rsidP="006F102D">
            <w:pPr>
              <w:jc w:val="both"/>
              <w:rPr>
                <w:szCs w:val="22"/>
              </w:rPr>
            </w:pPr>
            <w:r w:rsidRPr="00492834">
              <w:rPr>
                <w:szCs w:val="22"/>
              </w:rPr>
              <w:t xml:space="preserve">Заявка </w:t>
            </w:r>
            <w:r w:rsidRPr="00492834">
              <w:t xml:space="preserve">в Федеральное агентство водных ресурсов подавалась, в том числе и к проекту бюджета на 2018-2020 годы, но не была одобрена </w:t>
            </w:r>
          </w:p>
        </w:tc>
      </w:tr>
      <w:tr w:rsidR="0078001D" w:rsidRPr="0070085F" w:rsidTr="001F36F7">
        <w:tc>
          <w:tcPr>
            <w:tcW w:w="216" w:type="pct"/>
            <w:vAlign w:val="center"/>
          </w:tcPr>
          <w:p w:rsidR="0078001D" w:rsidRPr="00DB041D" w:rsidRDefault="0078001D" w:rsidP="0078001D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78001D" w:rsidRPr="0078001D" w:rsidRDefault="0078001D" w:rsidP="0078001D">
            <w:pPr>
              <w:ind w:firstLine="651"/>
              <w:jc w:val="both"/>
              <w:rPr>
                <w:lang w:eastAsia="en-US"/>
              </w:rPr>
            </w:pPr>
            <w:r>
              <w:t xml:space="preserve">При внесении очередных поправок </w:t>
            </w:r>
            <w:r w:rsidRPr="00B448FA">
              <w:t xml:space="preserve"> </w:t>
            </w:r>
            <w:r>
              <w:t xml:space="preserve">в </w:t>
            </w:r>
            <w:r w:rsidRPr="00B27E93">
              <w:rPr>
                <w:lang w:eastAsia="en-US"/>
              </w:rPr>
              <w:t xml:space="preserve">Закон Волгоградской области от </w:t>
            </w:r>
            <w:r w:rsidRPr="00B27E93">
              <w:t>0</w:t>
            </w:r>
            <w:r>
              <w:t>6</w:t>
            </w:r>
            <w:r w:rsidRPr="00B27E93">
              <w:t>.12.201</w:t>
            </w:r>
            <w:r>
              <w:t>6</w:t>
            </w:r>
            <w:r w:rsidRPr="00B27E93">
              <w:rPr>
                <w:color w:val="FF0000"/>
              </w:rPr>
              <w:t xml:space="preserve"> </w:t>
            </w:r>
            <w:r w:rsidRPr="00B27E93">
              <w:t xml:space="preserve">№126-ОД </w:t>
            </w:r>
            <w:r w:rsidRPr="00B27E93">
              <w:rPr>
                <w:lang w:eastAsia="en-US"/>
              </w:rPr>
              <w:t xml:space="preserve">«Об областном бюджете на 2017 год и на плановый </w:t>
            </w:r>
            <w:r w:rsidRPr="00B27E93">
              <w:rPr>
                <w:lang w:eastAsia="en-US"/>
              </w:rPr>
              <w:lastRenderedPageBreak/>
              <w:t>период 2018 и 2019 годов»</w:t>
            </w:r>
            <w:r>
              <w:rPr>
                <w:lang w:eastAsia="en-US"/>
              </w:rPr>
              <w:t>:</w:t>
            </w:r>
          </w:p>
        </w:tc>
        <w:tc>
          <w:tcPr>
            <w:tcW w:w="672" w:type="pct"/>
          </w:tcPr>
          <w:p w:rsidR="0078001D" w:rsidRPr="00BB1896" w:rsidRDefault="0078001D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78001D" w:rsidRPr="00BB1896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78001D" w:rsidRPr="0070085F" w:rsidTr="001F36F7">
        <w:tc>
          <w:tcPr>
            <w:tcW w:w="216" w:type="pct"/>
            <w:vAlign w:val="center"/>
          </w:tcPr>
          <w:p w:rsidR="0078001D" w:rsidRPr="00DB041D" w:rsidRDefault="00492834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3</w:t>
            </w:r>
          </w:p>
        </w:tc>
        <w:tc>
          <w:tcPr>
            <w:tcW w:w="2902" w:type="pct"/>
          </w:tcPr>
          <w:p w:rsidR="0078001D" w:rsidRPr="0078001D" w:rsidRDefault="0078001D" w:rsidP="004D79AD">
            <w:pPr>
              <w:pStyle w:val="a7"/>
              <w:numPr>
                <w:ilvl w:val="0"/>
                <w:numId w:val="11"/>
              </w:numPr>
              <w:tabs>
                <w:tab w:val="left" w:pos="361"/>
              </w:tabs>
              <w:ind w:left="0" w:firstLine="84"/>
              <w:jc w:val="both"/>
            </w:pPr>
            <w:r>
              <w:rPr>
                <w:lang w:eastAsia="en-US"/>
              </w:rPr>
              <w:t>подготовить предложения о распределении в</w:t>
            </w:r>
            <w:r>
              <w:t xml:space="preserve"> приложении 21 «Перечень объектов строительства (реконструкции, в том числе с элементами реставрации, технического перевооружения) для областных государственных нужд на 2017 год» </w:t>
            </w:r>
            <w:proofErr w:type="spellStart"/>
            <w:r>
              <w:t>пообъектно</w:t>
            </w:r>
            <w:proofErr w:type="spellEnd"/>
            <w:r>
              <w:t xml:space="preserve"> бюджетных ассигнований за счет средств федерального бюджета</w:t>
            </w:r>
            <w:r>
              <w:rPr>
                <w:lang w:eastAsia="en-US"/>
              </w:rPr>
              <w:t xml:space="preserve"> на строительство </w:t>
            </w:r>
            <w:r w:rsidRPr="00B27E93">
              <w:t>берегоукрепительных сооружений</w:t>
            </w:r>
            <w:r>
              <w:t>;</w:t>
            </w:r>
          </w:p>
        </w:tc>
        <w:tc>
          <w:tcPr>
            <w:tcW w:w="672" w:type="pct"/>
          </w:tcPr>
          <w:p w:rsidR="0078001D" w:rsidRPr="00492834" w:rsidRDefault="00492834" w:rsidP="0070085F">
            <w:pPr>
              <w:jc w:val="center"/>
              <w:rPr>
                <w:szCs w:val="22"/>
              </w:rPr>
            </w:pPr>
            <w:r w:rsidRPr="00492834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78001D" w:rsidRPr="00BB1896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492834" w:rsidRPr="0070085F" w:rsidTr="001F36F7">
        <w:tc>
          <w:tcPr>
            <w:tcW w:w="216" w:type="pct"/>
            <w:vAlign w:val="center"/>
          </w:tcPr>
          <w:p w:rsidR="00492834" w:rsidRPr="00DB041D" w:rsidRDefault="00492834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902" w:type="pct"/>
          </w:tcPr>
          <w:p w:rsidR="00492834" w:rsidRPr="0078001D" w:rsidRDefault="00492834" w:rsidP="004D79AD">
            <w:pPr>
              <w:pStyle w:val="a7"/>
              <w:numPr>
                <w:ilvl w:val="0"/>
                <w:numId w:val="11"/>
              </w:numPr>
              <w:tabs>
                <w:tab w:val="left" w:pos="361"/>
              </w:tabs>
              <w:ind w:left="0" w:firstLine="84"/>
              <w:jc w:val="both"/>
              <w:rPr>
                <w:lang w:eastAsia="en-US"/>
              </w:rPr>
            </w:pPr>
            <w:r>
              <w:t>внести изменения в размер верхнего предела государственного долга Волгоградской области на 01.01.2020, приведя его в соответствие с показателями государственного долга на 01.01.2017, 01.01.2018, 01.01.2019 при отсутствии изменений в программу государственных заимствований 2019 года.</w:t>
            </w:r>
          </w:p>
        </w:tc>
        <w:tc>
          <w:tcPr>
            <w:tcW w:w="672" w:type="pct"/>
          </w:tcPr>
          <w:p w:rsidR="00492834" w:rsidRPr="00492834" w:rsidRDefault="00492834" w:rsidP="007F5B09">
            <w:pPr>
              <w:jc w:val="center"/>
              <w:rPr>
                <w:szCs w:val="22"/>
              </w:rPr>
            </w:pPr>
            <w:r w:rsidRPr="00492834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492834" w:rsidRPr="00BB1896" w:rsidRDefault="00492834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492834" w:rsidRPr="0070085F" w:rsidTr="001F36F7">
        <w:tc>
          <w:tcPr>
            <w:tcW w:w="216" w:type="pct"/>
            <w:vAlign w:val="center"/>
          </w:tcPr>
          <w:p w:rsidR="00492834" w:rsidRPr="00DB041D" w:rsidRDefault="00492834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2902" w:type="pct"/>
          </w:tcPr>
          <w:p w:rsidR="00492834" w:rsidRPr="0078001D" w:rsidRDefault="00492834" w:rsidP="004D79AD">
            <w:pPr>
              <w:tabs>
                <w:tab w:val="left" w:pos="361"/>
              </w:tabs>
              <w:ind w:firstLine="84"/>
              <w:jc w:val="both"/>
            </w:pPr>
            <w:r w:rsidRPr="001D391A">
              <w:t xml:space="preserve">В связи с </w:t>
            </w:r>
            <w:r>
              <w:t xml:space="preserve">тем, что в целях </w:t>
            </w:r>
            <w:r w:rsidRPr="001D391A">
              <w:t>переселения граждан из трех аварийных домов в р.п. Средняя Ахтуба</w:t>
            </w:r>
            <w:r>
              <w:t xml:space="preserve"> планируется приобретение жилья площадью, превышающей </w:t>
            </w:r>
            <w:proofErr w:type="gramStart"/>
            <w:r>
              <w:t>расселяемую</w:t>
            </w:r>
            <w:proofErr w:type="gramEnd"/>
            <w:r>
              <w:t xml:space="preserve">, </w:t>
            </w:r>
            <w:r w:rsidRPr="001D391A">
              <w:t>в</w:t>
            </w:r>
            <w:r>
              <w:t>о избежание</w:t>
            </w:r>
            <w:r w:rsidRPr="001D391A">
              <w:t xml:space="preserve"> проявления </w:t>
            </w:r>
            <w:proofErr w:type="spellStart"/>
            <w:r w:rsidRPr="001D391A">
              <w:t>коррупциогенн</w:t>
            </w:r>
            <w:r>
              <w:t>ых</w:t>
            </w:r>
            <w:proofErr w:type="spellEnd"/>
            <w:r>
              <w:t xml:space="preserve"> факторов при решении</w:t>
            </w:r>
            <w:r w:rsidRPr="001D391A">
              <w:t xml:space="preserve"> вопрос</w:t>
            </w:r>
            <w:r>
              <w:t xml:space="preserve">а </w:t>
            </w:r>
            <w:r w:rsidRPr="001D391A">
              <w:t xml:space="preserve">распределения жилья большей площади </w:t>
            </w:r>
            <w:r>
              <w:t xml:space="preserve">рекомендовать </w:t>
            </w:r>
            <w:r w:rsidRPr="001D391A">
              <w:t>администрации р.п. Средняя Ахтуба</w:t>
            </w:r>
            <w:r w:rsidRPr="001D391A">
              <w:rPr>
                <w:bCs/>
              </w:rPr>
              <w:t xml:space="preserve"> </w:t>
            </w:r>
            <w:r>
              <w:rPr>
                <w:bCs/>
              </w:rPr>
              <w:t xml:space="preserve">и другим органам местного самоуправления, участвующим в реализации Программы переселения граждан из аварийного жилья, </w:t>
            </w:r>
            <w:r w:rsidRPr="001D391A">
              <w:rPr>
                <w:bCs/>
              </w:rPr>
              <w:t>р</w:t>
            </w:r>
            <w:r w:rsidRPr="001D391A">
              <w:t>азработать нормативны</w:t>
            </w:r>
            <w:r>
              <w:t>е</w:t>
            </w:r>
            <w:r w:rsidRPr="001D391A">
              <w:t xml:space="preserve"> правов</w:t>
            </w:r>
            <w:r>
              <w:t>ые</w:t>
            </w:r>
            <w:r w:rsidRPr="001D391A">
              <w:t xml:space="preserve"> акт</w:t>
            </w:r>
            <w:r>
              <w:t>ы</w:t>
            </w:r>
            <w:r w:rsidRPr="001D391A">
              <w:t>, устанавливающи</w:t>
            </w:r>
            <w:r>
              <w:t>е</w:t>
            </w:r>
            <w:r w:rsidRPr="001D391A">
              <w:t xml:space="preserve"> случаи и критерии предоставления собственникам и нанимателям жилых помещений в аварийных домах квартир в новых домах с большей площадью. </w:t>
            </w:r>
          </w:p>
        </w:tc>
        <w:tc>
          <w:tcPr>
            <w:tcW w:w="672" w:type="pct"/>
          </w:tcPr>
          <w:p w:rsidR="00492834" w:rsidRPr="00492834" w:rsidRDefault="00492834" w:rsidP="0070085F">
            <w:pPr>
              <w:jc w:val="center"/>
              <w:rPr>
                <w:szCs w:val="22"/>
              </w:rPr>
            </w:pPr>
            <w:r w:rsidRPr="00492834">
              <w:rPr>
                <w:szCs w:val="22"/>
              </w:rPr>
              <w:t xml:space="preserve">Учтено частично </w:t>
            </w:r>
          </w:p>
        </w:tc>
        <w:tc>
          <w:tcPr>
            <w:tcW w:w="1210" w:type="pct"/>
          </w:tcPr>
          <w:p w:rsidR="00492834" w:rsidRPr="00BB1896" w:rsidRDefault="00492834" w:rsidP="0070085F">
            <w:pPr>
              <w:jc w:val="both"/>
              <w:rPr>
                <w:color w:val="FF0000"/>
                <w:szCs w:val="22"/>
              </w:rPr>
            </w:pPr>
            <w:r>
              <w:t>Н</w:t>
            </w:r>
            <w:r w:rsidRPr="001D391A">
              <w:t>ормативны</w:t>
            </w:r>
            <w:r>
              <w:t>е</w:t>
            </w:r>
            <w:r w:rsidRPr="001D391A">
              <w:t xml:space="preserve"> правов</w:t>
            </w:r>
            <w:r>
              <w:t>ые</w:t>
            </w:r>
            <w:r w:rsidRPr="001D391A">
              <w:t xml:space="preserve"> акт</w:t>
            </w:r>
            <w:r>
              <w:t>ы</w:t>
            </w:r>
            <w:r w:rsidRPr="001D391A">
              <w:t>, устанавливающи</w:t>
            </w:r>
            <w:r>
              <w:t>е</w:t>
            </w:r>
            <w:r w:rsidRPr="001D391A">
              <w:t xml:space="preserve"> случаи и критерии предоставления собственникам и нанимателям жилых помещений в аварийных домах квартир в новых домах с большей площадью</w:t>
            </w:r>
            <w:r>
              <w:t xml:space="preserve"> разработаны в </w:t>
            </w:r>
            <w:r w:rsidRPr="001D391A">
              <w:t>р.п. Средняя Ахтуба</w:t>
            </w:r>
            <w:r>
              <w:t>, р.п. Светлый Яр, гор</w:t>
            </w:r>
            <w:r w:rsidR="006F102D">
              <w:t>о</w:t>
            </w:r>
            <w:r>
              <w:t xml:space="preserve">д Волгоград, в других муниципальных образованиях </w:t>
            </w:r>
            <w:r>
              <w:rPr>
                <w:bCs/>
              </w:rPr>
              <w:t>участвующим</w:t>
            </w:r>
            <w:r w:rsidR="006F102D">
              <w:rPr>
                <w:bCs/>
              </w:rPr>
              <w:t>х</w:t>
            </w:r>
            <w:r>
              <w:rPr>
                <w:bCs/>
              </w:rPr>
              <w:t xml:space="preserve"> в реализации Программы переселения граждан из аварийного жилья не разработаны</w:t>
            </w:r>
          </w:p>
        </w:tc>
      </w:tr>
      <w:tr w:rsidR="00492834" w:rsidRPr="0070085F" w:rsidTr="0078001D">
        <w:tc>
          <w:tcPr>
            <w:tcW w:w="3118" w:type="pct"/>
            <w:gridSpan w:val="2"/>
            <w:vAlign w:val="center"/>
          </w:tcPr>
          <w:p w:rsidR="00492834" w:rsidRPr="00DB041D" w:rsidRDefault="00492834" w:rsidP="00EE068A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DB041D">
              <w:rPr>
                <w:b/>
                <w:szCs w:val="24"/>
              </w:rPr>
              <w:t xml:space="preserve">Поправки в областной бюджет (июнь 2017 года 1, 2 чтения) </w:t>
            </w:r>
          </w:p>
        </w:tc>
        <w:tc>
          <w:tcPr>
            <w:tcW w:w="672" w:type="pct"/>
          </w:tcPr>
          <w:p w:rsidR="00492834" w:rsidRPr="00BB1896" w:rsidRDefault="00492834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492834" w:rsidRPr="00BB1896" w:rsidRDefault="00492834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492834" w:rsidRPr="0070085F" w:rsidTr="0078001D">
        <w:tc>
          <w:tcPr>
            <w:tcW w:w="3118" w:type="pct"/>
            <w:gridSpan w:val="2"/>
            <w:vAlign w:val="center"/>
          </w:tcPr>
          <w:p w:rsidR="00492834" w:rsidRPr="00DB041D" w:rsidRDefault="00492834" w:rsidP="00EE068A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DB041D">
              <w:rPr>
                <w:b/>
                <w:bCs/>
                <w:i/>
                <w:szCs w:val="24"/>
              </w:rPr>
              <w:t>Рекомендовать Администрации Волгоградской области</w:t>
            </w:r>
          </w:p>
        </w:tc>
        <w:tc>
          <w:tcPr>
            <w:tcW w:w="672" w:type="pct"/>
          </w:tcPr>
          <w:p w:rsidR="00492834" w:rsidRPr="00BB1896" w:rsidRDefault="00492834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492834" w:rsidRPr="00BB1896" w:rsidRDefault="00492834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492834" w:rsidRPr="0070085F" w:rsidTr="001F36F7">
        <w:tc>
          <w:tcPr>
            <w:tcW w:w="216" w:type="pct"/>
            <w:vAlign w:val="center"/>
          </w:tcPr>
          <w:p w:rsidR="00492834" w:rsidRPr="00DB041D" w:rsidRDefault="00806B05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2902" w:type="pct"/>
          </w:tcPr>
          <w:p w:rsidR="00492834" w:rsidRPr="00BB1896" w:rsidRDefault="00492834" w:rsidP="00954A4C">
            <w:pPr>
              <w:tabs>
                <w:tab w:val="left" w:pos="281"/>
              </w:tabs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 xml:space="preserve">Обратить внимание на несогласованность и несоответствие представляемого в Волгоградскую областную Думу законопроекта о внесении изменений в закон об областном бюджете </w:t>
            </w:r>
            <w:r>
              <w:t xml:space="preserve">ожидаемой оценке </w:t>
            </w:r>
            <w:r w:rsidRPr="00D95A75">
              <w:t>итогов социально-экономического развития</w:t>
            </w:r>
            <w:r>
              <w:t xml:space="preserve"> Волгоградской области в 2017 году.</w:t>
            </w:r>
          </w:p>
        </w:tc>
        <w:tc>
          <w:tcPr>
            <w:tcW w:w="672" w:type="pct"/>
          </w:tcPr>
          <w:p w:rsidR="00492834" w:rsidRPr="00BB1896" w:rsidRDefault="00492834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492834" w:rsidRPr="00BB1896" w:rsidRDefault="00492834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492834" w:rsidRPr="0070085F" w:rsidTr="001F36F7">
        <w:tc>
          <w:tcPr>
            <w:tcW w:w="216" w:type="pct"/>
            <w:vAlign w:val="center"/>
          </w:tcPr>
          <w:p w:rsidR="00492834" w:rsidRPr="00DB041D" w:rsidRDefault="00492834" w:rsidP="0078001D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492834" w:rsidRPr="0078001D" w:rsidRDefault="00492834" w:rsidP="004D79AD">
            <w:pPr>
              <w:ind w:firstLine="368"/>
              <w:contextualSpacing/>
              <w:jc w:val="both"/>
            </w:pPr>
            <w:r>
              <w:t xml:space="preserve">При получении дополнительных доходов, а также по результатам </w:t>
            </w:r>
            <w:r>
              <w:lastRenderedPageBreak/>
              <w:t xml:space="preserve">проводимых мероприятий по оптимизации бюджетных расходов (в том числе предлагаемых КСП по итогам проводимых контрольных и аналитических мероприятий), в первоочередном порядке предусмотреть в бюджете 2017 года недостающие ассигнования </w:t>
            </w:r>
            <w:proofErr w:type="gramStart"/>
            <w:r>
              <w:t>на</w:t>
            </w:r>
            <w:proofErr w:type="gramEnd"/>
            <w:r>
              <w:t>:</w:t>
            </w:r>
          </w:p>
        </w:tc>
        <w:tc>
          <w:tcPr>
            <w:tcW w:w="672" w:type="pct"/>
          </w:tcPr>
          <w:p w:rsidR="00492834" w:rsidRPr="00BB1896" w:rsidRDefault="00492834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492834" w:rsidRPr="00BB1896" w:rsidRDefault="00492834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492834" w:rsidRPr="0070085F" w:rsidTr="001F36F7">
        <w:tc>
          <w:tcPr>
            <w:tcW w:w="216" w:type="pct"/>
            <w:vAlign w:val="center"/>
          </w:tcPr>
          <w:p w:rsidR="00492834" w:rsidRPr="00DB041D" w:rsidRDefault="00806B05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7</w:t>
            </w:r>
          </w:p>
        </w:tc>
        <w:tc>
          <w:tcPr>
            <w:tcW w:w="2902" w:type="pct"/>
          </w:tcPr>
          <w:p w:rsidR="00492834" w:rsidRPr="0078001D" w:rsidRDefault="00492834" w:rsidP="004D79AD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468"/>
              </w:tabs>
              <w:ind w:left="0" w:firstLine="226"/>
              <w:jc w:val="both"/>
            </w:pPr>
            <w:r>
              <w:t xml:space="preserve">субвенции </w:t>
            </w:r>
            <w:r w:rsidRPr="009D27A4">
              <w:t xml:space="preserve">на осуществление образовательного процесса в дошкольных </w:t>
            </w:r>
            <w:r>
              <w:t>и общеобразовательных организациях – 4718 млн. руб.;</w:t>
            </w:r>
          </w:p>
        </w:tc>
        <w:tc>
          <w:tcPr>
            <w:tcW w:w="672" w:type="pct"/>
          </w:tcPr>
          <w:p w:rsidR="00492834" w:rsidRPr="00D45A16" w:rsidRDefault="00D45A16" w:rsidP="0070085F">
            <w:pPr>
              <w:jc w:val="center"/>
              <w:rPr>
                <w:szCs w:val="22"/>
              </w:rPr>
            </w:pPr>
            <w:r w:rsidRPr="00D45A16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492834" w:rsidRPr="00D45A16" w:rsidRDefault="00D45A16" w:rsidP="0070085F">
            <w:pPr>
              <w:jc w:val="both"/>
              <w:rPr>
                <w:szCs w:val="22"/>
              </w:rPr>
            </w:pPr>
            <w:r w:rsidRPr="00D45A16">
              <w:rPr>
                <w:szCs w:val="22"/>
              </w:rPr>
              <w:t>Ассигнования увеличены на 402,5 млн. руб.</w:t>
            </w:r>
          </w:p>
        </w:tc>
      </w:tr>
      <w:tr w:rsidR="00D45A16" w:rsidRPr="0070085F" w:rsidTr="001F36F7">
        <w:tc>
          <w:tcPr>
            <w:tcW w:w="216" w:type="pct"/>
            <w:vAlign w:val="center"/>
          </w:tcPr>
          <w:p w:rsidR="00D45A16" w:rsidRPr="00DB041D" w:rsidRDefault="00D45A16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2902" w:type="pct"/>
          </w:tcPr>
          <w:p w:rsidR="00D45A16" w:rsidRPr="0078001D" w:rsidRDefault="00D45A16" w:rsidP="004D79AD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468"/>
              </w:tabs>
              <w:ind w:left="0" w:firstLine="226"/>
              <w:jc w:val="both"/>
              <w:rPr>
                <w:iCs/>
              </w:rPr>
            </w:pPr>
            <w:r w:rsidRPr="009D27A4">
              <w:t>организацию питания детей из малоимущих семей и детей, находящихся на учете у фтизиатра, обучающихся в общеобразовательных организациях</w:t>
            </w:r>
            <w:r>
              <w:t>, -</w:t>
            </w:r>
            <w:r w:rsidRPr="0078001D">
              <w:rPr>
                <w:iCs/>
              </w:rPr>
              <w:t xml:space="preserve"> 177,5 млн. руб.;</w:t>
            </w:r>
          </w:p>
        </w:tc>
        <w:tc>
          <w:tcPr>
            <w:tcW w:w="672" w:type="pct"/>
          </w:tcPr>
          <w:p w:rsidR="00D45A16" w:rsidRPr="00D45A16" w:rsidRDefault="00D45A16" w:rsidP="00B72341">
            <w:pPr>
              <w:jc w:val="center"/>
              <w:rPr>
                <w:szCs w:val="22"/>
              </w:rPr>
            </w:pPr>
            <w:r w:rsidRPr="00D45A16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D45A16" w:rsidRPr="00D45A16" w:rsidRDefault="00D45A16" w:rsidP="00D45A16">
            <w:pPr>
              <w:jc w:val="both"/>
              <w:rPr>
                <w:szCs w:val="22"/>
              </w:rPr>
            </w:pPr>
            <w:r w:rsidRPr="00D45A16">
              <w:rPr>
                <w:szCs w:val="22"/>
              </w:rPr>
              <w:t xml:space="preserve">Ассигнования увеличены на </w:t>
            </w:r>
            <w:r>
              <w:rPr>
                <w:szCs w:val="22"/>
              </w:rPr>
              <w:t>31,0</w:t>
            </w:r>
            <w:r w:rsidRPr="00D45A16">
              <w:rPr>
                <w:szCs w:val="22"/>
              </w:rPr>
              <w:t xml:space="preserve"> млн. руб.</w:t>
            </w:r>
          </w:p>
        </w:tc>
      </w:tr>
      <w:tr w:rsidR="00D45A16" w:rsidRPr="0070085F" w:rsidTr="001F36F7">
        <w:tc>
          <w:tcPr>
            <w:tcW w:w="216" w:type="pct"/>
            <w:vAlign w:val="center"/>
          </w:tcPr>
          <w:p w:rsidR="00D45A16" w:rsidRPr="00DB041D" w:rsidRDefault="00D45A16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2902" w:type="pct"/>
          </w:tcPr>
          <w:p w:rsidR="00D45A16" w:rsidRPr="0078001D" w:rsidRDefault="00D45A16" w:rsidP="004D79AD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468"/>
              </w:tabs>
              <w:ind w:left="0" w:firstLine="226"/>
              <w:jc w:val="both"/>
            </w:pPr>
            <w:r w:rsidRPr="009D27A4">
              <w:t xml:space="preserve">социальное обеспечение и иные выплаты в соответствии с Федеральным законом РФ от 21.12.1996 №159-ФЗ «О дополнительных гарантиях по социальной поддержке детей-сирот…» и Законом Волгоградской области от 19.12.2013 №172-ОД «О стипендиях и мерах социальной поддержки обучающихся в Волгоградской области» </w:t>
            </w:r>
            <w:r>
              <w:t>-</w:t>
            </w:r>
            <w:r w:rsidRPr="009D27A4">
              <w:t xml:space="preserve"> 102,8 млн.</w:t>
            </w:r>
            <w:r>
              <w:t xml:space="preserve"> </w:t>
            </w:r>
            <w:r w:rsidRPr="009D27A4">
              <w:t>руб.</w:t>
            </w:r>
            <w:r>
              <w:t>;</w:t>
            </w:r>
            <w:r w:rsidRPr="009D27A4">
              <w:t xml:space="preserve"> </w:t>
            </w:r>
          </w:p>
        </w:tc>
        <w:tc>
          <w:tcPr>
            <w:tcW w:w="672" w:type="pct"/>
          </w:tcPr>
          <w:p w:rsidR="00D45A16" w:rsidRPr="00D45A16" w:rsidRDefault="00D45A16" w:rsidP="00D45A16">
            <w:pPr>
              <w:jc w:val="center"/>
              <w:rPr>
                <w:szCs w:val="22"/>
              </w:rPr>
            </w:pPr>
            <w:r w:rsidRPr="00D45A16">
              <w:rPr>
                <w:szCs w:val="22"/>
              </w:rPr>
              <w:t xml:space="preserve">Учтено </w:t>
            </w:r>
          </w:p>
        </w:tc>
        <w:tc>
          <w:tcPr>
            <w:tcW w:w="1210" w:type="pct"/>
          </w:tcPr>
          <w:p w:rsidR="00D45A16" w:rsidRPr="00BB1896" w:rsidRDefault="00D45A16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D45A16" w:rsidRPr="0070085F" w:rsidTr="001F36F7">
        <w:tc>
          <w:tcPr>
            <w:tcW w:w="216" w:type="pct"/>
            <w:vAlign w:val="center"/>
          </w:tcPr>
          <w:p w:rsidR="00D45A16" w:rsidRPr="00DB041D" w:rsidRDefault="00D45A16" w:rsidP="00806B05">
            <w:pPr>
              <w:contextualSpacing/>
              <w:jc w:val="center"/>
              <w:rPr>
                <w:szCs w:val="22"/>
              </w:rPr>
            </w:pPr>
            <w:r w:rsidRPr="00DB041D">
              <w:rPr>
                <w:szCs w:val="22"/>
              </w:rPr>
              <w:t>1</w:t>
            </w:r>
            <w:r>
              <w:rPr>
                <w:szCs w:val="22"/>
              </w:rPr>
              <w:t>0</w:t>
            </w:r>
          </w:p>
        </w:tc>
        <w:tc>
          <w:tcPr>
            <w:tcW w:w="2902" w:type="pct"/>
          </w:tcPr>
          <w:p w:rsidR="00D45A16" w:rsidRPr="0078001D" w:rsidRDefault="00D45A16" w:rsidP="004D79AD">
            <w:pPr>
              <w:pStyle w:val="a7"/>
              <w:numPr>
                <w:ilvl w:val="0"/>
                <w:numId w:val="12"/>
              </w:numPr>
              <w:tabs>
                <w:tab w:val="left" w:pos="468"/>
              </w:tabs>
              <w:autoSpaceDE w:val="0"/>
              <w:autoSpaceDN w:val="0"/>
              <w:adjustRightInd w:val="0"/>
              <w:ind w:left="0" w:firstLine="226"/>
              <w:jc w:val="both"/>
              <w:rPr>
                <w:rFonts w:eastAsia="Calibri"/>
                <w:color w:val="000000"/>
                <w:lang w:eastAsia="en-US"/>
              </w:rPr>
            </w:pPr>
            <w:r w:rsidRPr="0078001D">
              <w:rPr>
                <w:rFonts w:eastAsia="Calibri"/>
                <w:color w:val="000000"/>
                <w:lang w:eastAsia="en-US"/>
              </w:rPr>
              <w:t>ежемесячное пособие на ребенка - 684,4 млн. руб.;</w:t>
            </w:r>
          </w:p>
        </w:tc>
        <w:tc>
          <w:tcPr>
            <w:tcW w:w="672" w:type="pct"/>
          </w:tcPr>
          <w:p w:rsidR="00D45A16" w:rsidRPr="00D45A16" w:rsidRDefault="00D45A16" w:rsidP="00AA324D">
            <w:pPr>
              <w:jc w:val="center"/>
              <w:rPr>
                <w:szCs w:val="22"/>
              </w:rPr>
            </w:pPr>
            <w:r w:rsidRPr="00D45A16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D45A16" w:rsidRPr="00D45A16" w:rsidRDefault="00D45A16" w:rsidP="00D45A16">
            <w:pPr>
              <w:jc w:val="both"/>
              <w:rPr>
                <w:szCs w:val="22"/>
              </w:rPr>
            </w:pPr>
            <w:r w:rsidRPr="00D45A16">
              <w:rPr>
                <w:szCs w:val="22"/>
              </w:rPr>
              <w:t xml:space="preserve">Ассигнования увеличены на </w:t>
            </w:r>
            <w:r>
              <w:rPr>
                <w:szCs w:val="22"/>
              </w:rPr>
              <w:t>515,4</w:t>
            </w:r>
            <w:r w:rsidRPr="00D45A16">
              <w:rPr>
                <w:szCs w:val="22"/>
              </w:rPr>
              <w:t xml:space="preserve"> млн. руб.</w:t>
            </w:r>
          </w:p>
        </w:tc>
      </w:tr>
      <w:tr w:rsidR="00D45A16" w:rsidRPr="0070085F" w:rsidTr="001F36F7">
        <w:tc>
          <w:tcPr>
            <w:tcW w:w="216" w:type="pct"/>
            <w:vAlign w:val="center"/>
          </w:tcPr>
          <w:p w:rsidR="00D45A16" w:rsidRPr="00DB041D" w:rsidRDefault="00D45A16" w:rsidP="00806B05">
            <w:pPr>
              <w:contextualSpacing/>
              <w:jc w:val="center"/>
              <w:rPr>
                <w:szCs w:val="22"/>
              </w:rPr>
            </w:pPr>
            <w:r w:rsidRPr="00DB041D">
              <w:rPr>
                <w:szCs w:val="22"/>
              </w:rPr>
              <w:t>1</w:t>
            </w:r>
            <w:r>
              <w:rPr>
                <w:szCs w:val="22"/>
              </w:rPr>
              <w:t>1</w:t>
            </w:r>
          </w:p>
        </w:tc>
        <w:tc>
          <w:tcPr>
            <w:tcW w:w="2902" w:type="pct"/>
          </w:tcPr>
          <w:p w:rsidR="00D45A16" w:rsidRPr="0078001D" w:rsidRDefault="00D45A16" w:rsidP="004D79AD">
            <w:pPr>
              <w:pStyle w:val="a7"/>
              <w:numPr>
                <w:ilvl w:val="0"/>
                <w:numId w:val="12"/>
              </w:numPr>
              <w:tabs>
                <w:tab w:val="left" w:pos="468"/>
              </w:tabs>
              <w:autoSpaceDE w:val="0"/>
              <w:autoSpaceDN w:val="0"/>
              <w:adjustRightInd w:val="0"/>
              <w:ind w:left="0" w:firstLine="226"/>
              <w:jc w:val="both"/>
              <w:rPr>
                <w:rFonts w:eastAsia="Calibri"/>
                <w:color w:val="000000"/>
                <w:lang w:eastAsia="en-US"/>
              </w:rPr>
            </w:pPr>
            <w:r w:rsidRPr="0078001D">
              <w:rPr>
                <w:rFonts w:eastAsia="Calibri"/>
                <w:color w:val="000000"/>
                <w:lang w:eastAsia="en-US"/>
              </w:rPr>
              <w:t>ежемесячные денежные выплаты ветеранам труда федерального значения и Волгоградской области - 956,2 млн. руб.;</w:t>
            </w:r>
          </w:p>
        </w:tc>
        <w:tc>
          <w:tcPr>
            <w:tcW w:w="672" w:type="pct"/>
          </w:tcPr>
          <w:p w:rsidR="00D45A16" w:rsidRPr="00D45A16" w:rsidRDefault="00D45A16" w:rsidP="00DA08CC">
            <w:pPr>
              <w:jc w:val="center"/>
              <w:rPr>
                <w:szCs w:val="22"/>
              </w:rPr>
            </w:pPr>
            <w:r w:rsidRPr="00D45A16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D45A16" w:rsidRPr="00D45A16" w:rsidRDefault="00D45A16" w:rsidP="00D45A16">
            <w:pPr>
              <w:jc w:val="both"/>
              <w:rPr>
                <w:szCs w:val="22"/>
              </w:rPr>
            </w:pPr>
            <w:r w:rsidRPr="00D45A16">
              <w:rPr>
                <w:szCs w:val="22"/>
              </w:rPr>
              <w:t xml:space="preserve">Ассигнования увеличены на </w:t>
            </w:r>
            <w:r>
              <w:rPr>
                <w:szCs w:val="22"/>
              </w:rPr>
              <w:t>659,1</w:t>
            </w:r>
            <w:r w:rsidRPr="00D45A16">
              <w:rPr>
                <w:szCs w:val="22"/>
              </w:rPr>
              <w:t xml:space="preserve"> млн. руб.</w:t>
            </w:r>
          </w:p>
        </w:tc>
      </w:tr>
      <w:tr w:rsidR="00D45A16" w:rsidRPr="0070085F" w:rsidTr="001F36F7">
        <w:tc>
          <w:tcPr>
            <w:tcW w:w="216" w:type="pct"/>
            <w:vAlign w:val="center"/>
          </w:tcPr>
          <w:p w:rsidR="00D45A16" w:rsidRPr="00DB041D" w:rsidRDefault="00D45A16" w:rsidP="00806B05">
            <w:pPr>
              <w:contextualSpacing/>
              <w:jc w:val="center"/>
              <w:rPr>
                <w:szCs w:val="22"/>
              </w:rPr>
            </w:pPr>
            <w:r w:rsidRPr="00DB041D">
              <w:rPr>
                <w:szCs w:val="22"/>
              </w:rPr>
              <w:t>1</w:t>
            </w:r>
            <w:r>
              <w:rPr>
                <w:szCs w:val="22"/>
              </w:rPr>
              <w:t>2</w:t>
            </w:r>
          </w:p>
        </w:tc>
        <w:tc>
          <w:tcPr>
            <w:tcW w:w="2902" w:type="pct"/>
          </w:tcPr>
          <w:p w:rsidR="00D45A16" w:rsidRPr="0078001D" w:rsidRDefault="00D45A16" w:rsidP="004D79AD">
            <w:pPr>
              <w:pStyle w:val="a7"/>
              <w:numPr>
                <w:ilvl w:val="0"/>
                <w:numId w:val="12"/>
              </w:numPr>
              <w:tabs>
                <w:tab w:val="left" w:pos="468"/>
              </w:tabs>
              <w:autoSpaceDE w:val="0"/>
              <w:autoSpaceDN w:val="0"/>
              <w:adjustRightInd w:val="0"/>
              <w:ind w:left="0" w:firstLine="226"/>
              <w:jc w:val="both"/>
              <w:rPr>
                <w:rFonts w:eastAsia="Calibri"/>
                <w:color w:val="000000"/>
                <w:lang w:eastAsia="en-US"/>
              </w:rPr>
            </w:pPr>
            <w:r w:rsidRPr="0078001D">
              <w:rPr>
                <w:rFonts w:eastAsia="Calibri"/>
                <w:color w:val="000000"/>
                <w:lang w:eastAsia="en-US"/>
              </w:rPr>
              <w:t>ежемесячные денежные выплаты на оплату жилищно-коммунальных услуг ветеранам труда федерального значения - 591,3 млн. руб.;</w:t>
            </w:r>
          </w:p>
        </w:tc>
        <w:tc>
          <w:tcPr>
            <w:tcW w:w="672" w:type="pct"/>
          </w:tcPr>
          <w:p w:rsidR="00D45A16" w:rsidRPr="00D45A16" w:rsidRDefault="00D45A16" w:rsidP="00472D02">
            <w:pPr>
              <w:jc w:val="center"/>
              <w:rPr>
                <w:szCs w:val="22"/>
              </w:rPr>
            </w:pPr>
            <w:r w:rsidRPr="00D45A16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D45A16" w:rsidRPr="00D45A16" w:rsidRDefault="00D45A16" w:rsidP="00D45A16">
            <w:pPr>
              <w:jc w:val="both"/>
              <w:rPr>
                <w:szCs w:val="22"/>
              </w:rPr>
            </w:pPr>
            <w:r w:rsidRPr="00D45A16">
              <w:rPr>
                <w:szCs w:val="22"/>
              </w:rPr>
              <w:t xml:space="preserve">Ассигнования увеличены на </w:t>
            </w:r>
            <w:r>
              <w:rPr>
                <w:szCs w:val="22"/>
              </w:rPr>
              <w:t>371,8</w:t>
            </w:r>
            <w:r w:rsidRPr="00D45A16">
              <w:rPr>
                <w:szCs w:val="22"/>
              </w:rPr>
              <w:t xml:space="preserve"> млн. руб.</w:t>
            </w:r>
          </w:p>
        </w:tc>
      </w:tr>
      <w:tr w:rsidR="00D45A16" w:rsidRPr="0070085F" w:rsidTr="001F36F7">
        <w:tc>
          <w:tcPr>
            <w:tcW w:w="216" w:type="pct"/>
            <w:vAlign w:val="center"/>
          </w:tcPr>
          <w:p w:rsidR="00D45A16" w:rsidRPr="00DB041D" w:rsidRDefault="00D45A16" w:rsidP="00806B05">
            <w:pPr>
              <w:contextualSpacing/>
              <w:jc w:val="center"/>
              <w:rPr>
                <w:szCs w:val="22"/>
              </w:rPr>
            </w:pPr>
            <w:r w:rsidRPr="00DB041D">
              <w:rPr>
                <w:szCs w:val="22"/>
              </w:rPr>
              <w:t>1</w:t>
            </w:r>
            <w:r>
              <w:rPr>
                <w:szCs w:val="22"/>
              </w:rPr>
              <w:t>3</w:t>
            </w:r>
          </w:p>
        </w:tc>
        <w:tc>
          <w:tcPr>
            <w:tcW w:w="2902" w:type="pct"/>
          </w:tcPr>
          <w:p w:rsidR="00D45A16" w:rsidRPr="0078001D" w:rsidRDefault="00D45A16" w:rsidP="004D79AD">
            <w:pPr>
              <w:pStyle w:val="a7"/>
              <w:numPr>
                <w:ilvl w:val="0"/>
                <w:numId w:val="12"/>
              </w:numPr>
              <w:tabs>
                <w:tab w:val="left" w:pos="468"/>
              </w:tabs>
              <w:autoSpaceDE w:val="0"/>
              <w:autoSpaceDN w:val="0"/>
              <w:adjustRightInd w:val="0"/>
              <w:ind w:left="0" w:firstLine="226"/>
              <w:jc w:val="both"/>
              <w:rPr>
                <w:rFonts w:eastAsia="Calibri"/>
                <w:color w:val="000000"/>
                <w:lang w:eastAsia="en-US"/>
              </w:rPr>
            </w:pPr>
            <w:r w:rsidRPr="0078001D">
              <w:rPr>
                <w:rFonts w:eastAsia="Calibri"/>
                <w:color w:val="000000"/>
                <w:lang w:eastAsia="en-US"/>
              </w:rPr>
              <w:t>ежемесячные денежные дотации многодетным семьям на оплату коммунальных услуг - 168,1 млн. рублей.</w:t>
            </w:r>
          </w:p>
        </w:tc>
        <w:tc>
          <w:tcPr>
            <w:tcW w:w="672" w:type="pct"/>
          </w:tcPr>
          <w:p w:rsidR="00D45A16" w:rsidRPr="00D45A16" w:rsidRDefault="00D45A16" w:rsidP="007E7A86">
            <w:pPr>
              <w:jc w:val="center"/>
              <w:rPr>
                <w:szCs w:val="22"/>
              </w:rPr>
            </w:pPr>
            <w:r w:rsidRPr="00D45A16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D45A16" w:rsidRPr="00D45A16" w:rsidRDefault="00D45A16" w:rsidP="00D45A16">
            <w:pPr>
              <w:jc w:val="both"/>
              <w:rPr>
                <w:szCs w:val="22"/>
              </w:rPr>
            </w:pPr>
            <w:r w:rsidRPr="00D45A16">
              <w:rPr>
                <w:szCs w:val="22"/>
              </w:rPr>
              <w:t xml:space="preserve">Ассигнования увеличены на </w:t>
            </w:r>
            <w:r>
              <w:rPr>
                <w:szCs w:val="22"/>
              </w:rPr>
              <w:t>86</w:t>
            </w:r>
            <w:r w:rsidRPr="00D45A16">
              <w:rPr>
                <w:szCs w:val="22"/>
              </w:rPr>
              <w:t xml:space="preserve"> млн. руб.</w:t>
            </w:r>
          </w:p>
        </w:tc>
      </w:tr>
      <w:tr w:rsidR="00D45A16" w:rsidRPr="0070085F" w:rsidTr="0078001D">
        <w:tc>
          <w:tcPr>
            <w:tcW w:w="3118" w:type="pct"/>
            <w:gridSpan w:val="2"/>
            <w:vAlign w:val="center"/>
          </w:tcPr>
          <w:p w:rsidR="00D45A16" w:rsidRPr="00DB041D" w:rsidRDefault="00D45A16" w:rsidP="004D79AD">
            <w:pPr>
              <w:shd w:val="clear" w:color="auto" w:fill="FFFFFF"/>
              <w:tabs>
                <w:tab w:val="left" w:pos="468"/>
                <w:tab w:val="left" w:pos="958"/>
              </w:tabs>
              <w:ind w:left="45" w:firstLine="226"/>
              <w:jc w:val="both"/>
              <w:rPr>
                <w:b/>
                <w:szCs w:val="24"/>
              </w:rPr>
            </w:pPr>
            <w:r w:rsidRPr="00DB041D">
              <w:rPr>
                <w:b/>
                <w:szCs w:val="24"/>
              </w:rPr>
              <w:t xml:space="preserve">Поправки в областной бюджет (ноябрь 2017 года 1, 2 чтения) </w:t>
            </w:r>
          </w:p>
        </w:tc>
        <w:tc>
          <w:tcPr>
            <w:tcW w:w="672" w:type="pct"/>
          </w:tcPr>
          <w:p w:rsidR="00D45A16" w:rsidRPr="00BB1896" w:rsidRDefault="00D45A16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D45A16" w:rsidRPr="00BB1896" w:rsidRDefault="00D45A16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D45A16" w:rsidRPr="0070085F" w:rsidTr="0078001D">
        <w:tc>
          <w:tcPr>
            <w:tcW w:w="3118" w:type="pct"/>
            <w:gridSpan w:val="2"/>
            <w:vAlign w:val="center"/>
          </w:tcPr>
          <w:p w:rsidR="00D45A16" w:rsidRPr="00DB041D" w:rsidRDefault="00D45A16" w:rsidP="004D79AD">
            <w:pPr>
              <w:shd w:val="clear" w:color="auto" w:fill="FFFFFF"/>
              <w:tabs>
                <w:tab w:val="left" w:pos="468"/>
                <w:tab w:val="left" w:pos="958"/>
              </w:tabs>
              <w:ind w:left="45" w:firstLine="226"/>
              <w:jc w:val="both"/>
              <w:rPr>
                <w:b/>
                <w:szCs w:val="24"/>
              </w:rPr>
            </w:pPr>
            <w:r w:rsidRPr="00DB041D">
              <w:rPr>
                <w:b/>
                <w:bCs/>
                <w:i/>
                <w:szCs w:val="24"/>
              </w:rPr>
              <w:t>Рекомендовать Администрации Волгоградской области</w:t>
            </w:r>
          </w:p>
        </w:tc>
        <w:tc>
          <w:tcPr>
            <w:tcW w:w="672" w:type="pct"/>
          </w:tcPr>
          <w:p w:rsidR="00D45A16" w:rsidRPr="00BB1896" w:rsidRDefault="00D45A16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D45A16" w:rsidRPr="00BB1896" w:rsidRDefault="00D45A16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D45A16" w:rsidRPr="0070085F" w:rsidTr="001F36F7">
        <w:tc>
          <w:tcPr>
            <w:tcW w:w="216" w:type="pct"/>
            <w:vAlign w:val="center"/>
          </w:tcPr>
          <w:p w:rsidR="00D45A16" w:rsidRPr="00DB041D" w:rsidRDefault="00D45A16" w:rsidP="00806B05">
            <w:pPr>
              <w:contextualSpacing/>
              <w:jc w:val="center"/>
              <w:rPr>
                <w:szCs w:val="22"/>
              </w:rPr>
            </w:pPr>
            <w:r w:rsidRPr="00DB041D">
              <w:rPr>
                <w:szCs w:val="22"/>
              </w:rPr>
              <w:t>1</w:t>
            </w:r>
            <w:r>
              <w:rPr>
                <w:szCs w:val="22"/>
              </w:rPr>
              <w:t>4</w:t>
            </w:r>
          </w:p>
        </w:tc>
        <w:tc>
          <w:tcPr>
            <w:tcW w:w="2902" w:type="pct"/>
          </w:tcPr>
          <w:p w:rsidR="00D45A16" w:rsidRPr="00BB1896" w:rsidRDefault="00D45A16" w:rsidP="004D79AD">
            <w:pPr>
              <w:tabs>
                <w:tab w:val="left" w:pos="281"/>
                <w:tab w:val="left" w:pos="468"/>
              </w:tabs>
              <w:ind w:firstLine="226"/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 xml:space="preserve">Обратить внимание </w:t>
            </w:r>
            <w:proofErr w:type="gramStart"/>
            <w:r>
              <w:rPr>
                <w:color w:val="000000" w:themeColor="text1"/>
              </w:rPr>
              <w:t>на несоответствие представленного в областную Думу законопроекта о внесении изменений в закон об областном бюджете</w:t>
            </w:r>
            <w:proofErr w:type="gramEnd"/>
            <w:r>
              <w:rPr>
                <w:color w:val="000000" w:themeColor="text1"/>
              </w:rPr>
              <w:t xml:space="preserve"> </w:t>
            </w:r>
            <w:r>
              <w:t xml:space="preserve">ожидаемой оценке </w:t>
            </w:r>
            <w:r w:rsidRPr="00D95A75">
              <w:t xml:space="preserve">итогов </w:t>
            </w:r>
            <w:r>
              <w:t xml:space="preserve">исполнения бюджета в 2017 году в части налоговых и неналоговых доходов, </w:t>
            </w:r>
            <w:proofErr w:type="spellStart"/>
            <w:r>
              <w:t>недопоступление</w:t>
            </w:r>
            <w:proofErr w:type="spellEnd"/>
            <w:r>
              <w:t xml:space="preserve"> которых прогнозируется в размере порядка 4000 млн. рублей.</w:t>
            </w:r>
          </w:p>
        </w:tc>
        <w:tc>
          <w:tcPr>
            <w:tcW w:w="672" w:type="pct"/>
          </w:tcPr>
          <w:p w:rsidR="00D45A16" w:rsidRPr="00806B05" w:rsidRDefault="00D45A16" w:rsidP="0070085F">
            <w:pPr>
              <w:jc w:val="center"/>
              <w:rPr>
                <w:szCs w:val="22"/>
              </w:rPr>
            </w:pPr>
            <w:r w:rsidRPr="00806B05">
              <w:rPr>
                <w:szCs w:val="22"/>
              </w:rPr>
              <w:t>Не учтено</w:t>
            </w:r>
          </w:p>
        </w:tc>
        <w:tc>
          <w:tcPr>
            <w:tcW w:w="1210" w:type="pct"/>
          </w:tcPr>
          <w:p w:rsidR="00D45A16" w:rsidRPr="00BB1896" w:rsidRDefault="00D45A16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D45A16" w:rsidRPr="0070085F" w:rsidTr="001F36F7">
        <w:tc>
          <w:tcPr>
            <w:tcW w:w="216" w:type="pct"/>
            <w:vAlign w:val="center"/>
          </w:tcPr>
          <w:p w:rsidR="00D45A16" w:rsidRPr="00DB041D" w:rsidRDefault="00D45A16" w:rsidP="0078001D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D45A16" w:rsidRPr="0078001D" w:rsidRDefault="00D45A16" w:rsidP="004D79AD">
            <w:pPr>
              <w:tabs>
                <w:tab w:val="left" w:pos="468"/>
              </w:tabs>
              <w:ind w:firstLine="226"/>
              <w:contextualSpacing/>
              <w:jc w:val="both"/>
            </w:pPr>
            <w:r w:rsidRPr="00E0006D">
              <w:t>Учитывая</w:t>
            </w:r>
            <w:r>
              <w:t xml:space="preserve">, что после внесения рассматриваемых поправок, недостаток бюджетных средств на социально значимые расходы в полном объеме не компенсируется, рассмотреть вопрос об источниках покрытия до конца года </w:t>
            </w:r>
            <w:r>
              <w:lastRenderedPageBreak/>
              <w:t xml:space="preserve">имеющего дефицита средств </w:t>
            </w:r>
            <w:proofErr w:type="gramStart"/>
            <w:r>
              <w:t>по</w:t>
            </w:r>
            <w:proofErr w:type="gramEnd"/>
            <w:r w:rsidRPr="00E0006D">
              <w:t>:</w:t>
            </w:r>
          </w:p>
        </w:tc>
        <w:tc>
          <w:tcPr>
            <w:tcW w:w="672" w:type="pct"/>
          </w:tcPr>
          <w:p w:rsidR="00D45A16" w:rsidRPr="00BB1896" w:rsidRDefault="00D45A16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D45A16" w:rsidRPr="00BB1896" w:rsidRDefault="00D45A16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523E95" w:rsidRPr="0070085F" w:rsidTr="001F36F7">
        <w:tc>
          <w:tcPr>
            <w:tcW w:w="216" w:type="pct"/>
            <w:vAlign w:val="center"/>
          </w:tcPr>
          <w:p w:rsidR="00523E95" w:rsidRPr="00DB041D" w:rsidRDefault="00523E95" w:rsidP="00806B05">
            <w:pPr>
              <w:contextualSpacing/>
              <w:jc w:val="center"/>
              <w:rPr>
                <w:szCs w:val="22"/>
              </w:rPr>
            </w:pPr>
            <w:r w:rsidRPr="00DB041D">
              <w:rPr>
                <w:szCs w:val="22"/>
              </w:rPr>
              <w:lastRenderedPageBreak/>
              <w:t>1</w:t>
            </w:r>
            <w:r>
              <w:rPr>
                <w:szCs w:val="22"/>
              </w:rPr>
              <w:t>5</w:t>
            </w:r>
          </w:p>
        </w:tc>
        <w:tc>
          <w:tcPr>
            <w:tcW w:w="2902" w:type="pct"/>
          </w:tcPr>
          <w:p w:rsidR="00523E95" w:rsidRPr="0078001D" w:rsidRDefault="00523E95" w:rsidP="004D79AD">
            <w:pPr>
              <w:pStyle w:val="a7"/>
              <w:widowControl w:val="0"/>
              <w:numPr>
                <w:ilvl w:val="0"/>
                <w:numId w:val="13"/>
              </w:numPr>
              <w:tabs>
                <w:tab w:val="left" w:pos="468"/>
              </w:tabs>
              <w:ind w:left="0" w:firstLine="226"/>
              <w:jc w:val="both"/>
            </w:pPr>
            <w:r>
              <w:t xml:space="preserve">субвенциям </w:t>
            </w:r>
            <w:r w:rsidRPr="009D27A4">
              <w:t xml:space="preserve">на осуществление образовательного процесса в дошкольных </w:t>
            </w:r>
            <w:r>
              <w:t xml:space="preserve">и общеобразовательных организациях на общую сумму </w:t>
            </w:r>
            <w:r w:rsidRPr="001D56A1">
              <w:t>3086,3 млн. руб</w:t>
            </w:r>
            <w:r>
              <w:t>.;</w:t>
            </w:r>
          </w:p>
        </w:tc>
        <w:tc>
          <w:tcPr>
            <w:tcW w:w="672" w:type="pct"/>
          </w:tcPr>
          <w:p w:rsidR="00523E95" w:rsidRPr="00D45A16" w:rsidRDefault="00523E95" w:rsidP="00010DEB">
            <w:pPr>
              <w:jc w:val="center"/>
              <w:rPr>
                <w:szCs w:val="22"/>
              </w:rPr>
            </w:pPr>
            <w:r w:rsidRPr="00D45A16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523E95" w:rsidRPr="00D45A16" w:rsidRDefault="00523E95" w:rsidP="00523E95">
            <w:pPr>
              <w:jc w:val="both"/>
              <w:rPr>
                <w:szCs w:val="22"/>
              </w:rPr>
            </w:pPr>
            <w:r w:rsidRPr="00D45A16">
              <w:rPr>
                <w:szCs w:val="22"/>
              </w:rPr>
              <w:t xml:space="preserve">Ассигнования увеличены на </w:t>
            </w:r>
            <w:r>
              <w:rPr>
                <w:szCs w:val="22"/>
              </w:rPr>
              <w:t xml:space="preserve">2132,8 </w:t>
            </w:r>
            <w:r w:rsidRPr="00D45A16">
              <w:rPr>
                <w:szCs w:val="22"/>
              </w:rPr>
              <w:t>млн. руб.</w:t>
            </w:r>
          </w:p>
        </w:tc>
      </w:tr>
      <w:tr w:rsidR="00523E95" w:rsidRPr="0070085F" w:rsidTr="001F36F7">
        <w:tc>
          <w:tcPr>
            <w:tcW w:w="216" w:type="pct"/>
            <w:vAlign w:val="center"/>
          </w:tcPr>
          <w:p w:rsidR="00523E95" w:rsidRPr="00DB041D" w:rsidRDefault="00523E95" w:rsidP="00806B05">
            <w:pPr>
              <w:contextualSpacing/>
              <w:jc w:val="center"/>
              <w:rPr>
                <w:szCs w:val="22"/>
              </w:rPr>
            </w:pPr>
            <w:r w:rsidRPr="00DB041D">
              <w:rPr>
                <w:szCs w:val="22"/>
              </w:rPr>
              <w:t>1</w:t>
            </w:r>
            <w:r>
              <w:rPr>
                <w:szCs w:val="22"/>
              </w:rPr>
              <w:t>6</w:t>
            </w:r>
          </w:p>
        </w:tc>
        <w:tc>
          <w:tcPr>
            <w:tcW w:w="2902" w:type="pct"/>
          </w:tcPr>
          <w:p w:rsidR="00523E95" w:rsidRPr="0078001D" w:rsidRDefault="00523E95" w:rsidP="004D79AD">
            <w:pPr>
              <w:pStyle w:val="a7"/>
              <w:numPr>
                <w:ilvl w:val="0"/>
                <w:numId w:val="13"/>
              </w:numPr>
              <w:tabs>
                <w:tab w:val="left" w:pos="468"/>
              </w:tabs>
              <w:ind w:left="0" w:firstLine="226"/>
              <w:jc w:val="both"/>
              <w:rPr>
                <w:b/>
                <w:i/>
              </w:rPr>
            </w:pPr>
            <w:r>
              <w:t xml:space="preserve">мерам </w:t>
            </w:r>
            <w:r w:rsidRPr="009D27A4">
              <w:t>социально</w:t>
            </w:r>
            <w:r>
              <w:t xml:space="preserve">й помощи и поддержки населения  на </w:t>
            </w:r>
            <w:r w:rsidRPr="00273CFF">
              <w:t>1382,9 млн. рублей</w:t>
            </w:r>
            <w:r w:rsidRPr="0078001D">
              <w:rPr>
                <w:b/>
                <w:i/>
              </w:rPr>
              <w:t>.</w:t>
            </w:r>
          </w:p>
        </w:tc>
        <w:tc>
          <w:tcPr>
            <w:tcW w:w="672" w:type="pct"/>
          </w:tcPr>
          <w:p w:rsidR="00523E95" w:rsidRPr="00D45A16" w:rsidRDefault="00523E95" w:rsidP="00523E95">
            <w:pPr>
              <w:jc w:val="center"/>
              <w:rPr>
                <w:szCs w:val="22"/>
              </w:rPr>
            </w:pPr>
            <w:r w:rsidRPr="00D45A16">
              <w:rPr>
                <w:szCs w:val="22"/>
              </w:rPr>
              <w:t xml:space="preserve">Учтено </w:t>
            </w:r>
          </w:p>
        </w:tc>
        <w:tc>
          <w:tcPr>
            <w:tcW w:w="1210" w:type="pct"/>
          </w:tcPr>
          <w:p w:rsidR="00523E95" w:rsidRPr="00D45A16" w:rsidRDefault="00523E95" w:rsidP="00523E95">
            <w:pPr>
              <w:jc w:val="both"/>
              <w:rPr>
                <w:szCs w:val="22"/>
              </w:rPr>
            </w:pPr>
            <w:r w:rsidRPr="00D45A16">
              <w:rPr>
                <w:szCs w:val="22"/>
              </w:rPr>
              <w:t xml:space="preserve">Ассигнования увеличены на </w:t>
            </w:r>
            <w:r>
              <w:rPr>
                <w:szCs w:val="22"/>
              </w:rPr>
              <w:t>1382,9</w:t>
            </w:r>
            <w:r w:rsidRPr="00D45A16">
              <w:rPr>
                <w:szCs w:val="22"/>
              </w:rPr>
              <w:t xml:space="preserve"> млн. руб.</w:t>
            </w:r>
          </w:p>
        </w:tc>
      </w:tr>
      <w:tr w:rsidR="00523E95" w:rsidRPr="0070085F" w:rsidTr="001F36F7">
        <w:tc>
          <w:tcPr>
            <w:tcW w:w="216" w:type="pct"/>
            <w:vAlign w:val="center"/>
          </w:tcPr>
          <w:p w:rsidR="00523E95" w:rsidRPr="00DB041D" w:rsidRDefault="00523E95" w:rsidP="0078001D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523E95" w:rsidRPr="0078001D" w:rsidRDefault="00523E95" w:rsidP="004D79AD">
            <w:pPr>
              <w:tabs>
                <w:tab w:val="left" w:pos="468"/>
              </w:tabs>
              <w:autoSpaceDE w:val="0"/>
              <w:autoSpaceDN w:val="0"/>
              <w:adjustRightInd w:val="0"/>
              <w:ind w:firstLine="226"/>
              <w:jc w:val="both"/>
            </w:pPr>
            <w:r>
              <w:t xml:space="preserve">В соответствии с требованиями бюджетного законодательства </w:t>
            </w:r>
          </w:p>
        </w:tc>
        <w:tc>
          <w:tcPr>
            <w:tcW w:w="672" w:type="pct"/>
          </w:tcPr>
          <w:p w:rsidR="00523E95" w:rsidRPr="00BB1896" w:rsidRDefault="00523E95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523E95" w:rsidRPr="00BB1896" w:rsidRDefault="00523E95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523E95" w:rsidRPr="0070085F" w:rsidTr="001F36F7">
        <w:tc>
          <w:tcPr>
            <w:tcW w:w="216" w:type="pct"/>
            <w:vAlign w:val="center"/>
          </w:tcPr>
          <w:p w:rsidR="00523E95" w:rsidRPr="00DB041D" w:rsidRDefault="00523E95" w:rsidP="00806B05">
            <w:pPr>
              <w:contextualSpacing/>
              <w:jc w:val="center"/>
              <w:rPr>
                <w:szCs w:val="22"/>
              </w:rPr>
            </w:pPr>
            <w:r w:rsidRPr="00DB041D">
              <w:rPr>
                <w:szCs w:val="22"/>
              </w:rPr>
              <w:t>1</w:t>
            </w:r>
            <w:r>
              <w:rPr>
                <w:szCs w:val="22"/>
              </w:rPr>
              <w:t>7</w:t>
            </w:r>
          </w:p>
        </w:tc>
        <w:tc>
          <w:tcPr>
            <w:tcW w:w="2902" w:type="pct"/>
          </w:tcPr>
          <w:p w:rsidR="00523E95" w:rsidRPr="0078001D" w:rsidRDefault="00523E95" w:rsidP="004D79AD">
            <w:pPr>
              <w:pStyle w:val="a7"/>
              <w:numPr>
                <w:ilvl w:val="0"/>
                <w:numId w:val="14"/>
              </w:numPr>
              <w:tabs>
                <w:tab w:val="left" w:pos="468"/>
              </w:tabs>
              <w:autoSpaceDE w:val="0"/>
              <w:autoSpaceDN w:val="0"/>
              <w:adjustRightInd w:val="0"/>
              <w:ind w:left="0" w:firstLine="226"/>
              <w:jc w:val="both"/>
              <w:rPr>
                <w:rFonts w:eastAsia="Calibri"/>
              </w:rPr>
            </w:pPr>
            <w:r w:rsidRPr="0078001D">
              <w:rPr>
                <w:rFonts w:eastAsia="Calibri"/>
              </w:rPr>
              <w:t>рассмотреть вопрос об увеличении ассигнований дорожного фонда Волгоградской области на 2017 год на положительную разницу между фактически поступившим и прогнозировавшимся объемом доходов бюджета Волгоградской области, учитываемых при формировании дорожного фонда в 2016 году, на 1799,9 млн. руб.;</w:t>
            </w:r>
          </w:p>
        </w:tc>
        <w:tc>
          <w:tcPr>
            <w:tcW w:w="672" w:type="pct"/>
          </w:tcPr>
          <w:p w:rsidR="00523E95" w:rsidRPr="00B42BE1" w:rsidRDefault="00523E95" w:rsidP="0070085F">
            <w:pPr>
              <w:jc w:val="center"/>
              <w:rPr>
                <w:szCs w:val="22"/>
              </w:rPr>
            </w:pPr>
            <w:r w:rsidRPr="00B42BE1">
              <w:rPr>
                <w:szCs w:val="22"/>
              </w:rPr>
              <w:t>Учтено частично</w:t>
            </w:r>
          </w:p>
          <w:p w:rsidR="00523E95" w:rsidRPr="00B42BE1" w:rsidRDefault="00523E95" w:rsidP="00B42BE1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523E95" w:rsidRPr="00B42BE1" w:rsidRDefault="00523E95" w:rsidP="0070085F">
            <w:pPr>
              <w:jc w:val="both"/>
              <w:rPr>
                <w:szCs w:val="22"/>
              </w:rPr>
            </w:pPr>
            <w:r w:rsidRPr="00B42BE1">
              <w:rPr>
                <w:szCs w:val="22"/>
              </w:rPr>
              <w:t xml:space="preserve"> В бюджет внесены изменения, ассигнования </w:t>
            </w:r>
            <w:proofErr w:type="spellStart"/>
            <w:r w:rsidRPr="00B42BE1">
              <w:rPr>
                <w:szCs w:val="22"/>
              </w:rPr>
              <w:t>дорфонда</w:t>
            </w:r>
            <w:proofErr w:type="spellEnd"/>
            <w:r>
              <w:rPr>
                <w:szCs w:val="22"/>
              </w:rPr>
              <w:t xml:space="preserve"> Волгоградской области</w:t>
            </w:r>
            <w:r w:rsidRPr="00B42BE1">
              <w:rPr>
                <w:szCs w:val="22"/>
              </w:rPr>
              <w:t xml:space="preserve"> в 2017 году увеличены на 298 млн. рублей</w:t>
            </w:r>
          </w:p>
        </w:tc>
      </w:tr>
      <w:tr w:rsidR="00523E95" w:rsidRPr="0070085F" w:rsidTr="001F36F7">
        <w:tc>
          <w:tcPr>
            <w:tcW w:w="216" w:type="pct"/>
            <w:vAlign w:val="center"/>
          </w:tcPr>
          <w:p w:rsidR="00523E95" w:rsidRPr="00DB041D" w:rsidRDefault="00523E95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2902" w:type="pct"/>
          </w:tcPr>
          <w:p w:rsidR="00523E95" w:rsidRPr="0078001D" w:rsidRDefault="00523E95" w:rsidP="004D79AD">
            <w:pPr>
              <w:pStyle w:val="a7"/>
              <w:numPr>
                <w:ilvl w:val="0"/>
                <w:numId w:val="14"/>
              </w:numPr>
              <w:tabs>
                <w:tab w:val="left" w:pos="468"/>
              </w:tabs>
              <w:ind w:left="0" w:firstLine="226"/>
              <w:jc w:val="both"/>
            </w:pPr>
            <w:r>
              <w:t>усовершенствовать Порядок формирования и использования бюджетных ассигнований дорожного фонда Волгоградской области, утвержденный постановлением Администрации Волгоградской области от 26.12.2011 №887-п, в части закрепления возможности осуществления расходов на приобретение и содержание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движения.</w:t>
            </w:r>
          </w:p>
        </w:tc>
        <w:tc>
          <w:tcPr>
            <w:tcW w:w="672" w:type="pct"/>
          </w:tcPr>
          <w:p w:rsidR="00523E95" w:rsidRPr="00B42BE1" w:rsidRDefault="00523E95" w:rsidP="007008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Срок исполнения не наступил</w:t>
            </w:r>
          </w:p>
        </w:tc>
        <w:tc>
          <w:tcPr>
            <w:tcW w:w="1210" w:type="pct"/>
          </w:tcPr>
          <w:p w:rsidR="00523E95" w:rsidRPr="00B42BE1" w:rsidRDefault="00523E95" w:rsidP="0070085F">
            <w:pPr>
              <w:jc w:val="both"/>
              <w:rPr>
                <w:szCs w:val="22"/>
              </w:rPr>
            </w:pPr>
            <w:r w:rsidRPr="00B42BE1">
              <w:rPr>
                <w:szCs w:val="22"/>
              </w:rPr>
              <w:t>Вопрос остается на контроле у КСП</w:t>
            </w:r>
          </w:p>
        </w:tc>
      </w:tr>
      <w:tr w:rsidR="00523E95" w:rsidRPr="0070085F" w:rsidTr="001F36F7">
        <w:tc>
          <w:tcPr>
            <w:tcW w:w="216" w:type="pct"/>
          </w:tcPr>
          <w:p w:rsidR="00523E95" w:rsidRPr="0078001D" w:rsidRDefault="00523E95" w:rsidP="0070085F">
            <w:pPr>
              <w:jc w:val="center"/>
              <w:rPr>
                <w:spacing w:val="7"/>
                <w:szCs w:val="22"/>
              </w:rPr>
            </w:pPr>
          </w:p>
        </w:tc>
        <w:tc>
          <w:tcPr>
            <w:tcW w:w="2902" w:type="pct"/>
          </w:tcPr>
          <w:p w:rsidR="00523E95" w:rsidRPr="0078001D" w:rsidRDefault="00523E95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spacing w:val="12"/>
                <w:szCs w:val="24"/>
              </w:rPr>
            </w:pPr>
            <w:r w:rsidRPr="0078001D">
              <w:rPr>
                <w:b/>
                <w:szCs w:val="24"/>
              </w:rPr>
              <w:t>Итого внесено предложений:</w:t>
            </w:r>
          </w:p>
        </w:tc>
        <w:tc>
          <w:tcPr>
            <w:tcW w:w="672" w:type="pct"/>
          </w:tcPr>
          <w:p w:rsidR="00523E95" w:rsidRPr="0078001D" w:rsidRDefault="00A0533F" w:rsidP="0078001D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17</w:t>
            </w:r>
          </w:p>
        </w:tc>
        <w:tc>
          <w:tcPr>
            <w:tcW w:w="1210" w:type="pct"/>
          </w:tcPr>
          <w:p w:rsidR="00523E95" w:rsidRPr="00BB1896" w:rsidRDefault="00523E95" w:rsidP="0070085F">
            <w:pPr>
              <w:jc w:val="both"/>
              <w:rPr>
                <w:color w:val="FF0000"/>
                <w:szCs w:val="24"/>
              </w:rPr>
            </w:pPr>
          </w:p>
        </w:tc>
      </w:tr>
      <w:tr w:rsidR="00523E95" w:rsidRPr="0070085F" w:rsidTr="001F36F7">
        <w:tc>
          <w:tcPr>
            <w:tcW w:w="216" w:type="pct"/>
          </w:tcPr>
          <w:p w:rsidR="00523E95" w:rsidRPr="0078001D" w:rsidRDefault="00523E95" w:rsidP="0070085F">
            <w:pPr>
              <w:jc w:val="center"/>
              <w:rPr>
                <w:spacing w:val="7"/>
                <w:szCs w:val="22"/>
                <w:highlight w:val="yellow"/>
              </w:rPr>
            </w:pPr>
          </w:p>
        </w:tc>
        <w:tc>
          <w:tcPr>
            <w:tcW w:w="2902" w:type="pct"/>
          </w:tcPr>
          <w:p w:rsidR="00523E95" w:rsidRPr="0078001D" w:rsidRDefault="00523E95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spacing w:val="12"/>
                <w:szCs w:val="24"/>
                <w:highlight w:val="yellow"/>
              </w:rPr>
            </w:pPr>
            <w:r w:rsidRPr="0078001D">
              <w:rPr>
                <w:b/>
                <w:szCs w:val="24"/>
              </w:rPr>
              <w:t>в т.ч. срок исполнения не наступил</w:t>
            </w:r>
          </w:p>
        </w:tc>
        <w:tc>
          <w:tcPr>
            <w:tcW w:w="672" w:type="pct"/>
          </w:tcPr>
          <w:p w:rsidR="00523E95" w:rsidRPr="00806B05" w:rsidRDefault="00523E95" w:rsidP="0070085F">
            <w:pPr>
              <w:jc w:val="center"/>
              <w:rPr>
                <w:b/>
                <w:i/>
                <w:szCs w:val="24"/>
              </w:rPr>
            </w:pPr>
            <w:r w:rsidRPr="00806B05">
              <w:rPr>
                <w:b/>
                <w:i/>
                <w:szCs w:val="24"/>
              </w:rPr>
              <w:t>1</w:t>
            </w:r>
          </w:p>
        </w:tc>
        <w:tc>
          <w:tcPr>
            <w:tcW w:w="1210" w:type="pct"/>
          </w:tcPr>
          <w:p w:rsidR="00523E95" w:rsidRPr="00BB1896" w:rsidRDefault="00523E95" w:rsidP="0070085F">
            <w:pPr>
              <w:jc w:val="both"/>
              <w:rPr>
                <w:color w:val="FF0000"/>
                <w:szCs w:val="24"/>
              </w:rPr>
            </w:pPr>
          </w:p>
        </w:tc>
      </w:tr>
      <w:tr w:rsidR="00523E95" w:rsidRPr="0070085F" w:rsidTr="001F36F7">
        <w:tc>
          <w:tcPr>
            <w:tcW w:w="216" w:type="pct"/>
          </w:tcPr>
          <w:p w:rsidR="00523E95" w:rsidRPr="0070085F" w:rsidRDefault="00523E95" w:rsidP="0070085F">
            <w:pPr>
              <w:jc w:val="center"/>
              <w:rPr>
                <w:color w:val="000000"/>
                <w:spacing w:val="7"/>
                <w:szCs w:val="22"/>
                <w:highlight w:val="yellow"/>
              </w:rPr>
            </w:pPr>
          </w:p>
        </w:tc>
        <w:tc>
          <w:tcPr>
            <w:tcW w:w="2902" w:type="pct"/>
          </w:tcPr>
          <w:p w:rsidR="00523E95" w:rsidRPr="0070085F" w:rsidRDefault="00523E95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70085F">
              <w:rPr>
                <w:b/>
                <w:szCs w:val="24"/>
              </w:rPr>
              <w:t>учтены</w:t>
            </w:r>
          </w:p>
        </w:tc>
        <w:tc>
          <w:tcPr>
            <w:tcW w:w="672" w:type="pct"/>
          </w:tcPr>
          <w:p w:rsidR="00523E95" w:rsidRPr="00A0533F" w:rsidRDefault="00A0533F" w:rsidP="00A0533F">
            <w:pPr>
              <w:jc w:val="center"/>
              <w:rPr>
                <w:b/>
                <w:i/>
                <w:szCs w:val="24"/>
              </w:rPr>
            </w:pPr>
            <w:r w:rsidRPr="00A0533F">
              <w:rPr>
                <w:b/>
                <w:i/>
                <w:szCs w:val="24"/>
              </w:rPr>
              <w:t>4</w:t>
            </w:r>
            <w:r w:rsidR="00523E95" w:rsidRPr="00A0533F">
              <w:rPr>
                <w:b/>
                <w:i/>
                <w:szCs w:val="24"/>
              </w:rPr>
              <w:t xml:space="preserve">  (</w:t>
            </w:r>
            <w:r w:rsidRPr="00A0533F">
              <w:rPr>
                <w:b/>
                <w:i/>
                <w:szCs w:val="24"/>
              </w:rPr>
              <w:t>25</w:t>
            </w:r>
            <w:r w:rsidR="00523E95" w:rsidRPr="00A0533F">
              <w:rPr>
                <w:b/>
                <w:i/>
                <w:szCs w:val="24"/>
              </w:rPr>
              <w:t>%*)</w:t>
            </w:r>
          </w:p>
        </w:tc>
        <w:tc>
          <w:tcPr>
            <w:tcW w:w="1210" w:type="pct"/>
          </w:tcPr>
          <w:p w:rsidR="00523E95" w:rsidRPr="00A0533F" w:rsidRDefault="00523E95" w:rsidP="0003630F">
            <w:pPr>
              <w:ind w:left="93"/>
              <w:jc w:val="both"/>
              <w:rPr>
                <w:szCs w:val="24"/>
              </w:rPr>
            </w:pPr>
            <w:r w:rsidRPr="00A0533F">
              <w:rPr>
                <w:szCs w:val="24"/>
              </w:rPr>
              <w:t>* % от количества предложений  без учета тех, срок исполнения по которым  не наступил</w:t>
            </w:r>
          </w:p>
        </w:tc>
      </w:tr>
      <w:tr w:rsidR="00523E95" w:rsidRPr="0070085F" w:rsidTr="001F36F7">
        <w:tc>
          <w:tcPr>
            <w:tcW w:w="216" w:type="pct"/>
          </w:tcPr>
          <w:p w:rsidR="00523E95" w:rsidRPr="0070085F" w:rsidRDefault="00523E95" w:rsidP="0070085F">
            <w:pPr>
              <w:jc w:val="center"/>
              <w:rPr>
                <w:color w:val="000000"/>
                <w:spacing w:val="7"/>
                <w:szCs w:val="22"/>
                <w:highlight w:val="yellow"/>
              </w:rPr>
            </w:pPr>
          </w:p>
        </w:tc>
        <w:tc>
          <w:tcPr>
            <w:tcW w:w="2902" w:type="pct"/>
          </w:tcPr>
          <w:p w:rsidR="00523E95" w:rsidRPr="0070085F" w:rsidRDefault="00523E95" w:rsidP="008742E2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pacing w:val="12"/>
                <w:szCs w:val="24"/>
              </w:rPr>
            </w:pPr>
            <w:r w:rsidRPr="0070085F">
              <w:rPr>
                <w:b/>
                <w:szCs w:val="24"/>
              </w:rPr>
              <w:t xml:space="preserve">учтены частично </w:t>
            </w:r>
          </w:p>
        </w:tc>
        <w:tc>
          <w:tcPr>
            <w:tcW w:w="672" w:type="pct"/>
          </w:tcPr>
          <w:p w:rsidR="00523E95" w:rsidRPr="00A0533F" w:rsidRDefault="00A0533F" w:rsidP="00A0533F">
            <w:pPr>
              <w:jc w:val="center"/>
              <w:rPr>
                <w:b/>
                <w:i/>
                <w:szCs w:val="24"/>
              </w:rPr>
            </w:pPr>
            <w:r w:rsidRPr="00A0533F">
              <w:rPr>
                <w:b/>
                <w:i/>
                <w:szCs w:val="24"/>
              </w:rPr>
              <w:t>10</w:t>
            </w:r>
            <w:r w:rsidR="00523E95" w:rsidRPr="00A0533F">
              <w:rPr>
                <w:b/>
                <w:i/>
                <w:szCs w:val="24"/>
              </w:rPr>
              <w:t xml:space="preserve">  (</w:t>
            </w:r>
            <w:r w:rsidRPr="00A0533F">
              <w:rPr>
                <w:b/>
                <w:i/>
                <w:szCs w:val="24"/>
              </w:rPr>
              <w:t>62,5</w:t>
            </w:r>
            <w:r w:rsidR="00523E95" w:rsidRPr="00A0533F">
              <w:rPr>
                <w:b/>
                <w:i/>
                <w:szCs w:val="24"/>
              </w:rPr>
              <w:t>%)</w:t>
            </w:r>
          </w:p>
        </w:tc>
        <w:tc>
          <w:tcPr>
            <w:tcW w:w="1210" w:type="pct"/>
          </w:tcPr>
          <w:p w:rsidR="00523E95" w:rsidRPr="00A0533F" w:rsidRDefault="00523E95" w:rsidP="0070085F">
            <w:pPr>
              <w:jc w:val="both"/>
              <w:rPr>
                <w:b/>
                <w:szCs w:val="24"/>
              </w:rPr>
            </w:pPr>
            <w:r w:rsidRPr="00A0533F">
              <w:rPr>
                <w:b/>
                <w:szCs w:val="24"/>
              </w:rPr>
              <w:t>-//-</w:t>
            </w:r>
          </w:p>
        </w:tc>
      </w:tr>
      <w:tr w:rsidR="00523E95" w:rsidRPr="0070085F" w:rsidTr="001F36F7">
        <w:tc>
          <w:tcPr>
            <w:tcW w:w="216" w:type="pct"/>
          </w:tcPr>
          <w:p w:rsidR="00523E95" w:rsidRPr="0070085F" w:rsidRDefault="00523E95" w:rsidP="0070085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902" w:type="pct"/>
          </w:tcPr>
          <w:p w:rsidR="00523E95" w:rsidRPr="0070085F" w:rsidRDefault="00523E95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zCs w:val="24"/>
              </w:rPr>
            </w:pPr>
            <w:r w:rsidRPr="0070085F">
              <w:rPr>
                <w:b/>
                <w:szCs w:val="24"/>
              </w:rPr>
              <w:t>не учтены</w:t>
            </w:r>
          </w:p>
        </w:tc>
        <w:tc>
          <w:tcPr>
            <w:tcW w:w="672" w:type="pct"/>
          </w:tcPr>
          <w:p w:rsidR="00523E95" w:rsidRPr="00A0533F" w:rsidRDefault="00A0533F" w:rsidP="00A0533F">
            <w:pPr>
              <w:jc w:val="center"/>
              <w:rPr>
                <w:b/>
                <w:i/>
                <w:szCs w:val="24"/>
              </w:rPr>
            </w:pPr>
            <w:r w:rsidRPr="00A0533F">
              <w:rPr>
                <w:b/>
                <w:i/>
                <w:szCs w:val="24"/>
              </w:rPr>
              <w:t>2</w:t>
            </w:r>
            <w:r w:rsidR="00523E95" w:rsidRPr="00A0533F">
              <w:rPr>
                <w:b/>
                <w:i/>
                <w:szCs w:val="24"/>
              </w:rPr>
              <w:t xml:space="preserve">  (</w:t>
            </w:r>
            <w:r w:rsidRPr="00A0533F">
              <w:rPr>
                <w:b/>
                <w:i/>
                <w:szCs w:val="24"/>
              </w:rPr>
              <w:t>12,5</w:t>
            </w:r>
            <w:r w:rsidR="00523E95" w:rsidRPr="00A0533F">
              <w:rPr>
                <w:b/>
                <w:i/>
                <w:szCs w:val="24"/>
              </w:rPr>
              <w:t>%)</w:t>
            </w:r>
          </w:p>
        </w:tc>
        <w:tc>
          <w:tcPr>
            <w:tcW w:w="1210" w:type="pct"/>
          </w:tcPr>
          <w:p w:rsidR="00523E95" w:rsidRPr="00A0533F" w:rsidRDefault="00523E95" w:rsidP="008D368D">
            <w:pPr>
              <w:jc w:val="both"/>
              <w:rPr>
                <w:b/>
                <w:szCs w:val="24"/>
              </w:rPr>
            </w:pPr>
            <w:r w:rsidRPr="00A0533F">
              <w:rPr>
                <w:b/>
                <w:szCs w:val="24"/>
              </w:rPr>
              <w:t>-//-</w:t>
            </w:r>
          </w:p>
        </w:tc>
      </w:tr>
    </w:tbl>
    <w:p w:rsidR="0070085F" w:rsidRDefault="0070085F"/>
    <w:p w:rsidR="00F263D2" w:rsidRDefault="00F263D2" w:rsidP="00F263D2">
      <w:pPr>
        <w:pStyle w:val="a5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:rsidR="00F263D2" w:rsidRDefault="00F263D2" w:rsidP="00F263D2">
      <w:pPr>
        <w:pStyle w:val="a5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:rsidR="00F263D2" w:rsidRDefault="00F263D2" w:rsidP="0003630F">
      <w:pPr>
        <w:pStyle w:val="a5"/>
        <w:outlineLvl w:val="0"/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F263D2" w:rsidSect="005F7FCE">
      <w:headerReference w:type="default" r:id="rId8"/>
      <w:footerReference w:type="default" r:id="rId9"/>
      <w:headerReference w:type="first" r:id="rId10"/>
      <w:pgSz w:w="16800" w:h="11900" w:orient="landscape"/>
      <w:pgMar w:top="1418" w:right="850" w:bottom="1276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ECA" w:rsidRDefault="00C26ECA" w:rsidP="008F3F17">
      <w:r>
        <w:separator/>
      </w:r>
    </w:p>
  </w:endnote>
  <w:endnote w:type="continuationSeparator" w:id="0">
    <w:p w:rsidR="00C26ECA" w:rsidRDefault="00C26ECA" w:rsidP="008F3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F17" w:rsidRDefault="008F3F17">
    <w:pPr>
      <w:pStyle w:val="aa"/>
      <w:jc w:val="center"/>
    </w:pPr>
  </w:p>
  <w:p w:rsidR="008F3F17" w:rsidRDefault="008F3F1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ECA" w:rsidRDefault="00C26ECA" w:rsidP="008F3F17">
      <w:r>
        <w:separator/>
      </w:r>
    </w:p>
  </w:footnote>
  <w:footnote w:type="continuationSeparator" w:id="0">
    <w:p w:rsidR="00C26ECA" w:rsidRDefault="00C26ECA" w:rsidP="008F3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3429"/>
      <w:docPartObj>
        <w:docPartGallery w:val="Page Numbers (Margins)"/>
        <w:docPartUnique/>
      </w:docPartObj>
    </w:sdtPr>
    <w:sdtContent>
      <w:p w:rsidR="005F7FCE" w:rsidRDefault="005F7FCE">
        <w:pPr>
          <w:pStyle w:val="a8"/>
        </w:pPr>
        <w:r>
          <w:rPr>
            <w:noProof/>
            <w:lang w:eastAsia="zh-TW"/>
          </w:rPr>
          <w:pict>
            <v:rect id="_x0000_s21508" style="position:absolute;margin-left:0;margin-top:0;width:57.55pt;height:25.95pt;z-index:251662336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5F7FCE" w:rsidRDefault="005F7FCE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4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3426"/>
      <w:docPartObj>
        <w:docPartGallery w:val="Page Numbers (Margins)"/>
        <w:docPartUnique/>
      </w:docPartObj>
    </w:sdtPr>
    <w:sdtContent>
      <w:p w:rsidR="005F7FCE" w:rsidRDefault="005F7FCE">
        <w:pPr>
          <w:pStyle w:val="a8"/>
        </w:pPr>
        <w:r>
          <w:rPr>
            <w:noProof/>
            <w:lang w:eastAsia="zh-TW"/>
          </w:rPr>
          <w:pict>
            <v:rect id="_x0000_s21507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5F7FCE" w:rsidRDefault="005F7FCE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B29"/>
    <w:multiLevelType w:val="hybridMultilevel"/>
    <w:tmpl w:val="4612701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966C7"/>
    <w:multiLevelType w:val="hybridMultilevel"/>
    <w:tmpl w:val="53322C3C"/>
    <w:lvl w:ilvl="0" w:tplc="57BAE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B618F2"/>
    <w:multiLevelType w:val="hybridMultilevel"/>
    <w:tmpl w:val="A00EA848"/>
    <w:lvl w:ilvl="0" w:tplc="700E3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C13BE"/>
    <w:multiLevelType w:val="hybridMultilevel"/>
    <w:tmpl w:val="F32A2190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A3FAD"/>
    <w:multiLevelType w:val="hybridMultilevel"/>
    <w:tmpl w:val="3BDA6B52"/>
    <w:lvl w:ilvl="0" w:tplc="844CDE8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9A0B2B"/>
    <w:multiLevelType w:val="hybridMultilevel"/>
    <w:tmpl w:val="8438C368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140F4"/>
    <w:multiLevelType w:val="hybridMultilevel"/>
    <w:tmpl w:val="42E25D86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7303A"/>
    <w:multiLevelType w:val="hybridMultilevel"/>
    <w:tmpl w:val="A3E618EE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7F0275"/>
    <w:multiLevelType w:val="hybridMultilevel"/>
    <w:tmpl w:val="B12ECEE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100A06"/>
    <w:multiLevelType w:val="hybridMultilevel"/>
    <w:tmpl w:val="97EE2AF8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B3291"/>
    <w:multiLevelType w:val="hybridMultilevel"/>
    <w:tmpl w:val="2216FFC6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C16F6"/>
    <w:multiLevelType w:val="hybridMultilevel"/>
    <w:tmpl w:val="67386AA0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F67BB1"/>
    <w:multiLevelType w:val="hybridMultilevel"/>
    <w:tmpl w:val="E1EA8DBA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2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2530"/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/>
  <w:rsids>
    <w:rsidRoot w:val="0070085F"/>
    <w:rsid w:val="0000067E"/>
    <w:rsid w:val="000008B8"/>
    <w:rsid w:val="00001C38"/>
    <w:rsid w:val="00007B12"/>
    <w:rsid w:val="00010074"/>
    <w:rsid w:val="00011452"/>
    <w:rsid w:val="00011EC3"/>
    <w:rsid w:val="00013E1B"/>
    <w:rsid w:val="00017554"/>
    <w:rsid w:val="0002142F"/>
    <w:rsid w:val="00021D7E"/>
    <w:rsid w:val="00022F96"/>
    <w:rsid w:val="00032379"/>
    <w:rsid w:val="00033894"/>
    <w:rsid w:val="00033922"/>
    <w:rsid w:val="0003630F"/>
    <w:rsid w:val="000405AA"/>
    <w:rsid w:val="00051885"/>
    <w:rsid w:val="000572A6"/>
    <w:rsid w:val="000608CE"/>
    <w:rsid w:val="000624BC"/>
    <w:rsid w:val="00063F60"/>
    <w:rsid w:val="00064409"/>
    <w:rsid w:val="00066EE5"/>
    <w:rsid w:val="00071655"/>
    <w:rsid w:val="0007294D"/>
    <w:rsid w:val="000760AB"/>
    <w:rsid w:val="000850A6"/>
    <w:rsid w:val="0008726B"/>
    <w:rsid w:val="00091446"/>
    <w:rsid w:val="00096489"/>
    <w:rsid w:val="000967F8"/>
    <w:rsid w:val="00096A7B"/>
    <w:rsid w:val="000A4CBE"/>
    <w:rsid w:val="000B2D7F"/>
    <w:rsid w:val="000B68BD"/>
    <w:rsid w:val="000C0CD7"/>
    <w:rsid w:val="000C349C"/>
    <w:rsid w:val="000C68D8"/>
    <w:rsid w:val="000C71B4"/>
    <w:rsid w:val="000D0FBF"/>
    <w:rsid w:val="000D1CE4"/>
    <w:rsid w:val="000D2E52"/>
    <w:rsid w:val="000D65A1"/>
    <w:rsid w:val="000E469B"/>
    <w:rsid w:val="000E71C7"/>
    <w:rsid w:val="000F05EF"/>
    <w:rsid w:val="000F763F"/>
    <w:rsid w:val="00100AB9"/>
    <w:rsid w:val="00101B6A"/>
    <w:rsid w:val="001049E3"/>
    <w:rsid w:val="00105155"/>
    <w:rsid w:val="00111229"/>
    <w:rsid w:val="0012515E"/>
    <w:rsid w:val="001304C7"/>
    <w:rsid w:val="001350CB"/>
    <w:rsid w:val="00136FD5"/>
    <w:rsid w:val="00145A16"/>
    <w:rsid w:val="00147B4E"/>
    <w:rsid w:val="00150FA5"/>
    <w:rsid w:val="001556E7"/>
    <w:rsid w:val="00160835"/>
    <w:rsid w:val="00162D2A"/>
    <w:rsid w:val="00164C52"/>
    <w:rsid w:val="00167050"/>
    <w:rsid w:val="001715CB"/>
    <w:rsid w:val="00171F3C"/>
    <w:rsid w:val="00173071"/>
    <w:rsid w:val="00177456"/>
    <w:rsid w:val="0018276C"/>
    <w:rsid w:val="00185D18"/>
    <w:rsid w:val="00190531"/>
    <w:rsid w:val="00192F10"/>
    <w:rsid w:val="00193566"/>
    <w:rsid w:val="00194194"/>
    <w:rsid w:val="00194862"/>
    <w:rsid w:val="00195415"/>
    <w:rsid w:val="0019592B"/>
    <w:rsid w:val="001A50BC"/>
    <w:rsid w:val="001A72A6"/>
    <w:rsid w:val="001B7A5F"/>
    <w:rsid w:val="001C1414"/>
    <w:rsid w:val="001C1551"/>
    <w:rsid w:val="001C2716"/>
    <w:rsid w:val="001C5AFF"/>
    <w:rsid w:val="001C7729"/>
    <w:rsid w:val="001D0C7E"/>
    <w:rsid w:val="001D1200"/>
    <w:rsid w:val="001D4657"/>
    <w:rsid w:val="001D4675"/>
    <w:rsid w:val="001D7EA2"/>
    <w:rsid w:val="001E3B12"/>
    <w:rsid w:val="001E71CD"/>
    <w:rsid w:val="001E75BD"/>
    <w:rsid w:val="001F07EC"/>
    <w:rsid w:val="001F2621"/>
    <w:rsid w:val="001F3FD4"/>
    <w:rsid w:val="001F5769"/>
    <w:rsid w:val="00207C65"/>
    <w:rsid w:val="002145E6"/>
    <w:rsid w:val="00221026"/>
    <w:rsid w:val="00223351"/>
    <w:rsid w:val="002249C4"/>
    <w:rsid w:val="00224AA1"/>
    <w:rsid w:val="00225125"/>
    <w:rsid w:val="00227861"/>
    <w:rsid w:val="00234C54"/>
    <w:rsid w:val="00236829"/>
    <w:rsid w:val="00236D19"/>
    <w:rsid w:val="00241325"/>
    <w:rsid w:val="002419DD"/>
    <w:rsid w:val="00255CDF"/>
    <w:rsid w:val="002563F4"/>
    <w:rsid w:val="002607DB"/>
    <w:rsid w:val="00260CB9"/>
    <w:rsid w:val="0026328F"/>
    <w:rsid w:val="002637A8"/>
    <w:rsid w:val="00266155"/>
    <w:rsid w:val="002667DB"/>
    <w:rsid w:val="0027204E"/>
    <w:rsid w:val="00273419"/>
    <w:rsid w:val="002825BB"/>
    <w:rsid w:val="00282941"/>
    <w:rsid w:val="0028525E"/>
    <w:rsid w:val="0028545B"/>
    <w:rsid w:val="00290289"/>
    <w:rsid w:val="00293287"/>
    <w:rsid w:val="0029491A"/>
    <w:rsid w:val="002B0B50"/>
    <w:rsid w:val="002B249E"/>
    <w:rsid w:val="002B3449"/>
    <w:rsid w:val="002B3A31"/>
    <w:rsid w:val="002B3AFB"/>
    <w:rsid w:val="002B6236"/>
    <w:rsid w:val="002C0D7D"/>
    <w:rsid w:val="002C1A6A"/>
    <w:rsid w:val="002C2E24"/>
    <w:rsid w:val="002C432C"/>
    <w:rsid w:val="002C5BA4"/>
    <w:rsid w:val="002D4FF7"/>
    <w:rsid w:val="002E37EE"/>
    <w:rsid w:val="002E5DEE"/>
    <w:rsid w:val="002F2A55"/>
    <w:rsid w:val="002F3B4A"/>
    <w:rsid w:val="002F3CA1"/>
    <w:rsid w:val="003008A2"/>
    <w:rsid w:val="00301B0D"/>
    <w:rsid w:val="003047E5"/>
    <w:rsid w:val="003075C6"/>
    <w:rsid w:val="00307F60"/>
    <w:rsid w:val="00310E6C"/>
    <w:rsid w:val="0031465C"/>
    <w:rsid w:val="00316885"/>
    <w:rsid w:val="003173E2"/>
    <w:rsid w:val="00320C12"/>
    <w:rsid w:val="003234D7"/>
    <w:rsid w:val="00330255"/>
    <w:rsid w:val="00332546"/>
    <w:rsid w:val="003330A4"/>
    <w:rsid w:val="00337760"/>
    <w:rsid w:val="00340A37"/>
    <w:rsid w:val="00342CAC"/>
    <w:rsid w:val="00351094"/>
    <w:rsid w:val="0035199E"/>
    <w:rsid w:val="00355C00"/>
    <w:rsid w:val="0035786C"/>
    <w:rsid w:val="00365AE9"/>
    <w:rsid w:val="00370C56"/>
    <w:rsid w:val="00370FAE"/>
    <w:rsid w:val="00371387"/>
    <w:rsid w:val="003811F8"/>
    <w:rsid w:val="003827A7"/>
    <w:rsid w:val="00382D78"/>
    <w:rsid w:val="00384116"/>
    <w:rsid w:val="00384306"/>
    <w:rsid w:val="00384883"/>
    <w:rsid w:val="00393CF6"/>
    <w:rsid w:val="00394873"/>
    <w:rsid w:val="003954AC"/>
    <w:rsid w:val="00395802"/>
    <w:rsid w:val="00396456"/>
    <w:rsid w:val="003A1FD8"/>
    <w:rsid w:val="003A4EC9"/>
    <w:rsid w:val="003A5F4A"/>
    <w:rsid w:val="003A62D8"/>
    <w:rsid w:val="003B67C7"/>
    <w:rsid w:val="003C202F"/>
    <w:rsid w:val="003C3869"/>
    <w:rsid w:val="003C5DEE"/>
    <w:rsid w:val="003C74FF"/>
    <w:rsid w:val="003D2EA0"/>
    <w:rsid w:val="003D4D8D"/>
    <w:rsid w:val="003D62CD"/>
    <w:rsid w:val="003D6596"/>
    <w:rsid w:val="003D7E86"/>
    <w:rsid w:val="003F1E4E"/>
    <w:rsid w:val="003F689C"/>
    <w:rsid w:val="004009A9"/>
    <w:rsid w:val="00402FB5"/>
    <w:rsid w:val="0040474D"/>
    <w:rsid w:val="00404D2F"/>
    <w:rsid w:val="00406B31"/>
    <w:rsid w:val="00412098"/>
    <w:rsid w:val="004130F2"/>
    <w:rsid w:val="00415706"/>
    <w:rsid w:val="00416F27"/>
    <w:rsid w:val="004221D2"/>
    <w:rsid w:val="00424470"/>
    <w:rsid w:val="004266E9"/>
    <w:rsid w:val="00427236"/>
    <w:rsid w:val="0043739C"/>
    <w:rsid w:val="00444138"/>
    <w:rsid w:val="004447CF"/>
    <w:rsid w:val="00447B60"/>
    <w:rsid w:val="00452B96"/>
    <w:rsid w:val="004543A8"/>
    <w:rsid w:val="00455A54"/>
    <w:rsid w:val="00460B55"/>
    <w:rsid w:val="0046425E"/>
    <w:rsid w:val="00466FE6"/>
    <w:rsid w:val="0046738F"/>
    <w:rsid w:val="00472AE6"/>
    <w:rsid w:val="00480A38"/>
    <w:rsid w:val="004821AA"/>
    <w:rsid w:val="004832B9"/>
    <w:rsid w:val="004835B0"/>
    <w:rsid w:val="0048639F"/>
    <w:rsid w:val="00490B04"/>
    <w:rsid w:val="00492834"/>
    <w:rsid w:val="00493D7F"/>
    <w:rsid w:val="004978A8"/>
    <w:rsid w:val="004A06EB"/>
    <w:rsid w:val="004A2921"/>
    <w:rsid w:val="004A5092"/>
    <w:rsid w:val="004A5D20"/>
    <w:rsid w:val="004A5DF3"/>
    <w:rsid w:val="004B21CC"/>
    <w:rsid w:val="004B3945"/>
    <w:rsid w:val="004B3FFB"/>
    <w:rsid w:val="004C05C5"/>
    <w:rsid w:val="004C12F2"/>
    <w:rsid w:val="004C3F91"/>
    <w:rsid w:val="004C4189"/>
    <w:rsid w:val="004C4BDC"/>
    <w:rsid w:val="004C4DDD"/>
    <w:rsid w:val="004D271C"/>
    <w:rsid w:val="004D6251"/>
    <w:rsid w:val="004D79AD"/>
    <w:rsid w:val="004E4C9B"/>
    <w:rsid w:val="004F0959"/>
    <w:rsid w:val="004F57CD"/>
    <w:rsid w:val="00500607"/>
    <w:rsid w:val="00502E68"/>
    <w:rsid w:val="00504263"/>
    <w:rsid w:val="00512BB9"/>
    <w:rsid w:val="00513D85"/>
    <w:rsid w:val="00513F00"/>
    <w:rsid w:val="00513F97"/>
    <w:rsid w:val="00516733"/>
    <w:rsid w:val="00516CE5"/>
    <w:rsid w:val="00523E95"/>
    <w:rsid w:val="00524101"/>
    <w:rsid w:val="00525704"/>
    <w:rsid w:val="00525AD3"/>
    <w:rsid w:val="005272EC"/>
    <w:rsid w:val="00533523"/>
    <w:rsid w:val="005400A5"/>
    <w:rsid w:val="00541E28"/>
    <w:rsid w:val="00544C59"/>
    <w:rsid w:val="005450A9"/>
    <w:rsid w:val="00546AA6"/>
    <w:rsid w:val="00550841"/>
    <w:rsid w:val="00551ED8"/>
    <w:rsid w:val="00554D14"/>
    <w:rsid w:val="00555433"/>
    <w:rsid w:val="005555FF"/>
    <w:rsid w:val="005607D4"/>
    <w:rsid w:val="00561CF4"/>
    <w:rsid w:val="00562CF8"/>
    <w:rsid w:val="005644D7"/>
    <w:rsid w:val="005665D3"/>
    <w:rsid w:val="005668F3"/>
    <w:rsid w:val="00566EEC"/>
    <w:rsid w:val="00574DB0"/>
    <w:rsid w:val="00585663"/>
    <w:rsid w:val="0058600F"/>
    <w:rsid w:val="00587822"/>
    <w:rsid w:val="005917CA"/>
    <w:rsid w:val="005928B7"/>
    <w:rsid w:val="0059393C"/>
    <w:rsid w:val="00595288"/>
    <w:rsid w:val="00595661"/>
    <w:rsid w:val="00595E42"/>
    <w:rsid w:val="00596E8B"/>
    <w:rsid w:val="005A56FE"/>
    <w:rsid w:val="005A5F6F"/>
    <w:rsid w:val="005B07D3"/>
    <w:rsid w:val="005B4E71"/>
    <w:rsid w:val="005B6921"/>
    <w:rsid w:val="005B7C69"/>
    <w:rsid w:val="005C47FF"/>
    <w:rsid w:val="005C4A4A"/>
    <w:rsid w:val="005D0107"/>
    <w:rsid w:val="005E2985"/>
    <w:rsid w:val="005E2DC6"/>
    <w:rsid w:val="005E41E0"/>
    <w:rsid w:val="005E4867"/>
    <w:rsid w:val="005E558B"/>
    <w:rsid w:val="005E62BC"/>
    <w:rsid w:val="005F0390"/>
    <w:rsid w:val="005F1541"/>
    <w:rsid w:val="005F2759"/>
    <w:rsid w:val="005F3E52"/>
    <w:rsid w:val="005F4AD5"/>
    <w:rsid w:val="005F56E8"/>
    <w:rsid w:val="005F645D"/>
    <w:rsid w:val="005F7FCE"/>
    <w:rsid w:val="00603570"/>
    <w:rsid w:val="0060757C"/>
    <w:rsid w:val="00607594"/>
    <w:rsid w:val="0060777C"/>
    <w:rsid w:val="006139BA"/>
    <w:rsid w:val="00613F51"/>
    <w:rsid w:val="006177A0"/>
    <w:rsid w:val="006216FF"/>
    <w:rsid w:val="00627026"/>
    <w:rsid w:val="00630278"/>
    <w:rsid w:val="00631A59"/>
    <w:rsid w:val="0063394C"/>
    <w:rsid w:val="00634531"/>
    <w:rsid w:val="006431DD"/>
    <w:rsid w:val="00643FAA"/>
    <w:rsid w:val="00657E8B"/>
    <w:rsid w:val="006647E2"/>
    <w:rsid w:val="0066525B"/>
    <w:rsid w:val="00667415"/>
    <w:rsid w:val="00674D60"/>
    <w:rsid w:val="006842C4"/>
    <w:rsid w:val="00684482"/>
    <w:rsid w:val="00685E6F"/>
    <w:rsid w:val="00686220"/>
    <w:rsid w:val="0069156A"/>
    <w:rsid w:val="00692109"/>
    <w:rsid w:val="00697684"/>
    <w:rsid w:val="006A412E"/>
    <w:rsid w:val="006A5448"/>
    <w:rsid w:val="006B1048"/>
    <w:rsid w:val="006C40D7"/>
    <w:rsid w:val="006C5ABB"/>
    <w:rsid w:val="006C60B8"/>
    <w:rsid w:val="006C67B3"/>
    <w:rsid w:val="006C7EE4"/>
    <w:rsid w:val="006D1D4F"/>
    <w:rsid w:val="006E0103"/>
    <w:rsid w:val="006F070D"/>
    <w:rsid w:val="006F102D"/>
    <w:rsid w:val="006F342B"/>
    <w:rsid w:val="0070085F"/>
    <w:rsid w:val="007039E1"/>
    <w:rsid w:val="00703BFB"/>
    <w:rsid w:val="0070483C"/>
    <w:rsid w:val="00705073"/>
    <w:rsid w:val="00706775"/>
    <w:rsid w:val="00710F7E"/>
    <w:rsid w:val="00711760"/>
    <w:rsid w:val="00713ECD"/>
    <w:rsid w:val="0071644F"/>
    <w:rsid w:val="00716F88"/>
    <w:rsid w:val="00720022"/>
    <w:rsid w:val="007207C1"/>
    <w:rsid w:val="007225AA"/>
    <w:rsid w:val="00722E8A"/>
    <w:rsid w:val="00733222"/>
    <w:rsid w:val="0073552B"/>
    <w:rsid w:val="007372C1"/>
    <w:rsid w:val="00737BE0"/>
    <w:rsid w:val="00740697"/>
    <w:rsid w:val="00742051"/>
    <w:rsid w:val="007459E0"/>
    <w:rsid w:val="00752809"/>
    <w:rsid w:val="00755179"/>
    <w:rsid w:val="00757B25"/>
    <w:rsid w:val="00766D98"/>
    <w:rsid w:val="007672D5"/>
    <w:rsid w:val="0077066C"/>
    <w:rsid w:val="00773691"/>
    <w:rsid w:val="0078001D"/>
    <w:rsid w:val="007875D6"/>
    <w:rsid w:val="00796968"/>
    <w:rsid w:val="00797524"/>
    <w:rsid w:val="007A1637"/>
    <w:rsid w:val="007A3762"/>
    <w:rsid w:val="007A3967"/>
    <w:rsid w:val="007B0899"/>
    <w:rsid w:val="007B3873"/>
    <w:rsid w:val="007B3D89"/>
    <w:rsid w:val="007B45CB"/>
    <w:rsid w:val="007B5096"/>
    <w:rsid w:val="007B5969"/>
    <w:rsid w:val="007B6BB2"/>
    <w:rsid w:val="007B7D60"/>
    <w:rsid w:val="007C234E"/>
    <w:rsid w:val="007C564C"/>
    <w:rsid w:val="007D33E6"/>
    <w:rsid w:val="007D41EF"/>
    <w:rsid w:val="007D495C"/>
    <w:rsid w:val="007E077D"/>
    <w:rsid w:val="007E0D78"/>
    <w:rsid w:val="007E2A5F"/>
    <w:rsid w:val="007E48BC"/>
    <w:rsid w:val="007E49FB"/>
    <w:rsid w:val="007F4047"/>
    <w:rsid w:val="007F6BD9"/>
    <w:rsid w:val="007F6BF9"/>
    <w:rsid w:val="007F72CC"/>
    <w:rsid w:val="00801A25"/>
    <w:rsid w:val="00803B79"/>
    <w:rsid w:val="00804E94"/>
    <w:rsid w:val="00806B05"/>
    <w:rsid w:val="00810AF1"/>
    <w:rsid w:val="00812109"/>
    <w:rsid w:val="00812E48"/>
    <w:rsid w:val="00813050"/>
    <w:rsid w:val="00821C5D"/>
    <w:rsid w:val="00825F17"/>
    <w:rsid w:val="00827673"/>
    <w:rsid w:val="008402FA"/>
    <w:rsid w:val="00840A35"/>
    <w:rsid w:val="00842601"/>
    <w:rsid w:val="00842B56"/>
    <w:rsid w:val="0084362D"/>
    <w:rsid w:val="00845187"/>
    <w:rsid w:val="00846B1B"/>
    <w:rsid w:val="00851CD2"/>
    <w:rsid w:val="00854E76"/>
    <w:rsid w:val="00855A03"/>
    <w:rsid w:val="00856179"/>
    <w:rsid w:val="0086130A"/>
    <w:rsid w:val="00861669"/>
    <w:rsid w:val="00862061"/>
    <w:rsid w:val="008625F5"/>
    <w:rsid w:val="008643E0"/>
    <w:rsid w:val="008646AA"/>
    <w:rsid w:val="00870355"/>
    <w:rsid w:val="008734B1"/>
    <w:rsid w:val="008742E2"/>
    <w:rsid w:val="00876922"/>
    <w:rsid w:val="008905C7"/>
    <w:rsid w:val="0089262B"/>
    <w:rsid w:val="00896576"/>
    <w:rsid w:val="00896723"/>
    <w:rsid w:val="008A2713"/>
    <w:rsid w:val="008A2716"/>
    <w:rsid w:val="008B050A"/>
    <w:rsid w:val="008B1C54"/>
    <w:rsid w:val="008C23EB"/>
    <w:rsid w:val="008C33F7"/>
    <w:rsid w:val="008C3DB0"/>
    <w:rsid w:val="008D0DD1"/>
    <w:rsid w:val="008D37C8"/>
    <w:rsid w:val="008D4FFB"/>
    <w:rsid w:val="008D501F"/>
    <w:rsid w:val="008D640C"/>
    <w:rsid w:val="008D79D9"/>
    <w:rsid w:val="008E09FB"/>
    <w:rsid w:val="008E1DF5"/>
    <w:rsid w:val="008E7D13"/>
    <w:rsid w:val="008F1D87"/>
    <w:rsid w:val="008F2566"/>
    <w:rsid w:val="008F27B3"/>
    <w:rsid w:val="008F3F17"/>
    <w:rsid w:val="008F4DCD"/>
    <w:rsid w:val="00901F86"/>
    <w:rsid w:val="00902A9D"/>
    <w:rsid w:val="0090631B"/>
    <w:rsid w:val="0090794D"/>
    <w:rsid w:val="00911F51"/>
    <w:rsid w:val="00912C9F"/>
    <w:rsid w:val="009140A8"/>
    <w:rsid w:val="00914FB6"/>
    <w:rsid w:val="0091564D"/>
    <w:rsid w:val="00916B20"/>
    <w:rsid w:val="00922AD8"/>
    <w:rsid w:val="00923B9D"/>
    <w:rsid w:val="00940CDD"/>
    <w:rsid w:val="009417BC"/>
    <w:rsid w:val="009440D0"/>
    <w:rsid w:val="0094630F"/>
    <w:rsid w:val="00946DCA"/>
    <w:rsid w:val="00947398"/>
    <w:rsid w:val="00951949"/>
    <w:rsid w:val="00952207"/>
    <w:rsid w:val="00952F74"/>
    <w:rsid w:val="009532C0"/>
    <w:rsid w:val="00954A4C"/>
    <w:rsid w:val="00957BD5"/>
    <w:rsid w:val="0096182A"/>
    <w:rsid w:val="00963D44"/>
    <w:rsid w:val="009652DC"/>
    <w:rsid w:val="00970ABE"/>
    <w:rsid w:val="00971E6F"/>
    <w:rsid w:val="009729B0"/>
    <w:rsid w:val="00974030"/>
    <w:rsid w:val="009814CF"/>
    <w:rsid w:val="00987B95"/>
    <w:rsid w:val="00987F1F"/>
    <w:rsid w:val="00991C72"/>
    <w:rsid w:val="00994A28"/>
    <w:rsid w:val="00997074"/>
    <w:rsid w:val="009A0AD5"/>
    <w:rsid w:val="009A1168"/>
    <w:rsid w:val="009A5EFD"/>
    <w:rsid w:val="009B0E55"/>
    <w:rsid w:val="009C03B9"/>
    <w:rsid w:val="009C10A2"/>
    <w:rsid w:val="009C66A5"/>
    <w:rsid w:val="009D0DA3"/>
    <w:rsid w:val="009D2820"/>
    <w:rsid w:val="009D38BC"/>
    <w:rsid w:val="009D5D7B"/>
    <w:rsid w:val="009E1288"/>
    <w:rsid w:val="009F0773"/>
    <w:rsid w:val="009F0CAA"/>
    <w:rsid w:val="009F66BD"/>
    <w:rsid w:val="009F7965"/>
    <w:rsid w:val="00A00528"/>
    <w:rsid w:val="00A0533F"/>
    <w:rsid w:val="00A05A83"/>
    <w:rsid w:val="00A05D13"/>
    <w:rsid w:val="00A06C08"/>
    <w:rsid w:val="00A10012"/>
    <w:rsid w:val="00A12DFA"/>
    <w:rsid w:val="00A13434"/>
    <w:rsid w:val="00A13AE3"/>
    <w:rsid w:val="00A23313"/>
    <w:rsid w:val="00A24F72"/>
    <w:rsid w:val="00A25522"/>
    <w:rsid w:val="00A32F72"/>
    <w:rsid w:val="00A37001"/>
    <w:rsid w:val="00A53B32"/>
    <w:rsid w:val="00A542B5"/>
    <w:rsid w:val="00A63C8C"/>
    <w:rsid w:val="00A65434"/>
    <w:rsid w:val="00A65B10"/>
    <w:rsid w:val="00A7544B"/>
    <w:rsid w:val="00A76508"/>
    <w:rsid w:val="00A80B14"/>
    <w:rsid w:val="00A82D1C"/>
    <w:rsid w:val="00A83246"/>
    <w:rsid w:val="00A84239"/>
    <w:rsid w:val="00AA177C"/>
    <w:rsid w:val="00AA182B"/>
    <w:rsid w:val="00AA30AB"/>
    <w:rsid w:val="00AA46BE"/>
    <w:rsid w:val="00AB0B9D"/>
    <w:rsid w:val="00AB31DC"/>
    <w:rsid w:val="00AC0F52"/>
    <w:rsid w:val="00AC14A3"/>
    <w:rsid w:val="00AC1655"/>
    <w:rsid w:val="00AC19CB"/>
    <w:rsid w:val="00AC4D16"/>
    <w:rsid w:val="00AD22C2"/>
    <w:rsid w:val="00AD7900"/>
    <w:rsid w:val="00AE2867"/>
    <w:rsid w:val="00AE6421"/>
    <w:rsid w:val="00AF6CF7"/>
    <w:rsid w:val="00AF782D"/>
    <w:rsid w:val="00AF7903"/>
    <w:rsid w:val="00AF7BA8"/>
    <w:rsid w:val="00B004FE"/>
    <w:rsid w:val="00B03AD7"/>
    <w:rsid w:val="00B122AC"/>
    <w:rsid w:val="00B12CD1"/>
    <w:rsid w:val="00B15F7A"/>
    <w:rsid w:val="00B17BC5"/>
    <w:rsid w:val="00B234EE"/>
    <w:rsid w:val="00B248CA"/>
    <w:rsid w:val="00B2613F"/>
    <w:rsid w:val="00B2692D"/>
    <w:rsid w:val="00B312A3"/>
    <w:rsid w:val="00B32AA1"/>
    <w:rsid w:val="00B41CD9"/>
    <w:rsid w:val="00B42BE1"/>
    <w:rsid w:val="00B44D2D"/>
    <w:rsid w:val="00B45FAF"/>
    <w:rsid w:val="00B46E1F"/>
    <w:rsid w:val="00B50D06"/>
    <w:rsid w:val="00B554AF"/>
    <w:rsid w:val="00B66E86"/>
    <w:rsid w:val="00B67595"/>
    <w:rsid w:val="00B80792"/>
    <w:rsid w:val="00B866D4"/>
    <w:rsid w:val="00B9047A"/>
    <w:rsid w:val="00B90DBD"/>
    <w:rsid w:val="00B92C8C"/>
    <w:rsid w:val="00B931E1"/>
    <w:rsid w:val="00B94C66"/>
    <w:rsid w:val="00B97EE3"/>
    <w:rsid w:val="00BA25F4"/>
    <w:rsid w:val="00BA68F0"/>
    <w:rsid w:val="00BB1365"/>
    <w:rsid w:val="00BB1896"/>
    <w:rsid w:val="00BC6664"/>
    <w:rsid w:val="00BD316C"/>
    <w:rsid w:val="00BD4610"/>
    <w:rsid w:val="00BE006A"/>
    <w:rsid w:val="00BE2042"/>
    <w:rsid w:val="00BE3A48"/>
    <w:rsid w:val="00BE3C24"/>
    <w:rsid w:val="00BF1F6B"/>
    <w:rsid w:val="00BF320A"/>
    <w:rsid w:val="00BF44E6"/>
    <w:rsid w:val="00C078F3"/>
    <w:rsid w:val="00C10287"/>
    <w:rsid w:val="00C11538"/>
    <w:rsid w:val="00C126CC"/>
    <w:rsid w:val="00C22244"/>
    <w:rsid w:val="00C26ECA"/>
    <w:rsid w:val="00C318E2"/>
    <w:rsid w:val="00C33184"/>
    <w:rsid w:val="00C43DF8"/>
    <w:rsid w:val="00C477DE"/>
    <w:rsid w:val="00C47C28"/>
    <w:rsid w:val="00C50670"/>
    <w:rsid w:val="00C51B8B"/>
    <w:rsid w:val="00C54785"/>
    <w:rsid w:val="00C56364"/>
    <w:rsid w:val="00C64A71"/>
    <w:rsid w:val="00C702A9"/>
    <w:rsid w:val="00C71E13"/>
    <w:rsid w:val="00C71E20"/>
    <w:rsid w:val="00C76F93"/>
    <w:rsid w:val="00C80596"/>
    <w:rsid w:val="00C83F08"/>
    <w:rsid w:val="00C9128E"/>
    <w:rsid w:val="00C91578"/>
    <w:rsid w:val="00C91A28"/>
    <w:rsid w:val="00C94518"/>
    <w:rsid w:val="00C96404"/>
    <w:rsid w:val="00C97209"/>
    <w:rsid w:val="00C977A6"/>
    <w:rsid w:val="00CA2FC3"/>
    <w:rsid w:val="00CA5F2F"/>
    <w:rsid w:val="00CA6E41"/>
    <w:rsid w:val="00CB20F5"/>
    <w:rsid w:val="00CB27E1"/>
    <w:rsid w:val="00CB2EE8"/>
    <w:rsid w:val="00CB45D4"/>
    <w:rsid w:val="00CB726D"/>
    <w:rsid w:val="00CC1DE7"/>
    <w:rsid w:val="00CC1F71"/>
    <w:rsid w:val="00CC7D2F"/>
    <w:rsid w:val="00CD63BE"/>
    <w:rsid w:val="00CE123E"/>
    <w:rsid w:val="00CE4A41"/>
    <w:rsid w:val="00CE4C28"/>
    <w:rsid w:val="00CE5B3A"/>
    <w:rsid w:val="00CE5CEB"/>
    <w:rsid w:val="00CE7FA3"/>
    <w:rsid w:val="00CF0136"/>
    <w:rsid w:val="00CF05CA"/>
    <w:rsid w:val="00CF1645"/>
    <w:rsid w:val="00CF7901"/>
    <w:rsid w:val="00D023F4"/>
    <w:rsid w:val="00D026F5"/>
    <w:rsid w:val="00D031D8"/>
    <w:rsid w:val="00D048FE"/>
    <w:rsid w:val="00D11ED5"/>
    <w:rsid w:val="00D12DEC"/>
    <w:rsid w:val="00D14B6C"/>
    <w:rsid w:val="00D17B4B"/>
    <w:rsid w:val="00D21D78"/>
    <w:rsid w:val="00D22530"/>
    <w:rsid w:val="00D2589F"/>
    <w:rsid w:val="00D26B3C"/>
    <w:rsid w:val="00D26DC0"/>
    <w:rsid w:val="00D275BB"/>
    <w:rsid w:val="00D277F0"/>
    <w:rsid w:val="00D3042A"/>
    <w:rsid w:val="00D36394"/>
    <w:rsid w:val="00D4310A"/>
    <w:rsid w:val="00D4346C"/>
    <w:rsid w:val="00D45A16"/>
    <w:rsid w:val="00D5124F"/>
    <w:rsid w:val="00D51A29"/>
    <w:rsid w:val="00D52F64"/>
    <w:rsid w:val="00D55D96"/>
    <w:rsid w:val="00D57D84"/>
    <w:rsid w:val="00D606EE"/>
    <w:rsid w:val="00D627CC"/>
    <w:rsid w:val="00D7111D"/>
    <w:rsid w:val="00D72598"/>
    <w:rsid w:val="00D74963"/>
    <w:rsid w:val="00D7578D"/>
    <w:rsid w:val="00D75F99"/>
    <w:rsid w:val="00D85E09"/>
    <w:rsid w:val="00D85F38"/>
    <w:rsid w:val="00D877FB"/>
    <w:rsid w:val="00D906D1"/>
    <w:rsid w:val="00D9465F"/>
    <w:rsid w:val="00D9624E"/>
    <w:rsid w:val="00D97A6C"/>
    <w:rsid w:val="00DA6EBA"/>
    <w:rsid w:val="00DA751C"/>
    <w:rsid w:val="00DB041D"/>
    <w:rsid w:val="00DB4C76"/>
    <w:rsid w:val="00DB58C0"/>
    <w:rsid w:val="00DB651A"/>
    <w:rsid w:val="00DB7366"/>
    <w:rsid w:val="00DC01AB"/>
    <w:rsid w:val="00DC0507"/>
    <w:rsid w:val="00DC2FEB"/>
    <w:rsid w:val="00DC7852"/>
    <w:rsid w:val="00DD154C"/>
    <w:rsid w:val="00DD2CF3"/>
    <w:rsid w:val="00DD572A"/>
    <w:rsid w:val="00DD584B"/>
    <w:rsid w:val="00DD7C02"/>
    <w:rsid w:val="00DE2724"/>
    <w:rsid w:val="00DE29B5"/>
    <w:rsid w:val="00DE301E"/>
    <w:rsid w:val="00DE6B06"/>
    <w:rsid w:val="00DF240C"/>
    <w:rsid w:val="00DF3078"/>
    <w:rsid w:val="00E02032"/>
    <w:rsid w:val="00E032EA"/>
    <w:rsid w:val="00E03E28"/>
    <w:rsid w:val="00E07EA8"/>
    <w:rsid w:val="00E11AB1"/>
    <w:rsid w:val="00E12A03"/>
    <w:rsid w:val="00E12BCF"/>
    <w:rsid w:val="00E12CC9"/>
    <w:rsid w:val="00E13B25"/>
    <w:rsid w:val="00E22038"/>
    <w:rsid w:val="00E27F2A"/>
    <w:rsid w:val="00E27F44"/>
    <w:rsid w:val="00E31D0E"/>
    <w:rsid w:val="00E35241"/>
    <w:rsid w:val="00E37323"/>
    <w:rsid w:val="00E37586"/>
    <w:rsid w:val="00E40010"/>
    <w:rsid w:val="00E41B38"/>
    <w:rsid w:val="00E4530D"/>
    <w:rsid w:val="00E457D2"/>
    <w:rsid w:val="00E512E2"/>
    <w:rsid w:val="00E51377"/>
    <w:rsid w:val="00E52486"/>
    <w:rsid w:val="00E532C2"/>
    <w:rsid w:val="00E53C87"/>
    <w:rsid w:val="00E55D45"/>
    <w:rsid w:val="00E566C2"/>
    <w:rsid w:val="00E63336"/>
    <w:rsid w:val="00E67120"/>
    <w:rsid w:val="00E70551"/>
    <w:rsid w:val="00E70E25"/>
    <w:rsid w:val="00E73257"/>
    <w:rsid w:val="00E8381B"/>
    <w:rsid w:val="00E839CC"/>
    <w:rsid w:val="00E84B5E"/>
    <w:rsid w:val="00E87FCA"/>
    <w:rsid w:val="00E909B2"/>
    <w:rsid w:val="00E9360D"/>
    <w:rsid w:val="00EA1A31"/>
    <w:rsid w:val="00EA3FD4"/>
    <w:rsid w:val="00EA5791"/>
    <w:rsid w:val="00EA590C"/>
    <w:rsid w:val="00EB11B0"/>
    <w:rsid w:val="00EB11E8"/>
    <w:rsid w:val="00EB2276"/>
    <w:rsid w:val="00EB2509"/>
    <w:rsid w:val="00EB565D"/>
    <w:rsid w:val="00EC170D"/>
    <w:rsid w:val="00EC64D2"/>
    <w:rsid w:val="00EC72A2"/>
    <w:rsid w:val="00ED18B5"/>
    <w:rsid w:val="00ED221B"/>
    <w:rsid w:val="00ED743A"/>
    <w:rsid w:val="00EE18CE"/>
    <w:rsid w:val="00EE2733"/>
    <w:rsid w:val="00EE426B"/>
    <w:rsid w:val="00EE4C57"/>
    <w:rsid w:val="00EE539F"/>
    <w:rsid w:val="00EE5899"/>
    <w:rsid w:val="00EF04A3"/>
    <w:rsid w:val="00EF0A67"/>
    <w:rsid w:val="00EF1432"/>
    <w:rsid w:val="00EF1D01"/>
    <w:rsid w:val="00F036D2"/>
    <w:rsid w:val="00F07FCF"/>
    <w:rsid w:val="00F1763A"/>
    <w:rsid w:val="00F20CC4"/>
    <w:rsid w:val="00F218E4"/>
    <w:rsid w:val="00F21969"/>
    <w:rsid w:val="00F24F4E"/>
    <w:rsid w:val="00F263D2"/>
    <w:rsid w:val="00F26A0E"/>
    <w:rsid w:val="00F36EEC"/>
    <w:rsid w:val="00F41516"/>
    <w:rsid w:val="00F44B09"/>
    <w:rsid w:val="00F47B36"/>
    <w:rsid w:val="00F5041A"/>
    <w:rsid w:val="00F51046"/>
    <w:rsid w:val="00F55811"/>
    <w:rsid w:val="00F57778"/>
    <w:rsid w:val="00F6031C"/>
    <w:rsid w:val="00F60B2A"/>
    <w:rsid w:val="00F64A45"/>
    <w:rsid w:val="00F7451A"/>
    <w:rsid w:val="00F9004C"/>
    <w:rsid w:val="00F93D93"/>
    <w:rsid w:val="00F94A75"/>
    <w:rsid w:val="00FA2F15"/>
    <w:rsid w:val="00FA581D"/>
    <w:rsid w:val="00FA6064"/>
    <w:rsid w:val="00FB5C9E"/>
    <w:rsid w:val="00FC59A6"/>
    <w:rsid w:val="00FD15AF"/>
    <w:rsid w:val="00FD2E24"/>
    <w:rsid w:val="00FD4B11"/>
    <w:rsid w:val="00FD6261"/>
    <w:rsid w:val="00FD769A"/>
    <w:rsid w:val="00FE49A6"/>
    <w:rsid w:val="00FE7696"/>
    <w:rsid w:val="00FE7A32"/>
    <w:rsid w:val="00FE7A62"/>
    <w:rsid w:val="00FF3576"/>
    <w:rsid w:val="00FF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Òàáë òåêñò"/>
    <w:basedOn w:val="a"/>
    <w:link w:val="a6"/>
    <w:rsid w:val="00F263D2"/>
    <w:pPr>
      <w:jc w:val="both"/>
    </w:pPr>
  </w:style>
  <w:style w:type="character" w:customStyle="1" w:styleId="a6">
    <w:name w:val="Основной текст Знак"/>
    <w:aliases w:val="Òàáë òåêñò Знак"/>
    <w:basedOn w:val="a0"/>
    <w:link w:val="a5"/>
    <w:rsid w:val="00F263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03630F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8F3F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F3F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Emphasis"/>
    <w:basedOn w:val="a0"/>
    <w:qFormat/>
    <w:rsid w:val="00674D6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24EBF-F2E0-4166-B23F-AB249181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</dc:creator>
  <cp:lastModifiedBy>Самарцева</cp:lastModifiedBy>
  <cp:revision>23</cp:revision>
  <cp:lastPrinted>2018-02-09T12:08:00Z</cp:lastPrinted>
  <dcterms:created xsi:type="dcterms:W3CDTF">2017-11-29T13:54:00Z</dcterms:created>
  <dcterms:modified xsi:type="dcterms:W3CDTF">2018-03-19T08:17:00Z</dcterms:modified>
</cp:coreProperties>
</file>